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620" w:type="dxa"/>
        <w:tblInd w:w="-80" w:type="dxa"/>
        <w:tblLayout w:type="fixed"/>
        <w:tblCellMar>
          <w:left w:w="0" w:type="dxa"/>
          <w:right w:w="0" w:type="dxa"/>
        </w:tblCellMar>
        <w:tblLook w:val="0000" w:firstRow="0" w:lastRow="0" w:firstColumn="0" w:lastColumn="0" w:noHBand="0" w:noVBand="0"/>
      </w:tblPr>
      <w:tblGrid>
        <w:gridCol w:w="3150"/>
        <w:gridCol w:w="990"/>
        <w:gridCol w:w="2340"/>
        <w:gridCol w:w="2700"/>
        <w:gridCol w:w="1440"/>
      </w:tblGrid>
      <w:tr w:rsidR="00930D51" w:rsidRPr="007A6751" w:rsidTr="000D2332">
        <w:trPr>
          <w:trHeight w:hRule="exact" w:val="470"/>
        </w:trPr>
        <w:tc>
          <w:tcPr>
            <w:tcW w:w="3150" w:type="dxa"/>
            <w:tcBorders>
              <w:top w:val="single" w:sz="8" w:space="0" w:color="000000"/>
              <w:left w:val="single" w:sz="8" w:space="0" w:color="000000"/>
              <w:bottom w:val="single" w:sz="8" w:space="0" w:color="000000"/>
              <w:right w:val="single" w:sz="8" w:space="0" w:color="000000"/>
            </w:tcBorders>
          </w:tcPr>
          <w:p w:rsidR="00930D51" w:rsidRPr="007A6751" w:rsidRDefault="00930D51" w:rsidP="00383672">
            <w:pPr>
              <w:widowControl w:val="0"/>
              <w:autoSpaceDE w:val="0"/>
              <w:autoSpaceDN w:val="0"/>
              <w:adjustRightInd w:val="0"/>
              <w:spacing w:before="5" w:after="0" w:line="240" w:lineRule="auto"/>
              <w:ind w:left="90" w:right="-20"/>
              <w:rPr>
                <w:rFonts w:ascii="Times New Roman" w:hAnsi="Times New Roman"/>
                <w:b/>
                <w:bCs/>
                <w:w w:val="103"/>
                <w:sz w:val="24"/>
                <w:szCs w:val="24"/>
              </w:rPr>
            </w:pPr>
            <w:r w:rsidRPr="007A6751">
              <w:rPr>
                <w:rFonts w:ascii="Times New Roman" w:hAnsi="Times New Roman"/>
                <w:b/>
                <w:bCs/>
                <w:spacing w:val="1"/>
                <w:w w:val="103"/>
                <w:sz w:val="24"/>
                <w:szCs w:val="24"/>
              </w:rPr>
              <w:t>C</w:t>
            </w:r>
            <w:r w:rsidRPr="007A6751">
              <w:rPr>
                <w:rFonts w:ascii="Times New Roman" w:hAnsi="Times New Roman"/>
                <w:b/>
                <w:bCs/>
                <w:w w:val="103"/>
                <w:sz w:val="24"/>
                <w:szCs w:val="24"/>
              </w:rPr>
              <w:t>li</w:t>
            </w:r>
            <w:r w:rsidRPr="007A6751">
              <w:rPr>
                <w:rFonts w:ascii="Times New Roman" w:hAnsi="Times New Roman"/>
                <w:b/>
                <w:bCs/>
                <w:spacing w:val="1"/>
                <w:w w:val="103"/>
                <w:sz w:val="24"/>
                <w:szCs w:val="24"/>
              </w:rPr>
              <w:t>e</w:t>
            </w:r>
            <w:r w:rsidRPr="007A6751">
              <w:rPr>
                <w:rFonts w:ascii="Times New Roman" w:hAnsi="Times New Roman"/>
                <w:b/>
                <w:bCs/>
                <w:w w:val="103"/>
                <w:sz w:val="24"/>
                <w:szCs w:val="24"/>
              </w:rPr>
              <w:t>nt:</w:t>
            </w:r>
            <w:r w:rsidR="00E7297C">
              <w:rPr>
                <w:rFonts w:ascii="Times New Roman" w:hAnsi="Times New Roman"/>
                <w:b/>
                <w:bCs/>
                <w:w w:val="103"/>
                <w:sz w:val="24"/>
                <w:szCs w:val="24"/>
              </w:rPr>
              <w:t xml:space="preserve"> XYZ Limited </w:t>
            </w:r>
          </w:p>
          <w:p w:rsidR="00930D51" w:rsidRPr="007A6751" w:rsidRDefault="00930D51" w:rsidP="00383672">
            <w:pPr>
              <w:widowControl w:val="0"/>
              <w:autoSpaceDE w:val="0"/>
              <w:autoSpaceDN w:val="0"/>
              <w:adjustRightInd w:val="0"/>
              <w:spacing w:before="5" w:after="0" w:line="240" w:lineRule="auto"/>
              <w:ind w:left="90" w:right="-20"/>
              <w:rPr>
                <w:rFonts w:ascii="Times New Roman" w:hAnsi="Times New Roman"/>
                <w:sz w:val="24"/>
                <w:szCs w:val="24"/>
              </w:rPr>
            </w:pPr>
          </w:p>
        </w:tc>
        <w:tc>
          <w:tcPr>
            <w:tcW w:w="990" w:type="dxa"/>
            <w:tcBorders>
              <w:top w:val="single" w:sz="8" w:space="0" w:color="000000"/>
              <w:left w:val="single" w:sz="8" w:space="0" w:color="000000"/>
              <w:bottom w:val="single" w:sz="8" w:space="0" w:color="000000"/>
              <w:right w:val="single" w:sz="8" w:space="0" w:color="000000"/>
            </w:tcBorders>
          </w:tcPr>
          <w:p w:rsidR="00930D51" w:rsidRPr="007A6751" w:rsidRDefault="00930D51" w:rsidP="00383672">
            <w:pPr>
              <w:widowControl w:val="0"/>
              <w:autoSpaceDE w:val="0"/>
              <w:autoSpaceDN w:val="0"/>
              <w:adjustRightInd w:val="0"/>
              <w:spacing w:after="0" w:line="240" w:lineRule="auto"/>
              <w:rPr>
                <w:rFonts w:ascii="Times New Roman" w:hAnsi="Times New Roman"/>
                <w:sz w:val="24"/>
                <w:szCs w:val="24"/>
              </w:rPr>
            </w:pPr>
          </w:p>
        </w:tc>
        <w:tc>
          <w:tcPr>
            <w:tcW w:w="2340" w:type="dxa"/>
            <w:tcBorders>
              <w:top w:val="single" w:sz="8" w:space="0" w:color="000000"/>
              <w:left w:val="single" w:sz="8" w:space="0" w:color="000000"/>
              <w:bottom w:val="single" w:sz="8" w:space="0" w:color="000000"/>
              <w:right w:val="single" w:sz="8" w:space="0" w:color="000000"/>
            </w:tcBorders>
          </w:tcPr>
          <w:p w:rsidR="00930D51" w:rsidRPr="007A6751" w:rsidRDefault="00930D51" w:rsidP="00383672">
            <w:pPr>
              <w:widowControl w:val="0"/>
              <w:autoSpaceDE w:val="0"/>
              <w:autoSpaceDN w:val="0"/>
              <w:adjustRightInd w:val="0"/>
              <w:spacing w:before="5" w:after="0" w:line="240" w:lineRule="auto"/>
              <w:ind w:left="91" w:right="-20"/>
              <w:rPr>
                <w:rFonts w:ascii="Times New Roman" w:hAnsi="Times New Roman"/>
                <w:sz w:val="24"/>
                <w:szCs w:val="24"/>
              </w:rPr>
            </w:pPr>
            <w:r w:rsidRPr="007A6751">
              <w:rPr>
                <w:rFonts w:ascii="Times New Roman" w:hAnsi="Times New Roman"/>
                <w:b/>
                <w:bCs/>
                <w:sz w:val="24"/>
                <w:szCs w:val="24"/>
              </w:rPr>
              <w:t>Pr</w:t>
            </w:r>
            <w:r w:rsidRPr="007A6751">
              <w:rPr>
                <w:rFonts w:ascii="Times New Roman" w:hAnsi="Times New Roman"/>
                <w:b/>
                <w:bCs/>
                <w:spacing w:val="1"/>
                <w:sz w:val="24"/>
                <w:szCs w:val="24"/>
              </w:rPr>
              <w:t>e</w:t>
            </w:r>
            <w:r w:rsidRPr="007A6751">
              <w:rPr>
                <w:rFonts w:ascii="Times New Roman" w:hAnsi="Times New Roman"/>
                <w:b/>
                <w:bCs/>
                <w:sz w:val="24"/>
                <w:szCs w:val="24"/>
              </w:rPr>
              <w:t>par</w:t>
            </w:r>
            <w:r w:rsidRPr="007A6751">
              <w:rPr>
                <w:rFonts w:ascii="Times New Roman" w:hAnsi="Times New Roman"/>
                <w:b/>
                <w:bCs/>
                <w:spacing w:val="1"/>
                <w:sz w:val="24"/>
                <w:szCs w:val="24"/>
              </w:rPr>
              <w:t>e</w:t>
            </w:r>
            <w:r w:rsidRPr="007A6751">
              <w:rPr>
                <w:rFonts w:ascii="Times New Roman" w:hAnsi="Times New Roman"/>
                <w:b/>
                <w:bCs/>
                <w:sz w:val="24"/>
                <w:szCs w:val="24"/>
              </w:rPr>
              <w:t>d</w:t>
            </w:r>
            <w:r w:rsidR="00E7297C">
              <w:rPr>
                <w:rFonts w:ascii="Times New Roman" w:hAnsi="Times New Roman"/>
                <w:b/>
                <w:bCs/>
                <w:w w:val="103"/>
                <w:sz w:val="24"/>
                <w:szCs w:val="24"/>
              </w:rPr>
              <w:t>by: ABC</w:t>
            </w:r>
          </w:p>
        </w:tc>
        <w:tc>
          <w:tcPr>
            <w:tcW w:w="2700" w:type="dxa"/>
            <w:tcBorders>
              <w:top w:val="single" w:sz="8" w:space="0" w:color="000000"/>
              <w:left w:val="single" w:sz="8" w:space="0" w:color="000000"/>
              <w:bottom w:val="single" w:sz="8" w:space="0" w:color="000000"/>
              <w:right w:val="single" w:sz="8" w:space="0" w:color="000000"/>
            </w:tcBorders>
          </w:tcPr>
          <w:p w:rsidR="00930D51" w:rsidRPr="007A6751" w:rsidRDefault="00930D51" w:rsidP="00383672">
            <w:pPr>
              <w:widowControl w:val="0"/>
              <w:autoSpaceDE w:val="0"/>
              <w:autoSpaceDN w:val="0"/>
              <w:adjustRightInd w:val="0"/>
              <w:spacing w:before="5" w:after="0" w:line="240" w:lineRule="auto"/>
              <w:ind w:left="90" w:right="-20"/>
              <w:rPr>
                <w:rFonts w:ascii="Times New Roman" w:hAnsi="Times New Roman"/>
                <w:b/>
                <w:bCs/>
                <w:w w:val="103"/>
                <w:sz w:val="24"/>
                <w:szCs w:val="24"/>
              </w:rPr>
            </w:pPr>
            <w:r w:rsidRPr="007A6751">
              <w:rPr>
                <w:rFonts w:ascii="Times New Roman" w:hAnsi="Times New Roman"/>
                <w:b/>
                <w:bCs/>
                <w:w w:val="103"/>
                <w:sz w:val="24"/>
                <w:szCs w:val="24"/>
              </w:rPr>
              <w:t>Dat</w:t>
            </w:r>
            <w:r w:rsidRPr="007A6751">
              <w:rPr>
                <w:rFonts w:ascii="Times New Roman" w:hAnsi="Times New Roman"/>
                <w:b/>
                <w:bCs/>
                <w:spacing w:val="1"/>
                <w:w w:val="103"/>
                <w:sz w:val="24"/>
                <w:szCs w:val="24"/>
              </w:rPr>
              <w:t>e</w:t>
            </w:r>
            <w:r w:rsidRPr="007A6751">
              <w:rPr>
                <w:rFonts w:ascii="Times New Roman" w:hAnsi="Times New Roman"/>
                <w:b/>
                <w:bCs/>
                <w:w w:val="103"/>
                <w:sz w:val="24"/>
                <w:szCs w:val="24"/>
              </w:rPr>
              <w:t>:</w:t>
            </w:r>
            <w:r w:rsidR="00E7297C">
              <w:rPr>
                <w:rFonts w:ascii="Times New Roman" w:hAnsi="Times New Roman"/>
                <w:b/>
                <w:bCs/>
                <w:w w:val="103"/>
                <w:sz w:val="24"/>
                <w:szCs w:val="24"/>
              </w:rPr>
              <w:t xml:space="preserve">  01 January 2015</w:t>
            </w:r>
          </w:p>
          <w:p w:rsidR="00930D51" w:rsidRPr="007A6751" w:rsidRDefault="00930D51" w:rsidP="00383672">
            <w:pPr>
              <w:widowControl w:val="0"/>
              <w:autoSpaceDE w:val="0"/>
              <w:autoSpaceDN w:val="0"/>
              <w:adjustRightInd w:val="0"/>
              <w:spacing w:before="5" w:after="0" w:line="240" w:lineRule="auto"/>
              <w:ind w:left="90" w:right="-20"/>
              <w:rPr>
                <w:rFonts w:ascii="Times New Roman" w:hAnsi="Times New Roman"/>
                <w:sz w:val="24"/>
                <w:szCs w:val="24"/>
              </w:rPr>
            </w:pPr>
          </w:p>
        </w:tc>
        <w:tc>
          <w:tcPr>
            <w:tcW w:w="1440" w:type="dxa"/>
            <w:vMerge w:val="restart"/>
            <w:tcBorders>
              <w:top w:val="single" w:sz="8" w:space="0" w:color="000000"/>
              <w:left w:val="single" w:sz="8" w:space="0" w:color="000000"/>
              <w:bottom w:val="single" w:sz="8" w:space="0" w:color="000000"/>
              <w:right w:val="single" w:sz="8" w:space="0" w:color="000000"/>
            </w:tcBorders>
          </w:tcPr>
          <w:p w:rsidR="00930D51" w:rsidRPr="007A6751" w:rsidRDefault="00930D51" w:rsidP="00383672">
            <w:pPr>
              <w:widowControl w:val="0"/>
              <w:autoSpaceDE w:val="0"/>
              <w:autoSpaceDN w:val="0"/>
              <w:adjustRightInd w:val="0"/>
              <w:spacing w:before="8" w:after="0" w:line="150" w:lineRule="exact"/>
              <w:rPr>
                <w:rFonts w:ascii="Times New Roman" w:hAnsi="Times New Roman"/>
                <w:sz w:val="24"/>
                <w:szCs w:val="24"/>
              </w:rPr>
            </w:pPr>
          </w:p>
          <w:p w:rsidR="00930D51" w:rsidRPr="007A6751" w:rsidRDefault="00930D51" w:rsidP="000D2332">
            <w:pPr>
              <w:widowControl w:val="0"/>
              <w:autoSpaceDE w:val="0"/>
              <w:autoSpaceDN w:val="0"/>
              <w:adjustRightInd w:val="0"/>
              <w:spacing w:after="0" w:line="240" w:lineRule="auto"/>
              <w:ind w:right="-20"/>
              <w:rPr>
                <w:rFonts w:ascii="Times New Roman" w:hAnsi="Times New Roman"/>
                <w:sz w:val="24"/>
                <w:szCs w:val="24"/>
              </w:rPr>
            </w:pPr>
            <w:r w:rsidRPr="007A6751">
              <w:rPr>
                <w:rFonts w:ascii="Times New Roman" w:hAnsi="Times New Roman"/>
                <w:b/>
                <w:bCs/>
                <w:w w:val="103"/>
                <w:sz w:val="24"/>
                <w:szCs w:val="24"/>
              </w:rPr>
              <w:t>Ref:</w:t>
            </w:r>
            <w:r w:rsidR="000D2332">
              <w:rPr>
                <w:rFonts w:ascii="Times New Roman" w:hAnsi="Times New Roman"/>
                <w:b/>
                <w:bCs/>
                <w:w w:val="103"/>
                <w:sz w:val="24"/>
                <w:szCs w:val="24"/>
              </w:rPr>
              <w:t xml:space="preserve"> PAF 1.6</w:t>
            </w:r>
          </w:p>
        </w:tc>
      </w:tr>
      <w:tr w:rsidR="00930D51" w:rsidRPr="007A6751" w:rsidTr="000D2332">
        <w:trPr>
          <w:trHeight w:hRule="exact" w:val="533"/>
        </w:trPr>
        <w:tc>
          <w:tcPr>
            <w:tcW w:w="3150" w:type="dxa"/>
            <w:tcBorders>
              <w:top w:val="single" w:sz="8" w:space="0" w:color="000000"/>
              <w:left w:val="single" w:sz="8" w:space="0" w:color="000000"/>
              <w:bottom w:val="single" w:sz="8" w:space="0" w:color="000000"/>
              <w:right w:val="single" w:sz="8" w:space="0" w:color="000000"/>
            </w:tcBorders>
          </w:tcPr>
          <w:p w:rsidR="00930D51" w:rsidRPr="007A6751" w:rsidRDefault="00930D51" w:rsidP="00383672">
            <w:pPr>
              <w:widowControl w:val="0"/>
              <w:autoSpaceDE w:val="0"/>
              <w:autoSpaceDN w:val="0"/>
              <w:adjustRightInd w:val="0"/>
              <w:spacing w:before="5" w:after="0" w:line="240" w:lineRule="auto"/>
              <w:ind w:left="90" w:right="-20"/>
              <w:rPr>
                <w:rFonts w:ascii="Times New Roman" w:hAnsi="Times New Roman"/>
                <w:sz w:val="24"/>
                <w:szCs w:val="24"/>
              </w:rPr>
            </w:pPr>
            <w:r w:rsidRPr="007A6751">
              <w:rPr>
                <w:rFonts w:ascii="Times New Roman" w:hAnsi="Times New Roman"/>
                <w:b/>
                <w:bCs/>
                <w:sz w:val="24"/>
                <w:szCs w:val="24"/>
              </w:rPr>
              <w:t>Year</w:t>
            </w:r>
            <w:r w:rsidRPr="007A6751">
              <w:rPr>
                <w:rFonts w:ascii="Times New Roman" w:hAnsi="Times New Roman"/>
                <w:b/>
                <w:bCs/>
                <w:w w:val="103"/>
                <w:sz w:val="24"/>
                <w:szCs w:val="24"/>
              </w:rPr>
              <w:t>end:</w:t>
            </w:r>
            <w:r w:rsidR="00E7297C">
              <w:rPr>
                <w:rFonts w:ascii="Times New Roman" w:hAnsi="Times New Roman"/>
                <w:b/>
                <w:bCs/>
                <w:w w:val="103"/>
                <w:sz w:val="24"/>
                <w:szCs w:val="24"/>
              </w:rPr>
              <w:t xml:space="preserve"> 31 December 2014</w:t>
            </w:r>
          </w:p>
        </w:tc>
        <w:tc>
          <w:tcPr>
            <w:tcW w:w="990" w:type="dxa"/>
            <w:tcBorders>
              <w:top w:val="single" w:sz="8" w:space="0" w:color="000000"/>
              <w:left w:val="single" w:sz="8" w:space="0" w:color="000000"/>
              <w:bottom w:val="single" w:sz="8" w:space="0" w:color="000000"/>
              <w:right w:val="single" w:sz="8" w:space="0" w:color="000000"/>
            </w:tcBorders>
          </w:tcPr>
          <w:p w:rsidR="00930D51" w:rsidRPr="007A6751" w:rsidRDefault="00930D51" w:rsidP="00383672">
            <w:pPr>
              <w:widowControl w:val="0"/>
              <w:autoSpaceDE w:val="0"/>
              <w:autoSpaceDN w:val="0"/>
              <w:adjustRightInd w:val="0"/>
              <w:spacing w:before="5" w:after="0" w:line="240" w:lineRule="auto"/>
              <w:ind w:left="91" w:right="-20"/>
              <w:rPr>
                <w:rFonts w:ascii="Times New Roman" w:hAnsi="Times New Roman"/>
                <w:sz w:val="24"/>
                <w:szCs w:val="24"/>
              </w:rPr>
            </w:pPr>
            <w:r w:rsidRPr="007A6751">
              <w:rPr>
                <w:rFonts w:ascii="Times New Roman" w:hAnsi="Times New Roman"/>
                <w:b/>
                <w:bCs/>
                <w:sz w:val="24"/>
                <w:szCs w:val="24"/>
              </w:rPr>
              <w:t>File</w:t>
            </w:r>
            <w:r w:rsidRPr="007A6751">
              <w:rPr>
                <w:rFonts w:ascii="Times New Roman" w:hAnsi="Times New Roman"/>
                <w:b/>
                <w:bCs/>
                <w:w w:val="103"/>
                <w:sz w:val="24"/>
                <w:szCs w:val="24"/>
              </w:rPr>
              <w:t>n</w:t>
            </w:r>
            <w:r w:rsidRPr="007A6751">
              <w:rPr>
                <w:rFonts w:ascii="Times New Roman" w:hAnsi="Times New Roman"/>
                <w:b/>
                <w:bCs/>
                <w:spacing w:val="-1"/>
                <w:w w:val="103"/>
                <w:sz w:val="24"/>
                <w:szCs w:val="24"/>
              </w:rPr>
              <w:t>o</w:t>
            </w:r>
            <w:r w:rsidRPr="007A6751">
              <w:rPr>
                <w:rFonts w:ascii="Times New Roman" w:hAnsi="Times New Roman"/>
                <w:b/>
                <w:bCs/>
                <w:w w:val="103"/>
                <w:sz w:val="24"/>
                <w:szCs w:val="24"/>
              </w:rPr>
              <w:t>:</w:t>
            </w:r>
          </w:p>
        </w:tc>
        <w:tc>
          <w:tcPr>
            <w:tcW w:w="2340" w:type="dxa"/>
            <w:tcBorders>
              <w:top w:val="single" w:sz="8" w:space="0" w:color="000000"/>
              <w:left w:val="single" w:sz="8" w:space="0" w:color="000000"/>
              <w:bottom w:val="single" w:sz="8" w:space="0" w:color="000000"/>
              <w:right w:val="single" w:sz="8" w:space="0" w:color="000000"/>
            </w:tcBorders>
          </w:tcPr>
          <w:p w:rsidR="00930D51" w:rsidRPr="007A6751" w:rsidRDefault="00930D51" w:rsidP="00383672">
            <w:pPr>
              <w:widowControl w:val="0"/>
              <w:autoSpaceDE w:val="0"/>
              <w:autoSpaceDN w:val="0"/>
              <w:adjustRightInd w:val="0"/>
              <w:spacing w:before="5" w:after="0" w:line="240" w:lineRule="auto"/>
              <w:ind w:left="92" w:right="-20"/>
              <w:rPr>
                <w:rFonts w:ascii="Times New Roman" w:hAnsi="Times New Roman"/>
                <w:sz w:val="24"/>
                <w:szCs w:val="24"/>
              </w:rPr>
            </w:pPr>
            <w:r w:rsidRPr="007A6751">
              <w:rPr>
                <w:rFonts w:ascii="Times New Roman" w:hAnsi="Times New Roman"/>
                <w:b/>
                <w:bCs/>
                <w:sz w:val="24"/>
                <w:szCs w:val="24"/>
              </w:rPr>
              <w:t>Reviewed</w:t>
            </w:r>
            <w:r w:rsidRPr="007A6751">
              <w:rPr>
                <w:rFonts w:ascii="Times New Roman" w:hAnsi="Times New Roman"/>
                <w:b/>
                <w:bCs/>
                <w:w w:val="103"/>
                <w:sz w:val="24"/>
                <w:szCs w:val="24"/>
              </w:rPr>
              <w:t>by:</w:t>
            </w:r>
            <w:r w:rsidR="00E7297C">
              <w:rPr>
                <w:rFonts w:ascii="Times New Roman" w:hAnsi="Times New Roman"/>
                <w:b/>
                <w:bCs/>
                <w:w w:val="103"/>
                <w:sz w:val="24"/>
                <w:szCs w:val="24"/>
              </w:rPr>
              <w:t xml:space="preserve"> LMN</w:t>
            </w:r>
          </w:p>
        </w:tc>
        <w:tc>
          <w:tcPr>
            <w:tcW w:w="2700" w:type="dxa"/>
            <w:tcBorders>
              <w:top w:val="single" w:sz="8" w:space="0" w:color="000000"/>
              <w:left w:val="single" w:sz="8" w:space="0" w:color="000000"/>
              <w:bottom w:val="single" w:sz="8" w:space="0" w:color="000000"/>
              <w:right w:val="single" w:sz="8" w:space="0" w:color="000000"/>
            </w:tcBorders>
          </w:tcPr>
          <w:p w:rsidR="00930D51" w:rsidRPr="007A6751" w:rsidRDefault="00930D51" w:rsidP="00383672">
            <w:pPr>
              <w:widowControl w:val="0"/>
              <w:autoSpaceDE w:val="0"/>
              <w:autoSpaceDN w:val="0"/>
              <w:adjustRightInd w:val="0"/>
              <w:spacing w:before="5" w:after="0" w:line="240" w:lineRule="auto"/>
              <w:ind w:left="91" w:right="-20"/>
              <w:rPr>
                <w:rFonts w:ascii="Times New Roman" w:hAnsi="Times New Roman"/>
                <w:sz w:val="24"/>
                <w:szCs w:val="24"/>
              </w:rPr>
            </w:pPr>
            <w:r w:rsidRPr="007A6751">
              <w:rPr>
                <w:rFonts w:ascii="Times New Roman" w:hAnsi="Times New Roman"/>
                <w:b/>
                <w:bCs/>
                <w:w w:val="103"/>
                <w:sz w:val="24"/>
                <w:szCs w:val="24"/>
              </w:rPr>
              <w:t>Dat</w:t>
            </w:r>
            <w:r w:rsidRPr="007A6751">
              <w:rPr>
                <w:rFonts w:ascii="Times New Roman" w:hAnsi="Times New Roman"/>
                <w:b/>
                <w:bCs/>
                <w:spacing w:val="1"/>
                <w:w w:val="103"/>
                <w:sz w:val="24"/>
                <w:szCs w:val="24"/>
              </w:rPr>
              <w:t>e</w:t>
            </w:r>
            <w:r w:rsidRPr="007A6751">
              <w:rPr>
                <w:rFonts w:ascii="Times New Roman" w:hAnsi="Times New Roman"/>
                <w:b/>
                <w:bCs/>
                <w:w w:val="103"/>
                <w:sz w:val="24"/>
                <w:szCs w:val="24"/>
              </w:rPr>
              <w:t>:</w:t>
            </w:r>
            <w:r w:rsidR="00E7297C">
              <w:rPr>
                <w:rFonts w:ascii="Times New Roman" w:hAnsi="Times New Roman"/>
                <w:b/>
                <w:bCs/>
                <w:w w:val="103"/>
                <w:sz w:val="24"/>
                <w:szCs w:val="24"/>
              </w:rPr>
              <w:t xml:space="preserve"> 02 February 2015</w:t>
            </w:r>
          </w:p>
        </w:tc>
        <w:tc>
          <w:tcPr>
            <w:tcW w:w="1440" w:type="dxa"/>
            <w:vMerge/>
            <w:tcBorders>
              <w:top w:val="single" w:sz="8" w:space="0" w:color="000000"/>
              <w:left w:val="single" w:sz="8" w:space="0" w:color="000000"/>
              <w:bottom w:val="single" w:sz="8" w:space="0" w:color="000000"/>
              <w:right w:val="single" w:sz="8" w:space="0" w:color="000000"/>
            </w:tcBorders>
          </w:tcPr>
          <w:p w:rsidR="00930D51" w:rsidRPr="007A6751" w:rsidRDefault="00930D51" w:rsidP="00383672">
            <w:pPr>
              <w:widowControl w:val="0"/>
              <w:autoSpaceDE w:val="0"/>
              <w:autoSpaceDN w:val="0"/>
              <w:adjustRightInd w:val="0"/>
              <w:spacing w:before="5" w:after="0" w:line="240" w:lineRule="auto"/>
              <w:ind w:left="91" w:right="-20"/>
              <w:rPr>
                <w:rFonts w:ascii="Times New Roman" w:hAnsi="Times New Roman"/>
                <w:sz w:val="24"/>
                <w:szCs w:val="24"/>
              </w:rPr>
            </w:pPr>
          </w:p>
        </w:tc>
      </w:tr>
    </w:tbl>
    <w:p w:rsidR="00930D51" w:rsidRDefault="00930D51" w:rsidP="004061FB">
      <w:pPr>
        <w:autoSpaceDE w:val="0"/>
        <w:autoSpaceDN w:val="0"/>
        <w:adjustRightInd w:val="0"/>
        <w:spacing w:after="0" w:line="240" w:lineRule="auto"/>
        <w:jc w:val="both"/>
        <w:rPr>
          <w:rFonts w:ascii="Times New Roman" w:hAnsi="Times New Roman" w:cs="Times New Roman"/>
          <w:b/>
          <w:bCs/>
          <w:sz w:val="23"/>
          <w:szCs w:val="23"/>
        </w:rPr>
      </w:pPr>
    </w:p>
    <w:p w:rsidR="00E7297C" w:rsidRDefault="00E7297C" w:rsidP="004061FB">
      <w:pPr>
        <w:autoSpaceDE w:val="0"/>
        <w:autoSpaceDN w:val="0"/>
        <w:adjustRightInd w:val="0"/>
        <w:spacing w:after="0" w:line="240" w:lineRule="auto"/>
        <w:jc w:val="both"/>
        <w:rPr>
          <w:rFonts w:ascii="Times New Roman" w:hAnsi="Times New Roman" w:cs="Times New Roman"/>
          <w:b/>
          <w:bCs/>
          <w:sz w:val="23"/>
          <w:szCs w:val="23"/>
        </w:rPr>
      </w:pPr>
    </w:p>
    <w:p w:rsidR="00786EDF" w:rsidRPr="004061FB" w:rsidRDefault="00786EDF" w:rsidP="004061FB">
      <w:pPr>
        <w:autoSpaceDE w:val="0"/>
        <w:autoSpaceDN w:val="0"/>
        <w:adjustRightInd w:val="0"/>
        <w:spacing w:after="0" w:line="240" w:lineRule="auto"/>
        <w:jc w:val="both"/>
        <w:rPr>
          <w:rFonts w:ascii="Times New Roman" w:hAnsi="Times New Roman" w:cs="Times New Roman"/>
          <w:b/>
          <w:bCs/>
          <w:sz w:val="23"/>
          <w:szCs w:val="23"/>
        </w:rPr>
      </w:pPr>
      <w:r w:rsidRPr="004061FB">
        <w:rPr>
          <w:rFonts w:ascii="Times New Roman" w:hAnsi="Times New Roman" w:cs="Times New Roman"/>
          <w:b/>
          <w:bCs/>
          <w:sz w:val="23"/>
          <w:szCs w:val="23"/>
        </w:rPr>
        <w:t>Significant accounting policies</w:t>
      </w:r>
    </w:p>
    <w:p w:rsidR="004061FB" w:rsidRDefault="004061FB" w:rsidP="004061FB">
      <w:pPr>
        <w:autoSpaceDE w:val="0"/>
        <w:autoSpaceDN w:val="0"/>
        <w:adjustRightInd w:val="0"/>
        <w:spacing w:after="0" w:line="240" w:lineRule="auto"/>
        <w:jc w:val="both"/>
        <w:rPr>
          <w:rFonts w:ascii="Times New Roman" w:hAnsi="Times New Roman" w:cs="Times New Roman"/>
          <w:sz w:val="23"/>
          <w:szCs w:val="23"/>
        </w:rPr>
      </w:pPr>
    </w:p>
    <w:p w:rsidR="00786EDF" w:rsidRPr="004061FB" w:rsidRDefault="00786EDF" w:rsidP="004061FB">
      <w:pPr>
        <w:autoSpaceDE w:val="0"/>
        <w:autoSpaceDN w:val="0"/>
        <w:adjustRightInd w:val="0"/>
        <w:spacing w:after="0" w:line="240" w:lineRule="auto"/>
        <w:jc w:val="both"/>
        <w:rPr>
          <w:rFonts w:ascii="Times New Roman" w:hAnsi="Times New Roman" w:cs="Times New Roman"/>
          <w:sz w:val="23"/>
          <w:szCs w:val="23"/>
        </w:rPr>
      </w:pPr>
      <w:r w:rsidRPr="004061FB">
        <w:rPr>
          <w:rFonts w:ascii="Times New Roman" w:hAnsi="Times New Roman" w:cs="Times New Roman"/>
          <w:sz w:val="23"/>
          <w:szCs w:val="23"/>
        </w:rPr>
        <w:t>The accounting policies set out below have been applied consistently to all periods presented in these</w:t>
      </w:r>
    </w:p>
    <w:p w:rsidR="00786EDF" w:rsidRDefault="00786EDF" w:rsidP="004061FB">
      <w:pPr>
        <w:autoSpaceDE w:val="0"/>
        <w:autoSpaceDN w:val="0"/>
        <w:adjustRightInd w:val="0"/>
        <w:spacing w:after="0" w:line="240" w:lineRule="auto"/>
        <w:jc w:val="both"/>
        <w:rPr>
          <w:rFonts w:ascii="Times New Roman" w:hAnsi="Times New Roman" w:cs="Times New Roman"/>
          <w:sz w:val="23"/>
          <w:szCs w:val="23"/>
        </w:rPr>
      </w:pPr>
      <w:r w:rsidRPr="004061FB">
        <w:rPr>
          <w:rFonts w:ascii="Times New Roman" w:hAnsi="Times New Roman" w:cs="Times New Roman"/>
          <w:sz w:val="23"/>
          <w:szCs w:val="23"/>
        </w:rPr>
        <w:t>financial statements.</w:t>
      </w:r>
    </w:p>
    <w:p w:rsidR="00E7297C" w:rsidRPr="00E7297C" w:rsidRDefault="00E7297C" w:rsidP="004061FB">
      <w:pPr>
        <w:autoSpaceDE w:val="0"/>
        <w:autoSpaceDN w:val="0"/>
        <w:adjustRightInd w:val="0"/>
        <w:spacing w:after="0" w:line="240" w:lineRule="auto"/>
        <w:jc w:val="both"/>
        <w:rPr>
          <w:rFonts w:ascii="Times New Roman" w:hAnsi="Times New Roman" w:cs="Times New Roman"/>
          <w:sz w:val="17"/>
          <w:szCs w:val="17"/>
        </w:rPr>
      </w:pPr>
    </w:p>
    <w:p w:rsidR="00786EDF" w:rsidRPr="004061FB" w:rsidRDefault="00786EDF" w:rsidP="004061FB">
      <w:pPr>
        <w:autoSpaceDE w:val="0"/>
        <w:autoSpaceDN w:val="0"/>
        <w:adjustRightInd w:val="0"/>
        <w:spacing w:after="0" w:line="240" w:lineRule="auto"/>
        <w:jc w:val="both"/>
        <w:rPr>
          <w:rFonts w:ascii="Times New Roman" w:hAnsi="Times New Roman" w:cs="Times New Roman"/>
          <w:sz w:val="23"/>
          <w:szCs w:val="23"/>
        </w:rPr>
      </w:pPr>
      <w:r w:rsidRPr="004061FB">
        <w:rPr>
          <w:rFonts w:ascii="Times New Roman" w:hAnsi="Times New Roman" w:cs="Times New Roman"/>
          <w:sz w:val="23"/>
          <w:szCs w:val="23"/>
        </w:rPr>
        <w:t>Set out below is an index of the significant accounting policies, the details of which are available on the</w:t>
      </w:r>
      <w:r w:rsidR="00F02D27">
        <w:rPr>
          <w:rFonts w:ascii="Times New Roman" w:hAnsi="Times New Roman" w:cs="Times New Roman"/>
          <w:sz w:val="23"/>
          <w:szCs w:val="23"/>
        </w:rPr>
        <w:t xml:space="preserve"> </w:t>
      </w:r>
      <w:r w:rsidRPr="004061FB">
        <w:rPr>
          <w:rFonts w:ascii="Times New Roman" w:hAnsi="Times New Roman" w:cs="Times New Roman"/>
          <w:sz w:val="23"/>
          <w:szCs w:val="23"/>
        </w:rPr>
        <w:t>following pages:</w:t>
      </w:r>
    </w:p>
    <w:p w:rsidR="00786EDF" w:rsidRPr="004061FB" w:rsidRDefault="00FC6CBD" w:rsidP="004061FB">
      <w:pPr>
        <w:pStyle w:val="ListParagraph"/>
        <w:numPr>
          <w:ilvl w:val="0"/>
          <w:numId w:val="1"/>
        </w:numPr>
        <w:autoSpaceDE w:val="0"/>
        <w:autoSpaceDN w:val="0"/>
        <w:adjustRightInd w:val="0"/>
        <w:spacing w:after="0" w:line="240" w:lineRule="auto"/>
        <w:jc w:val="both"/>
        <w:rPr>
          <w:rFonts w:ascii="Times New Roman" w:hAnsi="Times New Roman" w:cs="Times New Roman"/>
          <w:sz w:val="23"/>
          <w:szCs w:val="23"/>
        </w:rPr>
      </w:pPr>
      <w:r>
        <w:rPr>
          <w:rFonts w:ascii="Times New Roman" w:hAnsi="Times New Roman" w:cs="Times New Roman"/>
          <w:sz w:val="23"/>
          <w:szCs w:val="23"/>
        </w:rPr>
        <w:t>Subsidiaries</w:t>
      </w:r>
    </w:p>
    <w:p w:rsidR="00786EDF" w:rsidRPr="004061FB" w:rsidRDefault="00786EDF" w:rsidP="004061FB">
      <w:pPr>
        <w:pStyle w:val="ListParagraph"/>
        <w:numPr>
          <w:ilvl w:val="0"/>
          <w:numId w:val="1"/>
        </w:numPr>
        <w:autoSpaceDE w:val="0"/>
        <w:autoSpaceDN w:val="0"/>
        <w:adjustRightInd w:val="0"/>
        <w:spacing w:after="0" w:line="240" w:lineRule="auto"/>
        <w:jc w:val="both"/>
        <w:rPr>
          <w:rFonts w:ascii="Times New Roman" w:hAnsi="Times New Roman" w:cs="Times New Roman"/>
          <w:sz w:val="23"/>
          <w:szCs w:val="23"/>
        </w:rPr>
      </w:pPr>
      <w:r w:rsidRPr="004061FB">
        <w:rPr>
          <w:rFonts w:ascii="Times New Roman" w:hAnsi="Times New Roman" w:cs="Times New Roman"/>
          <w:sz w:val="23"/>
          <w:szCs w:val="23"/>
        </w:rPr>
        <w:t>Revenue</w:t>
      </w:r>
    </w:p>
    <w:p w:rsidR="00786EDF" w:rsidRPr="004061FB" w:rsidRDefault="00786EDF" w:rsidP="004061FB">
      <w:pPr>
        <w:pStyle w:val="ListParagraph"/>
        <w:numPr>
          <w:ilvl w:val="0"/>
          <w:numId w:val="1"/>
        </w:numPr>
        <w:autoSpaceDE w:val="0"/>
        <w:autoSpaceDN w:val="0"/>
        <w:adjustRightInd w:val="0"/>
        <w:spacing w:after="0" w:line="240" w:lineRule="auto"/>
        <w:jc w:val="both"/>
        <w:rPr>
          <w:rFonts w:ascii="Times New Roman" w:hAnsi="Times New Roman" w:cs="Times New Roman"/>
          <w:sz w:val="23"/>
          <w:szCs w:val="23"/>
        </w:rPr>
      </w:pPr>
      <w:r w:rsidRPr="004061FB">
        <w:rPr>
          <w:rFonts w:ascii="Times New Roman" w:hAnsi="Times New Roman" w:cs="Times New Roman"/>
          <w:sz w:val="23"/>
          <w:szCs w:val="23"/>
        </w:rPr>
        <w:t>Foreign currency</w:t>
      </w:r>
    </w:p>
    <w:p w:rsidR="00786EDF" w:rsidRPr="004061FB" w:rsidRDefault="00786EDF" w:rsidP="004061FB">
      <w:pPr>
        <w:pStyle w:val="ListParagraph"/>
        <w:numPr>
          <w:ilvl w:val="0"/>
          <w:numId w:val="1"/>
        </w:numPr>
        <w:autoSpaceDE w:val="0"/>
        <w:autoSpaceDN w:val="0"/>
        <w:adjustRightInd w:val="0"/>
        <w:spacing w:after="0" w:line="240" w:lineRule="auto"/>
        <w:jc w:val="both"/>
        <w:rPr>
          <w:rFonts w:ascii="Times New Roman" w:hAnsi="Times New Roman" w:cs="Times New Roman"/>
          <w:sz w:val="23"/>
          <w:szCs w:val="23"/>
        </w:rPr>
      </w:pPr>
      <w:r w:rsidRPr="004061FB">
        <w:rPr>
          <w:rFonts w:ascii="Times New Roman" w:hAnsi="Times New Roman" w:cs="Times New Roman"/>
          <w:sz w:val="23"/>
          <w:szCs w:val="23"/>
        </w:rPr>
        <w:t>Employee benefits</w:t>
      </w:r>
    </w:p>
    <w:p w:rsidR="00786EDF" w:rsidRPr="004061FB" w:rsidRDefault="00786EDF" w:rsidP="004061FB">
      <w:pPr>
        <w:pStyle w:val="ListParagraph"/>
        <w:numPr>
          <w:ilvl w:val="0"/>
          <w:numId w:val="1"/>
        </w:numPr>
        <w:autoSpaceDE w:val="0"/>
        <w:autoSpaceDN w:val="0"/>
        <w:adjustRightInd w:val="0"/>
        <w:spacing w:after="0" w:line="240" w:lineRule="auto"/>
        <w:jc w:val="both"/>
        <w:rPr>
          <w:rFonts w:ascii="Times New Roman" w:hAnsi="Times New Roman" w:cs="Times New Roman"/>
          <w:sz w:val="23"/>
          <w:szCs w:val="23"/>
        </w:rPr>
      </w:pPr>
      <w:r w:rsidRPr="004061FB">
        <w:rPr>
          <w:rFonts w:ascii="Times New Roman" w:hAnsi="Times New Roman" w:cs="Times New Roman"/>
          <w:sz w:val="23"/>
          <w:szCs w:val="23"/>
        </w:rPr>
        <w:t>Finance income and finance costs</w:t>
      </w:r>
    </w:p>
    <w:p w:rsidR="00786EDF" w:rsidRPr="004061FB" w:rsidRDefault="00786EDF" w:rsidP="004061FB">
      <w:pPr>
        <w:pStyle w:val="ListParagraph"/>
        <w:numPr>
          <w:ilvl w:val="0"/>
          <w:numId w:val="1"/>
        </w:numPr>
        <w:autoSpaceDE w:val="0"/>
        <w:autoSpaceDN w:val="0"/>
        <w:adjustRightInd w:val="0"/>
        <w:spacing w:after="0" w:line="240" w:lineRule="auto"/>
        <w:jc w:val="both"/>
        <w:rPr>
          <w:rFonts w:ascii="Times New Roman" w:hAnsi="Times New Roman" w:cs="Times New Roman"/>
          <w:sz w:val="23"/>
          <w:szCs w:val="23"/>
        </w:rPr>
      </w:pPr>
      <w:r w:rsidRPr="004061FB">
        <w:rPr>
          <w:rFonts w:ascii="Times New Roman" w:hAnsi="Times New Roman" w:cs="Times New Roman"/>
          <w:sz w:val="23"/>
          <w:szCs w:val="23"/>
        </w:rPr>
        <w:t>Income tax</w:t>
      </w:r>
    </w:p>
    <w:p w:rsidR="00786EDF" w:rsidRPr="004061FB" w:rsidRDefault="00786EDF" w:rsidP="004061FB">
      <w:pPr>
        <w:pStyle w:val="ListParagraph"/>
        <w:numPr>
          <w:ilvl w:val="0"/>
          <w:numId w:val="1"/>
        </w:numPr>
        <w:autoSpaceDE w:val="0"/>
        <w:autoSpaceDN w:val="0"/>
        <w:adjustRightInd w:val="0"/>
        <w:spacing w:after="0" w:line="240" w:lineRule="auto"/>
        <w:jc w:val="both"/>
        <w:rPr>
          <w:rFonts w:ascii="Times New Roman" w:hAnsi="Times New Roman" w:cs="Times New Roman"/>
          <w:sz w:val="23"/>
          <w:szCs w:val="23"/>
        </w:rPr>
      </w:pPr>
      <w:r w:rsidRPr="004061FB">
        <w:rPr>
          <w:rFonts w:ascii="Times New Roman" w:hAnsi="Times New Roman" w:cs="Times New Roman"/>
          <w:sz w:val="23"/>
          <w:szCs w:val="23"/>
        </w:rPr>
        <w:t>Investment</w:t>
      </w:r>
    </w:p>
    <w:p w:rsidR="00786EDF" w:rsidRPr="004061FB" w:rsidRDefault="00786EDF" w:rsidP="004061FB">
      <w:pPr>
        <w:pStyle w:val="ListParagraph"/>
        <w:numPr>
          <w:ilvl w:val="0"/>
          <w:numId w:val="1"/>
        </w:numPr>
        <w:autoSpaceDE w:val="0"/>
        <w:autoSpaceDN w:val="0"/>
        <w:adjustRightInd w:val="0"/>
        <w:spacing w:after="0" w:line="240" w:lineRule="auto"/>
        <w:jc w:val="both"/>
        <w:rPr>
          <w:rFonts w:ascii="Times New Roman" w:hAnsi="Times New Roman" w:cs="Times New Roman"/>
          <w:sz w:val="23"/>
          <w:szCs w:val="23"/>
        </w:rPr>
      </w:pPr>
      <w:r w:rsidRPr="004061FB">
        <w:rPr>
          <w:rFonts w:ascii="Times New Roman" w:hAnsi="Times New Roman" w:cs="Times New Roman"/>
          <w:sz w:val="23"/>
          <w:szCs w:val="23"/>
        </w:rPr>
        <w:t>Inventories</w:t>
      </w:r>
    </w:p>
    <w:p w:rsidR="00786EDF" w:rsidRPr="004061FB" w:rsidRDefault="00786EDF" w:rsidP="004061FB">
      <w:pPr>
        <w:pStyle w:val="ListParagraph"/>
        <w:numPr>
          <w:ilvl w:val="0"/>
          <w:numId w:val="1"/>
        </w:numPr>
        <w:autoSpaceDE w:val="0"/>
        <w:autoSpaceDN w:val="0"/>
        <w:adjustRightInd w:val="0"/>
        <w:spacing w:after="0" w:line="240" w:lineRule="auto"/>
        <w:jc w:val="both"/>
        <w:rPr>
          <w:rFonts w:ascii="Times New Roman" w:hAnsi="Times New Roman" w:cs="Times New Roman"/>
          <w:sz w:val="23"/>
          <w:szCs w:val="23"/>
        </w:rPr>
      </w:pPr>
      <w:r w:rsidRPr="004061FB">
        <w:rPr>
          <w:rFonts w:ascii="Times New Roman" w:hAnsi="Times New Roman" w:cs="Times New Roman"/>
          <w:sz w:val="23"/>
          <w:szCs w:val="23"/>
        </w:rPr>
        <w:t>Property, plant and equipment</w:t>
      </w:r>
    </w:p>
    <w:p w:rsidR="00786EDF" w:rsidRPr="004061FB" w:rsidRDefault="00786EDF" w:rsidP="004061FB">
      <w:pPr>
        <w:pStyle w:val="ListParagraph"/>
        <w:numPr>
          <w:ilvl w:val="0"/>
          <w:numId w:val="1"/>
        </w:numPr>
        <w:autoSpaceDE w:val="0"/>
        <w:autoSpaceDN w:val="0"/>
        <w:adjustRightInd w:val="0"/>
        <w:spacing w:after="0" w:line="240" w:lineRule="auto"/>
        <w:jc w:val="both"/>
        <w:rPr>
          <w:rFonts w:ascii="Times New Roman" w:hAnsi="Times New Roman" w:cs="Times New Roman"/>
          <w:sz w:val="23"/>
          <w:szCs w:val="23"/>
        </w:rPr>
      </w:pPr>
      <w:r w:rsidRPr="004061FB">
        <w:rPr>
          <w:rFonts w:ascii="Times New Roman" w:hAnsi="Times New Roman" w:cs="Times New Roman"/>
          <w:sz w:val="23"/>
          <w:szCs w:val="23"/>
        </w:rPr>
        <w:t>Intangible assets</w:t>
      </w:r>
    </w:p>
    <w:p w:rsidR="00786EDF" w:rsidRPr="004061FB" w:rsidRDefault="00786EDF" w:rsidP="004061FB">
      <w:pPr>
        <w:pStyle w:val="ListParagraph"/>
        <w:numPr>
          <w:ilvl w:val="0"/>
          <w:numId w:val="1"/>
        </w:numPr>
        <w:autoSpaceDE w:val="0"/>
        <w:autoSpaceDN w:val="0"/>
        <w:adjustRightInd w:val="0"/>
        <w:spacing w:after="0" w:line="240" w:lineRule="auto"/>
        <w:jc w:val="both"/>
        <w:rPr>
          <w:rFonts w:ascii="Times New Roman" w:hAnsi="Times New Roman" w:cs="Times New Roman"/>
          <w:sz w:val="23"/>
          <w:szCs w:val="23"/>
        </w:rPr>
      </w:pPr>
      <w:r w:rsidRPr="004061FB">
        <w:rPr>
          <w:rFonts w:ascii="Times New Roman" w:hAnsi="Times New Roman" w:cs="Times New Roman"/>
          <w:sz w:val="23"/>
          <w:szCs w:val="23"/>
        </w:rPr>
        <w:t>Leased assets</w:t>
      </w:r>
    </w:p>
    <w:p w:rsidR="00786EDF" w:rsidRPr="004061FB" w:rsidRDefault="00786EDF" w:rsidP="004061FB">
      <w:pPr>
        <w:pStyle w:val="ListParagraph"/>
        <w:numPr>
          <w:ilvl w:val="0"/>
          <w:numId w:val="1"/>
        </w:numPr>
        <w:autoSpaceDE w:val="0"/>
        <w:autoSpaceDN w:val="0"/>
        <w:adjustRightInd w:val="0"/>
        <w:spacing w:after="0" w:line="240" w:lineRule="auto"/>
        <w:jc w:val="both"/>
        <w:rPr>
          <w:rFonts w:ascii="Times New Roman" w:hAnsi="Times New Roman" w:cs="Times New Roman"/>
          <w:sz w:val="23"/>
          <w:szCs w:val="23"/>
        </w:rPr>
      </w:pPr>
      <w:r w:rsidRPr="004061FB">
        <w:rPr>
          <w:rFonts w:ascii="Times New Roman" w:hAnsi="Times New Roman" w:cs="Times New Roman"/>
          <w:sz w:val="23"/>
          <w:szCs w:val="23"/>
        </w:rPr>
        <w:t>Financial instruments</w:t>
      </w:r>
    </w:p>
    <w:p w:rsidR="00786EDF" w:rsidRPr="004061FB" w:rsidRDefault="00786EDF" w:rsidP="004061FB">
      <w:pPr>
        <w:pStyle w:val="ListParagraph"/>
        <w:numPr>
          <w:ilvl w:val="0"/>
          <w:numId w:val="1"/>
        </w:numPr>
        <w:autoSpaceDE w:val="0"/>
        <w:autoSpaceDN w:val="0"/>
        <w:adjustRightInd w:val="0"/>
        <w:spacing w:after="0" w:line="240" w:lineRule="auto"/>
        <w:jc w:val="both"/>
        <w:rPr>
          <w:rFonts w:ascii="Times New Roman" w:hAnsi="Times New Roman" w:cs="Times New Roman"/>
          <w:sz w:val="23"/>
          <w:szCs w:val="23"/>
        </w:rPr>
      </w:pPr>
      <w:r w:rsidRPr="004061FB">
        <w:rPr>
          <w:rFonts w:ascii="Times New Roman" w:hAnsi="Times New Roman" w:cs="Times New Roman"/>
          <w:sz w:val="23"/>
          <w:szCs w:val="23"/>
        </w:rPr>
        <w:t>Share capital</w:t>
      </w:r>
    </w:p>
    <w:p w:rsidR="00786EDF" w:rsidRPr="004061FB" w:rsidRDefault="00786EDF" w:rsidP="004061FB">
      <w:pPr>
        <w:pStyle w:val="ListParagraph"/>
        <w:numPr>
          <w:ilvl w:val="0"/>
          <w:numId w:val="1"/>
        </w:numPr>
        <w:autoSpaceDE w:val="0"/>
        <w:autoSpaceDN w:val="0"/>
        <w:adjustRightInd w:val="0"/>
        <w:spacing w:after="0" w:line="240" w:lineRule="auto"/>
        <w:jc w:val="both"/>
        <w:rPr>
          <w:rFonts w:ascii="Times New Roman" w:hAnsi="Times New Roman" w:cs="Times New Roman"/>
          <w:sz w:val="23"/>
          <w:szCs w:val="23"/>
        </w:rPr>
      </w:pPr>
      <w:r w:rsidRPr="004061FB">
        <w:rPr>
          <w:rFonts w:ascii="Times New Roman" w:hAnsi="Times New Roman" w:cs="Times New Roman"/>
          <w:sz w:val="23"/>
          <w:szCs w:val="23"/>
        </w:rPr>
        <w:t>Provisions</w:t>
      </w:r>
    </w:p>
    <w:p w:rsidR="00786EDF" w:rsidRPr="004061FB" w:rsidRDefault="00786EDF" w:rsidP="004061FB">
      <w:pPr>
        <w:pStyle w:val="ListParagraph"/>
        <w:numPr>
          <w:ilvl w:val="0"/>
          <w:numId w:val="1"/>
        </w:numPr>
        <w:autoSpaceDE w:val="0"/>
        <w:autoSpaceDN w:val="0"/>
        <w:adjustRightInd w:val="0"/>
        <w:spacing w:after="0" w:line="240" w:lineRule="auto"/>
        <w:jc w:val="both"/>
        <w:rPr>
          <w:rFonts w:ascii="Times New Roman" w:hAnsi="Times New Roman" w:cs="Times New Roman"/>
          <w:sz w:val="23"/>
          <w:szCs w:val="23"/>
        </w:rPr>
      </w:pPr>
      <w:r w:rsidRPr="004061FB">
        <w:rPr>
          <w:rFonts w:ascii="Times New Roman" w:hAnsi="Times New Roman" w:cs="Times New Roman"/>
          <w:sz w:val="23"/>
          <w:szCs w:val="23"/>
        </w:rPr>
        <w:t>Impairment</w:t>
      </w:r>
    </w:p>
    <w:p w:rsidR="00786EDF" w:rsidRPr="004061FB" w:rsidRDefault="00786EDF" w:rsidP="004061FB">
      <w:pPr>
        <w:pStyle w:val="ListParagraph"/>
        <w:numPr>
          <w:ilvl w:val="0"/>
          <w:numId w:val="1"/>
        </w:numPr>
        <w:autoSpaceDE w:val="0"/>
        <w:autoSpaceDN w:val="0"/>
        <w:adjustRightInd w:val="0"/>
        <w:spacing w:after="0" w:line="240" w:lineRule="auto"/>
        <w:jc w:val="both"/>
        <w:rPr>
          <w:rFonts w:ascii="Times New Roman" w:hAnsi="Times New Roman" w:cs="Times New Roman"/>
          <w:sz w:val="23"/>
          <w:szCs w:val="23"/>
        </w:rPr>
      </w:pPr>
      <w:r w:rsidRPr="004061FB">
        <w:rPr>
          <w:rFonts w:ascii="Times New Roman" w:hAnsi="Times New Roman" w:cs="Times New Roman"/>
          <w:sz w:val="23"/>
          <w:szCs w:val="23"/>
        </w:rPr>
        <w:t>Going concern</w:t>
      </w:r>
    </w:p>
    <w:p w:rsidR="00786EDF" w:rsidRPr="004061FB" w:rsidRDefault="00786EDF" w:rsidP="004061FB">
      <w:pPr>
        <w:pStyle w:val="ListParagraph"/>
        <w:numPr>
          <w:ilvl w:val="0"/>
          <w:numId w:val="1"/>
        </w:numPr>
        <w:autoSpaceDE w:val="0"/>
        <w:autoSpaceDN w:val="0"/>
        <w:adjustRightInd w:val="0"/>
        <w:spacing w:after="0" w:line="240" w:lineRule="auto"/>
        <w:jc w:val="both"/>
        <w:rPr>
          <w:rFonts w:ascii="Times New Roman" w:hAnsi="Times New Roman" w:cs="Times New Roman"/>
          <w:sz w:val="23"/>
          <w:szCs w:val="23"/>
        </w:rPr>
      </w:pPr>
      <w:r w:rsidRPr="004061FB">
        <w:rPr>
          <w:rFonts w:ascii="Times New Roman" w:hAnsi="Times New Roman" w:cs="Times New Roman"/>
          <w:sz w:val="23"/>
          <w:szCs w:val="23"/>
        </w:rPr>
        <w:t>Contingencies</w:t>
      </w:r>
    </w:p>
    <w:p w:rsidR="00786EDF" w:rsidRPr="004061FB" w:rsidRDefault="00786EDF" w:rsidP="004061FB">
      <w:pPr>
        <w:pStyle w:val="ListParagraph"/>
        <w:numPr>
          <w:ilvl w:val="0"/>
          <w:numId w:val="1"/>
        </w:numPr>
        <w:autoSpaceDE w:val="0"/>
        <w:autoSpaceDN w:val="0"/>
        <w:adjustRightInd w:val="0"/>
        <w:spacing w:after="0" w:line="240" w:lineRule="auto"/>
        <w:jc w:val="both"/>
        <w:rPr>
          <w:rFonts w:ascii="Times New Roman" w:hAnsi="Times New Roman" w:cs="Times New Roman"/>
          <w:sz w:val="23"/>
          <w:szCs w:val="23"/>
        </w:rPr>
      </w:pPr>
      <w:r w:rsidRPr="004061FB">
        <w:rPr>
          <w:rFonts w:ascii="Times New Roman" w:hAnsi="Times New Roman" w:cs="Times New Roman"/>
          <w:sz w:val="23"/>
          <w:szCs w:val="23"/>
        </w:rPr>
        <w:t>Statement of cash flows</w:t>
      </w:r>
    </w:p>
    <w:p w:rsidR="00786EDF" w:rsidRPr="004061FB" w:rsidRDefault="00786EDF" w:rsidP="004061FB">
      <w:pPr>
        <w:pStyle w:val="ListParagraph"/>
        <w:numPr>
          <w:ilvl w:val="0"/>
          <w:numId w:val="1"/>
        </w:numPr>
        <w:autoSpaceDE w:val="0"/>
        <w:autoSpaceDN w:val="0"/>
        <w:adjustRightInd w:val="0"/>
        <w:spacing w:after="0" w:line="240" w:lineRule="auto"/>
        <w:jc w:val="both"/>
        <w:rPr>
          <w:rFonts w:ascii="Times New Roman" w:hAnsi="Times New Roman" w:cs="Times New Roman"/>
          <w:sz w:val="23"/>
          <w:szCs w:val="23"/>
        </w:rPr>
      </w:pPr>
      <w:r w:rsidRPr="004061FB">
        <w:rPr>
          <w:rFonts w:ascii="Times New Roman" w:hAnsi="Times New Roman" w:cs="Times New Roman"/>
          <w:sz w:val="23"/>
          <w:szCs w:val="23"/>
        </w:rPr>
        <w:t>Earnings per share (EPS)</w:t>
      </w:r>
    </w:p>
    <w:p w:rsidR="00786EDF" w:rsidRPr="004061FB" w:rsidRDefault="00786EDF" w:rsidP="004061FB">
      <w:pPr>
        <w:pStyle w:val="ListParagraph"/>
        <w:numPr>
          <w:ilvl w:val="0"/>
          <w:numId w:val="1"/>
        </w:numPr>
        <w:autoSpaceDE w:val="0"/>
        <w:autoSpaceDN w:val="0"/>
        <w:adjustRightInd w:val="0"/>
        <w:spacing w:after="0" w:line="240" w:lineRule="auto"/>
        <w:jc w:val="both"/>
        <w:rPr>
          <w:rFonts w:ascii="Times New Roman" w:hAnsi="Times New Roman" w:cs="Times New Roman"/>
          <w:sz w:val="23"/>
          <w:szCs w:val="23"/>
        </w:rPr>
      </w:pPr>
      <w:r w:rsidRPr="004061FB">
        <w:rPr>
          <w:rFonts w:ascii="Times New Roman" w:hAnsi="Times New Roman" w:cs="Times New Roman"/>
          <w:sz w:val="23"/>
          <w:szCs w:val="23"/>
        </w:rPr>
        <w:t>Events after the reporting period</w:t>
      </w:r>
    </w:p>
    <w:p w:rsidR="004061FB" w:rsidRDefault="004061FB" w:rsidP="004061FB">
      <w:pPr>
        <w:autoSpaceDE w:val="0"/>
        <w:autoSpaceDN w:val="0"/>
        <w:adjustRightInd w:val="0"/>
        <w:spacing w:after="0" w:line="240" w:lineRule="auto"/>
        <w:jc w:val="both"/>
        <w:rPr>
          <w:rFonts w:ascii="Times New Roman" w:hAnsi="Times New Roman" w:cs="Times New Roman"/>
          <w:b/>
          <w:bCs/>
          <w:sz w:val="23"/>
          <w:szCs w:val="23"/>
        </w:rPr>
      </w:pPr>
    </w:p>
    <w:p w:rsidR="00786EDF" w:rsidRPr="004061FB" w:rsidRDefault="00FC6CBD" w:rsidP="00FC6CBD">
      <w:pPr>
        <w:autoSpaceDE w:val="0"/>
        <w:autoSpaceDN w:val="0"/>
        <w:adjustRightInd w:val="0"/>
        <w:spacing w:after="0" w:line="240" w:lineRule="auto"/>
        <w:jc w:val="both"/>
        <w:rPr>
          <w:rFonts w:ascii="Times New Roman" w:hAnsi="Times New Roman" w:cs="Times New Roman"/>
          <w:b/>
          <w:bCs/>
          <w:sz w:val="23"/>
          <w:szCs w:val="23"/>
        </w:rPr>
      </w:pPr>
      <w:r>
        <w:rPr>
          <w:rFonts w:ascii="Times New Roman" w:hAnsi="Times New Roman" w:cs="Times New Roman"/>
          <w:b/>
          <w:bCs/>
          <w:sz w:val="23"/>
          <w:szCs w:val="23"/>
        </w:rPr>
        <w:t xml:space="preserve">(A) </w:t>
      </w:r>
      <w:r w:rsidR="00786EDF" w:rsidRPr="004061FB">
        <w:rPr>
          <w:rFonts w:ascii="Times New Roman" w:hAnsi="Times New Roman" w:cs="Times New Roman"/>
          <w:b/>
          <w:bCs/>
          <w:sz w:val="23"/>
          <w:szCs w:val="23"/>
        </w:rPr>
        <w:t>(i) Subsidiaries</w:t>
      </w:r>
    </w:p>
    <w:p w:rsidR="00786EDF" w:rsidRPr="009C01F4" w:rsidRDefault="00786EDF" w:rsidP="009C01F4">
      <w:pPr>
        <w:autoSpaceDE w:val="0"/>
        <w:autoSpaceDN w:val="0"/>
        <w:adjustRightInd w:val="0"/>
        <w:spacing w:after="0" w:line="240" w:lineRule="auto"/>
        <w:ind w:left="450"/>
        <w:jc w:val="both"/>
        <w:rPr>
          <w:rFonts w:ascii="Times New Roman" w:hAnsi="Times New Roman" w:cs="Times New Roman"/>
          <w:sz w:val="23"/>
          <w:szCs w:val="23"/>
        </w:rPr>
      </w:pPr>
      <w:r w:rsidRPr="004061FB">
        <w:rPr>
          <w:rFonts w:ascii="Times New Roman" w:hAnsi="Times New Roman" w:cs="Times New Roman"/>
          <w:sz w:val="23"/>
          <w:szCs w:val="23"/>
        </w:rPr>
        <w:t>Subsidiarie</w:t>
      </w:r>
      <w:r w:rsidR="004061FB">
        <w:rPr>
          <w:rFonts w:ascii="Times New Roman" w:hAnsi="Times New Roman" w:cs="Times New Roman"/>
          <w:sz w:val="23"/>
          <w:szCs w:val="23"/>
        </w:rPr>
        <w:t>s are entities controlled by XYZ</w:t>
      </w:r>
      <w:r w:rsidR="00F02D27">
        <w:rPr>
          <w:rFonts w:ascii="Times New Roman" w:hAnsi="Times New Roman" w:cs="Times New Roman"/>
          <w:sz w:val="23"/>
          <w:szCs w:val="23"/>
        </w:rPr>
        <w:t xml:space="preserve"> </w:t>
      </w:r>
      <w:r w:rsidR="004061FB">
        <w:rPr>
          <w:rFonts w:ascii="Times New Roman" w:hAnsi="Times New Roman" w:cs="Times New Roman"/>
          <w:sz w:val="23"/>
          <w:szCs w:val="23"/>
        </w:rPr>
        <w:t>Limited. Control exists when XYZ</w:t>
      </w:r>
      <w:r w:rsidRPr="004061FB">
        <w:rPr>
          <w:rFonts w:ascii="Times New Roman" w:hAnsi="Times New Roman" w:cs="Times New Roman"/>
          <w:sz w:val="23"/>
          <w:szCs w:val="23"/>
        </w:rPr>
        <w:t xml:space="preserve"> Limited has the power togovern the financial and operating policies of an entity so as to obtain benefits from its activities. In</w:t>
      </w:r>
      <w:r w:rsidR="00F02D27">
        <w:rPr>
          <w:rFonts w:ascii="Times New Roman" w:hAnsi="Times New Roman" w:cs="Times New Roman"/>
          <w:sz w:val="23"/>
          <w:szCs w:val="23"/>
        </w:rPr>
        <w:t xml:space="preserve"> </w:t>
      </w:r>
      <w:r w:rsidRPr="004061FB">
        <w:rPr>
          <w:rFonts w:ascii="Times New Roman" w:hAnsi="Times New Roman" w:cs="Times New Roman"/>
          <w:sz w:val="23"/>
          <w:szCs w:val="23"/>
        </w:rPr>
        <w:t>assessing control, potential voting rights that presently are exercisable are taken into account. The</w:t>
      </w:r>
      <w:r w:rsidR="00F02D27">
        <w:rPr>
          <w:rFonts w:ascii="Times New Roman" w:hAnsi="Times New Roman" w:cs="Times New Roman"/>
          <w:sz w:val="23"/>
          <w:szCs w:val="23"/>
        </w:rPr>
        <w:t xml:space="preserve"> </w:t>
      </w:r>
      <w:r w:rsidRPr="004061FB">
        <w:rPr>
          <w:rFonts w:ascii="Times New Roman" w:hAnsi="Times New Roman" w:cs="Times New Roman"/>
          <w:sz w:val="23"/>
          <w:szCs w:val="23"/>
        </w:rPr>
        <w:t xml:space="preserve">financial statements of subsidiaries have been included in the consolidated financial statements from thedate that control commences until the date that it ceases. The accounting policies of subsidiaries havebeen changed when necessary to align them with the policies adopted by </w:t>
      </w:r>
      <w:r w:rsidR="004061FB">
        <w:rPr>
          <w:rFonts w:ascii="Times New Roman" w:hAnsi="Times New Roman" w:cs="Times New Roman"/>
          <w:sz w:val="23"/>
          <w:szCs w:val="23"/>
        </w:rPr>
        <w:t>XYZ</w:t>
      </w:r>
      <w:r w:rsidRPr="004061FB">
        <w:rPr>
          <w:rFonts w:ascii="Times New Roman" w:hAnsi="Times New Roman" w:cs="Times New Roman"/>
          <w:sz w:val="23"/>
          <w:szCs w:val="23"/>
        </w:rPr>
        <w:t xml:space="preserve"> Limited.</w:t>
      </w:r>
    </w:p>
    <w:p w:rsidR="00A55FD7" w:rsidRDefault="00A55FD7" w:rsidP="004061FB">
      <w:pPr>
        <w:autoSpaceDE w:val="0"/>
        <w:autoSpaceDN w:val="0"/>
        <w:adjustRightInd w:val="0"/>
        <w:spacing w:after="0" w:line="240" w:lineRule="auto"/>
        <w:jc w:val="both"/>
        <w:rPr>
          <w:rFonts w:ascii="Times New Roman" w:hAnsi="Times New Roman" w:cs="Times New Roman"/>
          <w:b/>
          <w:bCs/>
          <w:sz w:val="23"/>
          <w:szCs w:val="23"/>
        </w:rPr>
      </w:pPr>
    </w:p>
    <w:p w:rsidR="00A55FD7" w:rsidRDefault="00A55FD7" w:rsidP="004061FB">
      <w:pPr>
        <w:autoSpaceDE w:val="0"/>
        <w:autoSpaceDN w:val="0"/>
        <w:adjustRightInd w:val="0"/>
        <w:spacing w:after="0" w:line="240" w:lineRule="auto"/>
        <w:jc w:val="both"/>
        <w:rPr>
          <w:rFonts w:ascii="Times New Roman" w:hAnsi="Times New Roman" w:cs="Times New Roman"/>
          <w:b/>
          <w:bCs/>
          <w:sz w:val="23"/>
          <w:szCs w:val="23"/>
        </w:rPr>
      </w:pPr>
    </w:p>
    <w:p w:rsidR="00786EDF" w:rsidRPr="004061FB" w:rsidRDefault="00786EDF" w:rsidP="004061FB">
      <w:pPr>
        <w:autoSpaceDE w:val="0"/>
        <w:autoSpaceDN w:val="0"/>
        <w:adjustRightInd w:val="0"/>
        <w:spacing w:after="0" w:line="240" w:lineRule="auto"/>
        <w:jc w:val="both"/>
        <w:rPr>
          <w:rFonts w:ascii="Times New Roman" w:hAnsi="Times New Roman" w:cs="Times New Roman"/>
          <w:b/>
          <w:bCs/>
          <w:sz w:val="23"/>
          <w:szCs w:val="23"/>
        </w:rPr>
      </w:pPr>
      <w:r w:rsidRPr="004061FB">
        <w:rPr>
          <w:rFonts w:ascii="Times New Roman" w:hAnsi="Times New Roman" w:cs="Times New Roman"/>
          <w:b/>
          <w:bCs/>
          <w:sz w:val="23"/>
          <w:szCs w:val="23"/>
        </w:rPr>
        <w:t>(B) Revenue</w:t>
      </w:r>
      <w:r w:rsidR="004061FB">
        <w:rPr>
          <w:rFonts w:ascii="Times New Roman" w:hAnsi="Times New Roman" w:cs="Times New Roman"/>
          <w:b/>
          <w:bCs/>
          <w:sz w:val="23"/>
          <w:szCs w:val="23"/>
        </w:rPr>
        <w:t xml:space="preserve"> Recognition</w:t>
      </w:r>
    </w:p>
    <w:p w:rsidR="004061FB" w:rsidRPr="00A55FD7" w:rsidRDefault="004061FB" w:rsidP="004061FB">
      <w:pPr>
        <w:autoSpaceDE w:val="0"/>
        <w:autoSpaceDN w:val="0"/>
        <w:adjustRightInd w:val="0"/>
        <w:spacing w:after="0" w:line="240" w:lineRule="auto"/>
        <w:jc w:val="both"/>
        <w:rPr>
          <w:rFonts w:ascii="Times New Roman" w:hAnsi="Times New Roman" w:cs="Times New Roman"/>
          <w:b/>
          <w:bCs/>
          <w:sz w:val="5"/>
          <w:szCs w:val="5"/>
        </w:rPr>
      </w:pPr>
    </w:p>
    <w:p w:rsidR="00786EDF" w:rsidRPr="004061FB" w:rsidRDefault="00786EDF" w:rsidP="00A55FD7">
      <w:pPr>
        <w:autoSpaceDE w:val="0"/>
        <w:autoSpaceDN w:val="0"/>
        <w:adjustRightInd w:val="0"/>
        <w:spacing w:after="0" w:line="240" w:lineRule="auto"/>
        <w:ind w:firstLine="360"/>
        <w:jc w:val="both"/>
        <w:rPr>
          <w:rFonts w:ascii="Times New Roman" w:hAnsi="Times New Roman" w:cs="Times New Roman"/>
          <w:b/>
          <w:bCs/>
          <w:sz w:val="23"/>
          <w:szCs w:val="23"/>
        </w:rPr>
      </w:pPr>
      <w:r w:rsidRPr="004061FB">
        <w:rPr>
          <w:rFonts w:ascii="Times New Roman" w:hAnsi="Times New Roman" w:cs="Times New Roman"/>
          <w:b/>
          <w:bCs/>
          <w:sz w:val="23"/>
          <w:szCs w:val="23"/>
        </w:rPr>
        <w:t>(i) Sale of goods</w:t>
      </w:r>
    </w:p>
    <w:p w:rsidR="00786EDF" w:rsidRPr="004061FB" w:rsidRDefault="00786EDF" w:rsidP="00A55FD7">
      <w:pPr>
        <w:autoSpaceDE w:val="0"/>
        <w:autoSpaceDN w:val="0"/>
        <w:adjustRightInd w:val="0"/>
        <w:spacing w:after="0" w:line="240" w:lineRule="auto"/>
        <w:ind w:left="450"/>
        <w:jc w:val="both"/>
        <w:rPr>
          <w:rFonts w:ascii="Times New Roman" w:hAnsi="Times New Roman" w:cs="Times New Roman"/>
          <w:sz w:val="23"/>
          <w:szCs w:val="23"/>
        </w:rPr>
      </w:pPr>
      <w:r w:rsidRPr="004061FB">
        <w:rPr>
          <w:rFonts w:ascii="Times New Roman" w:hAnsi="Times New Roman" w:cs="Times New Roman"/>
          <w:sz w:val="23"/>
          <w:szCs w:val="23"/>
        </w:rPr>
        <w:t>Revenue is recognized upon invoicing the customers for goods sold and delivered. Sales are accounted fornet of value added tax, trade discount and allowances (if any). In case of cash delivery, revenue isrecognized when delivery is made and cash is received by the Company.</w:t>
      </w:r>
    </w:p>
    <w:p w:rsidR="00B23848" w:rsidRPr="00A55FD7" w:rsidRDefault="00B23848" w:rsidP="00A55FD7">
      <w:pPr>
        <w:autoSpaceDE w:val="0"/>
        <w:autoSpaceDN w:val="0"/>
        <w:adjustRightInd w:val="0"/>
        <w:spacing w:after="0" w:line="240" w:lineRule="auto"/>
        <w:ind w:firstLine="360"/>
        <w:jc w:val="both"/>
        <w:rPr>
          <w:rFonts w:ascii="Times New Roman" w:hAnsi="Times New Roman" w:cs="Times New Roman"/>
          <w:b/>
          <w:bCs/>
          <w:sz w:val="11"/>
          <w:szCs w:val="11"/>
        </w:rPr>
      </w:pPr>
    </w:p>
    <w:p w:rsidR="00786EDF" w:rsidRPr="004061FB" w:rsidRDefault="00786EDF" w:rsidP="00A55FD7">
      <w:pPr>
        <w:autoSpaceDE w:val="0"/>
        <w:autoSpaceDN w:val="0"/>
        <w:adjustRightInd w:val="0"/>
        <w:spacing w:after="0" w:line="240" w:lineRule="auto"/>
        <w:ind w:firstLine="360"/>
        <w:jc w:val="both"/>
        <w:rPr>
          <w:rFonts w:ascii="Times New Roman" w:hAnsi="Times New Roman" w:cs="Times New Roman"/>
          <w:b/>
          <w:bCs/>
          <w:sz w:val="23"/>
          <w:szCs w:val="23"/>
        </w:rPr>
      </w:pPr>
      <w:r w:rsidRPr="004061FB">
        <w:rPr>
          <w:rFonts w:ascii="Times New Roman" w:hAnsi="Times New Roman" w:cs="Times New Roman"/>
          <w:b/>
          <w:bCs/>
          <w:sz w:val="23"/>
          <w:szCs w:val="23"/>
        </w:rPr>
        <w:t>(ii) Revenue arising from services</w:t>
      </w:r>
    </w:p>
    <w:p w:rsidR="00786EDF" w:rsidRPr="004061FB" w:rsidRDefault="00786EDF" w:rsidP="00A55FD7">
      <w:pPr>
        <w:autoSpaceDE w:val="0"/>
        <w:autoSpaceDN w:val="0"/>
        <w:adjustRightInd w:val="0"/>
        <w:spacing w:after="0" w:line="240" w:lineRule="auto"/>
        <w:ind w:left="450"/>
        <w:jc w:val="both"/>
        <w:rPr>
          <w:rFonts w:ascii="Times New Roman" w:hAnsi="Times New Roman" w:cs="Times New Roman"/>
          <w:sz w:val="23"/>
          <w:szCs w:val="23"/>
        </w:rPr>
      </w:pPr>
      <w:r w:rsidRPr="004061FB">
        <w:rPr>
          <w:rFonts w:ascii="Times New Roman" w:hAnsi="Times New Roman" w:cs="Times New Roman"/>
          <w:sz w:val="23"/>
          <w:szCs w:val="23"/>
        </w:rPr>
        <w:t>Revenue from services rendered is recognized in income statement in proportion to the stage of</w:t>
      </w:r>
      <w:r w:rsidR="00F02D27">
        <w:rPr>
          <w:rFonts w:ascii="Times New Roman" w:hAnsi="Times New Roman" w:cs="Times New Roman"/>
          <w:sz w:val="23"/>
          <w:szCs w:val="23"/>
        </w:rPr>
        <w:t xml:space="preserve"> </w:t>
      </w:r>
      <w:r w:rsidRPr="004061FB">
        <w:rPr>
          <w:rFonts w:ascii="Times New Roman" w:hAnsi="Times New Roman" w:cs="Times New Roman"/>
          <w:sz w:val="23"/>
          <w:szCs w:val="23"/>
        </w:rPr>
        <w:t>completion of the transaction at the reporting date.</w:t>
      </w:r>
    </w:p>
    <w:p w:rsidR="00B23848" w:rsidRPr="00A55FD7" w:rsidRDefault="00B23848" w:rsidP="00A55FD7">
      <w:pPr>
        <w:autoSpaceDE w:val="0"/>
        <w:autoSpaceDN w:val="0"/>
        <w:adjustRightInd w:val="0"/>
        <w:spacing w:after="0" w:line="240" w:lineRule="auto"/>
        <w:ind w:firstLine="360"/>
        <w:jc w:val="both"/>
        <w:rPr>
          <w:rFonts w:ascii="Times New Roman" w:hAnsi="Times New Roman" w:cs="Times New Roman"/>
          <w:b/>
          <w:bCs/>
          <w:sz w:val="11"/>
          <w:szCs w:val="11"/>
        </w:rPr>
      </w:pPr>
    </w:p>
    <w:p w:rsidR="00786EDF" w:rsidRPr="004061FB" w:rsidRDefault="00786EDF" w:rsidP="00A55FD7">
      <w:pPr>
        <w:autoSpaceDE w:val="0"/>
        <w:autoSpaceDN w:val="0"/>
        <w:adjustRightInd w:val="0"/>
        <w:spacing w:after="0" w:line="240" w:lineRule="auto"/>
        <w:ind w:firstLine="360"/>
        <w:jc w:val="both"/>
        <w:rPr>
          <w:rFonts w:ascii="Times New Roman" w:hAnsi="Times New Roman" w:cs="Times New Roman"/>
          <w:b/>
          <w:bCs/>
          <w:sz w:val="23"/>
          <w:szCs w:val="23"/>
        </w:rPr>
      </w:pPr>
      <w:r w:rsidRPr="004061FB">
        <w:rPr>
          <w:rFonts w:ascii="Times New Roman" w:hAnsi="Times New Roman" w:cs="Times New Roman"/>
          <w:b/>
          <w:bCs/>
          <w:sz w:val="23"/>
          <w:szCs w:val="23"/>
        </w:rPr>
        <w:t>(iii) Revenue arising from commission</w:t>
      </w:r>
    </w:p>
    <w:p w:rsidR="00786EDF" w:rsidRPr="004061FB" w:rsidRDefault="00786EDF" w:rsidP="00A55FD7">
      <w:pPr>
        <w:autoSpaceDE w:val="0"/>
        <w:autoSpaceDN w:val="0"/>
        <w:adjustRightInd w:val="0"/>
        <w:spacing w:after="0" w:line="240" w:lineRule="auto"/>
        <w:ind w:left="540"/>
        <w:jc w:val="both"/>
        <w:rPr>
          <w:rFonts w:ascii="Times New Roman" w:hAnsi="Times New Roman" w:cs="Times New Roman"/>
          <w:sz w:val="23"/>
          <w:szCs w:val="23"/>
        </w:rPr>
      </w:pPr>
      <w:r w:rsidRPr="004061FB">
        <w:rPr>
          <w:rFonts w:ascii="Times New Roman" w:hAnsi="Times New Roman" w:cs="Times New Roman"/>
          <w:sz w:val="23"/>
          <w:szCs w:val="23"/>
        </w:rPr>
        <w:t>When the Group acts in the capacity of an agent rather than as the principal in a transac</w:t>
      </w:r>
      <w:r w:rsidR="00B23848">
        <w:rPr>
          <w:rFonts w:ascii="Times New Roman" w:hAnsi="Times New Roman" w:cs="Times New Roman"/>
          <w:sz w:val="23"/>
          <w:szCs w:val="23"/>
        </w:rPr>
        <w:t xml:space="preserve">tion, the revenue </w:t>
      </w:r>
      <w:r w:rsidRPr="004061FB">
        <w:rPr>
          <w:rFonts w:ascii="Times New Roman" w:hAnsi="Times New Roman" w:cs="Times New Roman"/>
          <w:sz w:val="23"/>
          <w:szCs w:val="23"/>
        </w:rPr>
        <w:t>is recognized in the net amount of commission earned by the Group.</w:t>
      </w:r>
    </w:p>
    <w:p w:rsidR="00B23848" w:rsidRPr="00A55FD7" w:rsidRDefault="00B23848" w:rsidP="00A55FD7">
      <w:pPr>
        <w:autoSpaceDE w:val="0"/>
        <w:autoSpaceDN w:val="0"/>
        <w:adjustRightInd w:val="0"/>
        <w:spacing w:after="0" w:line="240" w:lineRule="auto"/>
        <w:ind w:firstLine="360"/>
        <w:jc w:val="both"/>
        <w:rPr>
          <w:rFonts w:ascii="Times New Roman" w:hAnsi="Times New Roman" w:cs="Times New Roman"/>
          <w:b/>
          <w:bCs/>
          <w:sz w:val="9"/>
          <w:szCs w:val="9"/>
        </w:rPr>
      </w:pPr>
    </w:p>
    <w:p w:rsidR="00786EDF" w:rsidRPr="004061FB" w:rsidRDefault="00786EDF" w:rsidP="00A55FD7">
      <w:pPr>
        <w:autoSpaceDE w:val="0"/>
        <w:autoSpaceDN w:val="0"/>
        <w:adjustRightInd w:val="0"/>
        <w:spacing w:after="0" w:line="240" w:lineRule="auto"/>
        <w:ind w:left="450" w:hanging="90"/>
        <w:jc w:val="both"/>
        <w:rPr>
          <w:rFonts w:ascii="Times New Roman" w:hAnsi="Times New Roman" w:cs="Times New Roman"/>
          <w:b/>
          <w:bCs/>
          <w:sz w:val="23"/>
          <w:szCs w:val="23"/>
        </w:rPr>
      </w:pPr>
      <w:r w:rsidRPr="004061FB">
        <w:rPr>
          <w:rFonts w:ascii="Times New Roman" w:hAnsi="Times New Roman" w:cs="Times New Roman"/>
          <w:b/>
          <w:bCs/>
          <w:sz w:val="23"/>
          <w:szCs w:val="23"/>
        </w:rPr>
        <w:t>(iv) Dividend income</w:t>
      </w:r>
    </w:p>
    <w:p w:rsidR="00786EDF" w:rsidRPr="004061FB" w:rsidRDefault="00786EDF" w:rsidP="00A55FD7">
      <w:pPr>
        <w:autoSpaceDE w:val="0"/>
        <w:autoSpaceDN w:val="0"/>
        <w:adjustRightInd w:val="0"/>
        <w:spacing w:after="0" w:line="240" w:lineRule="auto"/>
        <w:ind w:left="540" w:hanging="90"/>
        <w:jc w:val="both"/>
        <w:rPr>
          <w:rFonts w:ascii="Times New Roman" w:hAnsi="Times New Roman" w:cs="Times New Roman"/>
          <w:sz w:val="23"/>
          <w:szCs w:val="23"/>
        </w:rPr>
      </w:pPr>
      <w:r w:rsidRPr="004061FB">
        <w:rPr>
          <w:rFonts w:ascii="Times New Roman" w:hAnsi="Times New Roman" w:cs="Times New Roman"/>
          <w:sz w:val="23"/>
          <w:szCs w:val="23"/>
        </w:rPr>
        <w:t>Dividend income is recognized when right to receive payment of such dividend is established.</w:t>
      </w:r>
    </w:p>
    <w:p w:rsidR="00B23848" w:rsidRPr="00A55FD7" w:rsidRDefault="00B23848" w:rsidP="00A55FD7">
      <w:pPr>
        <w:autoSpaceDE w:val="0"/>
        <w:autoSpaceDN w:val="0"/>
        <w:adjustRightInd w:val="0"/>
        <w:spacing w:after="0" w:line="240" w:lineRule="auto"/>
        <w:ind w:firstLine="360"/>
        <w:jc w:val="both"/>
        <w:rPr>
          <w:rFonts w:ascii="Times New Roman" w:hAnsi="Times New Roman" w:cs="Times New Roman"/>
          <w:b/>
          <w:bCs/>
          <w:sz w:val="9"/>
          <w:szCs w:val="9"/>
        </w:rPr>
      </w:pPr>
    </w:p>
    <w:p w:rsidR="00786EDF" w:rsidRPr="004061FB" w:rsidRDefault="00786EDF" w:rsidP="00A55FD7">
      <w:pPr>
        <w:autoSpaceDE w:val="0"/>
        <w:autoSpaceDN w:val="0"/>
        <w:adjustRightInd w:val="0"/>
        <w:spacing w:after="0" w:line="240" w:lineRule="auto"/>
        <w:ind w:left="90" w:firstLine="360"/>
        <w:jc w:val="both"/>
        <w:rPr>
          <w:rFonts w:ascii="Times New Roman" w:hAnsi="Times New Roman" w:cs="Times New Roman"/>
          <w:b/>
          <w:bCs/>
          <w:sz w:val="23"/>
          <w:szCs w:val="23"/>
        </w:rPr>
      </w:pPr>
      <w:r w:rsidRPr="004061FB">
        <w:rPr>
          <w:rFonts w:ascii="Times New Roman" w:hAnsi="Times New Roman" w:cs="Times New Roman"/>
          <w:b/>
          <w:bCs/>
          <w:sz w:val="23"/>
          <w:szCs w:val="23"/>
        </w:rPr>
        <w:t>(v) Allocation of common service costs</w:t>
      </w:r>
    </w:p>
    <w:p w:rsidR="00786EDF" w:rsidRPr="004061FB" w:rsidRDefault="00786EDF" w:rsidP="00A55FD7">
      <w:pPr>
        <w:autoSpaceDE w:val="0"/>
        <w:autoSpaceDN w:val="0"/>
        <w:adjustRightInd w:val="0"/>
        <w:spacing w:after="0" w:line="240" w:lineRule="auto"/>
        <w:ind w:left="450"/>
        <w:jc w:val="both"/>
        <w:rPr>
          <w:rFonts w:ascii="Times New Roman" w:hAnsi="Times New Roman" w:cs="Times New Roman"/>
          <w:sz w:val="23"/>
          <w:szCs w:val="23"/>
        </w:rPr>
      </w:pPr>
      <w:r w:rsidRPr="004061FB">
        <w:rPr>
          <w:rFonts w:ascii="Times New Roman" w:hAnsi="Times New Roman" w:cs="Times New Roman"/>
          <w:sz w:val="23"/>
          <w:szCs w:val="23"/>
        </w:rPr>
        <w:t>Common costs and facilities are allocated to entities based on common cost sharing agreement and</w:t>
      </w:r>
      <w:r w:rsidR="00F02D27">
        <w:rPr>
          <w:rFonts w:ascii="Times New Roman" w:hAnsi="Times New Roman" w:cs="Times New Roman"/>
          <w:sz w:val="23"/>
          <w:szCs w:val="23"/>
        </w:rPr>
        <w:t xml:space="preserve"> </w:t>
      </w:r>
      <w:r w:rsidRPr="004061FB">
        <w:rPr>
          <w:rFonts w:ascii="Times New Roman" w:hAnsi="Times New Roman" w:cs="Times New Roman"/>
          <w:sz w:val="23"/>
          <w:szCs w:val="23"/>
        </w:rPr>
        <w:t>followed consistently.</w:t>
      </w:r>
    </w:p>
    <w:p w:rsidR="00B23848" w:rsidRPr="00A55FD7" w:rsidRDefault="00B23848" w:rsidP="004061FB">
      <w:pPr>
        <w:autoSpaceDE w:val="0"/>
        <w:autoSpaceDN w:val="0"/>
        <w:adjustRightInd w:val="0"/>
        <w:spacing w:after="0" w:line="240" w:lineRule="auto"/>
        <w:jc w:val="both"/>
        <w:rPr>
          <w:rFonts w:ascii="Times New Roman" w:hAnsi="Times New Roman" w:cs="Times New Roman"/>
          <w:b/>
          <w:bCs/>
          <w:sz w:val="17"/>
          <w:szCs w:val="17"/>
        </w:rPr>
      </w:pPr>
    </w:p>
    <w:p w:rsidR="00786EDF" w:rsidRPr="004061FB" w:rsidRDefault="00786EDF" w:rsidP="004061FB">
      <w:pPr>
        <w:autoSpaceDE w:val="0"/>
        <w:autoSpaceDN w:val="0"/>
        <w:adjustRightInd w:val="0"/>
        <w:spacing w:after="0" w:line="240" w:lineRule="auto"/>
        <w:jc w:val="both"/>
        <w:rPr>
          <w:rFonts w:ascii="Times New Roman" w:hAnsi="Times New Roman" w:cs="Times New Roman"/>
          <w:b/>
          <w:bCs/>
          <w:sz w:val="23"/>
          <w:szCs w:val="23"/>
        </w:rPr>
      </w:pPr>
      <w:r w:rsidRPr="004061FB">
        <w:rPr>
          <w:rFonts w:ascii="Times New Roman" w:hAnsi="Times New Roman" w:cs="Times New Roman"/>
          <w:b/>
          <w:bCs/>
          <w:sz w:val="23"/>
          <w:szCs w:val="23"/>
        </w:rPr>
        <w:t>(C) Foreign currency</w:t>
      </w:r>
    </w:p>
    <w:p w:rsidR="00786EDF" w:rsidRPr="004061FB" w:rsidRDefault="00786EDF" w:rsidP="00B23848">
      <w:pPr>
        <w:autoSpaceDE w:val="0"/>
        <w:autoSpaceDN w:val="0"/>
        <w:adjustRightInd w:val="0"/>
        <w:spacing w:after="0" w:line="240" w:lineRule="auto"/>
        <w:ind w:left="450"/>
        <w:jc w:val="both"/>
        <w:rPr>
          <w:rFonts w:ascii="Times New Roman" w:hAnsi="Times New Roman" w:cs="Times New Roman"/>
          <w:sz w:val="23"/>
          <w:szCs w:val="23"/>
        </w:rPr>
      </w:pPr>
      <w:r w:rsidRPr="004061FB">
        <w:rPr>
          <w:rFonts w:ascii="Times New Roman" w:hAnsi="Times New Roman" w:cs="Times New Roman"/>
          <w:sz w:val="23"/>
          <w:szCs w:val="23"/>
        </w:rPr>
        <w:t>Foreign currency transactions are accounted for at exchange rate prevailing on the date of transaction.Monetary assets and liabilities denominated in foreign currencies at reporting date are translated at ratesruling at the statement of financial position date. All exchange differences are charged / credited to thestatement of comprehensive income.</w:t>
      </w:r>
    </w:p>
    <w:p w:rsidR="00B23848" w:rsidRPr="00A55FD7" w:rsidRDefault="00B23848" w:rsidP="004061FB">
      <w:pPr>
        <w:autoSpaceDE w:val="0"/>
        <w:autoSpaceDN w:val="0"/>
        <w:adjustRightInd w:val="0"/>
        <w:spacing w:after="0" w:line="240" w:lineRule="auto"/>
        <w:jc w:val="both"/>
        <w:rPr>
          <w:rFonts w:ascii="Times New Roman" w:hAnsi="Times New Roman" w:cs="Times New Roman"/>
          <w:b/>
          <w:bCs/>
          <w:sz w:val="17"/>
          <w:szCs w:val="17"/>
        </w:rPr>
      </w:pPr>
    </w:p>
    <w:p w:rsidR="00786EDF" w:rsidRPr="004061FB" w:rsidRDefault="00786EDF" w:rsidP="004061FB">
      <w:pPr>
        <w:autoSpaceDE w:val="0"/>
        <w:autoSpaceDN w:val="0"/>
        <w:adjustRightInd w:val="0"/>
        <w:spacing w:after="0" w:line="240" w:lineRule="auto"/>
        <w:jc w:val="both"/>
        <w:rPr>
          <w:rFonts w:ascii="Times New Roman" w:hAnsi="Times New Roman" w:cs="Times New Roman"/>
          <w:b/>
          <w:bCs/>
          <w:sz w:val="23"/>
          <w:szCs w:val="23"/>
        </w:rPr>
      </w:pPr>
      <w:r w:rsidRPr="004061FB">
        <w:rPr>
          <w:rFonts w:ascii="Times New Roman" w:hAnsi="Times New Roman" w:cs="Times New Roman"/>
          <w:b/>
          <w:bCs/>
          <w:sz w:val="23"/>
          <w:szCs w:val="23"/>
        </w:rPr>
        <w:t>(D) Employee benefits</w:t>
      </w:r>
    </w:p>
    <w:p w:rsidR="00B23848" w:rsidRPr="00A55FD7" w:rsidRDefault="00B23848" w:rsidP="004061FB">
      <w:pPr>
        <w:autoSpaceDE w:val="0"/>
        <w:autoSpaceDN w:val="0"/>
        <w:adjustRightInd w:val="0"/>
        <w:spacing w:after="0" w:line="240" w:lineRule="auto"/>
        <w:jc w:val="both"/>
        <w:rPr>
          <w:rFonts w:ascii="Times New Roman" w:hAnsi="Times New Roman" w:cs="Times New Roman"/>
          <w:b/>
          <w:bCs/>
          <w:sz w:val="9"/>
          <w:szCs w:val="9"/>
        </w:rPr>
      </w:pPr>
    </w:p>
    <w:p w:rsidR="00786EDF" w:rsidRPr="004061FB" w:rsidRDefault="00786EDF" w:rsidP="00A55FD7">
      <w:pPr>
        <w:autoSpaceDE w:val="0"/>
        <w:autoSpaceDN w:val="0"/>
        <w:adjustRightInd w:val="0"/>
        <w:spacing w:after="0" w:line="240" w:lineRule="auto"/>
        <w:ind w:left="360"/>
        <w:jc w:val="both"/>
        <w:rPr>
          <w:rFonts w:ascii="Times New Roman" w:hAnsi="Times New Roman" w:cs="Times New Roman"/>
          <w:b/>
          <w:bCs/>
          <w:sz w:val="23"/>
          <w:szCs w:val="23"/>
        </w:rPr>
      </w:pPr>
      <w:r w:rsidRPr="004061FB">
        <w:rPr>
          <w:rFonts w:ascii="Times New Roman" w:hAnsi="Times New Roman" w:cs="Times New Roman"/>
          <w:b/>
          <w:bCs/>
          <w:sz w:val="23"/>
          <w:szCs w:val="23"/>
        </w:rPr>
        <w:t>(i) Defined contribution plan (provident fund)</w:t>
      </w:r>
    </w:p>
    <w:p w:rsidR="00786EDF" w:rsidRDefault="00786EDF" w:rsidP="00A55FD7">
      <w:pPr>
        <w:autoSpaceDE w:val="0"/>
        <w:autoSpaceDN w:val="0"/>
        <w:adjustRightInd w:val="0"/>
        <w:spacing w:after="0" w:line="240" w:lineRule="auto"/>
        <w:ind w:left="360"/>
        <w:jc w:val="both"/>
        <w:rPr>
          <w:rFonts w:ascii="Times New Roman" w:hAnsi="Times New Roman" w:cs="Times New Roman"/>
          <w:sz w:val="23"/>
          <w:szCs w:val="23"/>
        </w:rPr>
      </w:pPr>
      <w:r w:rsidRPr="004061FB">
        <w:rPr>
          <w:rFonts w:ascii="Times New Roman" w:hAnsi="Times New Roman" w:cs="Times New Roman"/>
          <w:sz w:val="23"/>
          <w:szCs w:val="23"/>
        </w:rPr>
        <w:t>The Company operates a recognized provident fund scheme where employees contribute 10% of theirbasic salary with equal contribution by the Company. The provident fund is considered as definedcontribution plan being managed by a Board of Trustees.</w:t>
      </w:r>
    </w:p>
    <w:p w:rsidR="00B23848" w:rsidRPr="00A55FD7" w:rsidRDefault="00B23848" w:rsidP="00A55FD7">
      <w:pPr>
        <w:autoSpaceDE w:val="0"/>
        <w:autoSpaceDN w:val="0"/>
        <w:adjustRightInd w:val="0"/>
        <w:spacing w:after="0" w:line="240" w:lineRule="auto"/>
        <w:ind w:left="360" w:firstLine="450"/>
        <w:jc w:val="both"/>
        <w:rPr>
          <w:rFonts w:ascii="Times New Roman" w:hAnsi="Times New Roman" w:cs="Times New Roman"/>
          <w:sz w:val="11"/>
          <w:szCs w:val="11"/>
        </w:rPr>
      </w:pPr>
    </w:p>
    <w:p w:rsidR="00786EDF" w:rsidRPr="004061FB" w:rsidRDefault="00786EDF" w:rsidP="00A55FD7">
      <w:pPr>
        <w:autoSpaceDE w:val="0"/>
        <w:autoSpaceDN w:val="0"/>
        <w:adjustRightInd w:val="0"/>
        <w:spacing w:after="0" w:line="240" w:lineRule="auto"/>
        <w:ind w:firstLine="360"/>
        <w:jc w:val="both"/>
        <w:rPr>
          <w:rFonts w:ascii="Times New Roman" w:hAnsi="Times New Roman" w:cs="Times New Roman"/>
          <w:b/>
          <w:bCs/>
          <w:sz w:val="23"/>
          <w:szCs w:val="23"/>
        </w:rPr>
      </w:pPr>
      <w:r w:rsidRPr="004061FB">
        <w:rPr>
          <w:rFonts w:ascii="Times New Roman" w:hAnsi="Times New Roman" w:cs="Times New Roman"/>
          <w:b/>
          <w:bCs/>
          <w:sz w:val="23"/>
          <w:szCs w:val="23"/>
        </w:rPr>
        <w:t>(ii) Defined benefit plan (gratuity)</w:t>
      </w:r>
    </w:p>
    <w:p w:rsidR="00786EDF" w:rsidRPr="004061FB" w:rsidRDefault="00786EDF" w:rsidP="00A55FD7">
      <w:pPr>
        <w:autoSpaceDE w:val="0"/>
        <w:autoSpaceDN w:val="0"/>
        <w:adjustRightInd w:val="0"/>
        <w:spacing w:after="0" w:line="240" w:lineRule="auto"/>
        <w:ind w:left="360"/>
        <w:jc w:val="both"/>
        <w:rPr>
          <w:rFonts w:ascii="Times New Roman" w:hAnsi="Times New Roman" w:cs="Times New Roman"/>
          <w:sz w:val="23"/>
          <w:szCs w:val="23"/>
        </w:rPr>
      </w:pPr>
      <w:r w:rsidRPr="004061FB">
        <w:rPr>
          <w:rFonts w:ascii="Times New Roman" w:hAnsi="Times New Roman" w:cs="Times New Roman"/>
          <w:sz w:val="23"/>
          <w:szCs w:val="23"/>
        </w:rPr>
        <w:t>The Company operates an unfunded gratuity scheme, provision in respect of which is made annuallycovering all permanent employees. The Employees' Gratuity Fund is being considered as defined benefitplan.</w:t>
      </w:r>
    </w:p>
    <w:p w:rsidR="00786EDF" w:rsidRDefault="00786EDF" w:rsidP="00A55FD7">
      <w:pPr>
        <w:autoSpaceDE w:val="0"/>
        <w:autoSpaceDN w:val="0"/>
        <w:adjustRightInd w:val="0"/>
        <w:spacing w:after="0" w:line="240" w:lineRule="auto"/>
        <w:ind w:left="360"/>
        <w:jc w:val="both"/>
        <w:rPr>
          <w:rFonts w:ascii="Times New Roman" w:hAnsi="Times New Roman" w:cs="Times New Roman"/>
          <w:sz w:val="23"/>
          <w:szCs w:val="23"/>
        </w:rPr>
      </w:pPr>
      <w:r w:rsidRPr="004061FB">
        <w:rPr>
          <w:rFonts w:ascii="Times New Roman" w:hAnsi="Times New Roman" w:cs="Times New Roman"/>
          <w:sz w:val="23"/>
          <w:szCs w:val="23"/>
        </w:rPr>
        <w:t xml:space="preserve">Defined benefit plan is a retirement benefit plan under which amounts to be paid as retirement benefitsare determined by reference to employees' earnings and year of services. The rate used to discount </w:t>
      </w:r>
      <w:r w:rsidR="00B23848" w:rsidRPr="004061FB">
        <w:rPr>
          <w:rFonts w:ascii="Times New Roman" w:hAnsi="Times New Roman" w:cs="Times New Roman"/>
          <w:sz w:val="23"/>
          <w:szCs w:val="23"/>
        </w:rPr>
        <w:t>post</w:t>
      </w:r>
      <w:r w:rsidR="00B23848">
        <w:rPr>
          <w:rFonts w:ascii="Times New Roman" w:hAnsi="Times New Roman" w:cs="Times New Roman"/>
          <w:sz w:val="23"/>
          <w:szCs w:val="23"/>
        </w:rPr>
        <w:t>-</w:t>
      </w:r>
      <w:r w:rsidR="00B23848" w:rsidRPr="004061FB">
        <w:rPr>
          <w:rFonts w:ascii="Times New Roman" w:hAnsi="Times New Roman" w:cs="Times New Roman"/>
          <w:sz w:val="23"/>
          <w:szCs w:val="23"/>
        </w:rPr>
        <w:t>employment</w:t>
      </w:r>
      <w:r w:rsidRPr="004061FB">
        <w:rPr>
          <w:rFonts w:ascii="Times New Roman" w:hAnsi="Times New Roman" w:cs="Times New Roman"/>
          <w:sz w:val="23"/>
          <w:szCs w:val="23"/>
        </w:rPr>
        <w:t xml:space="preserve"> benefit obligations is determined by reference to the rate stated in the actuarial report.Actuarial valuation of gratuity scheme has been made in 2013 to assess the adequacy of the liabilitiesprovided for the schemes.</w:t>
      </w:r>
    </w:p>
    <w:p w:rsidR="00B23848" w:rsidRPr="00A55FD7" w:rsidRDefault="00B23848" w:rsidP="00A55FD7">
      <w:pPr>
        <w:autoSpaceDE w:val="0"/>
        <w:autoSpaceDN w:val="0"/>
        <w:adjustRightInd w:val="0"/>
        <w:spacing w:after="0" w:line="240" w:lineRule="auto"/>
        <w:ind w:firstLine="450"/>
        <w:jc w:val="both"/>
        <w:rPr>
          <w:rFonts w:ascii="Times New Roman" w:hAnsi="Times New Roman" w:cs="Times New Roman"/>
          <w:sz w:val="15"/>
          <w:szCs w:val="15"/>
        </w:rPr>
      </w:pPr>
    </w:p>
    <w:p w:rsidR="00F02D27" w:rsidRDefault="00F02D27" w:rsidP="00A55FD7">
      <w:pPr>
        <w:autoSpaceDE w:val="0"/>
        <w:autoSpaceDN w:val="0"/>
        <w:adjustRightInd w:val="0"/>
        <w:spacing w:after="0" w:line="240" w:lineRule="auto"/>
        <w:ind w:firstLine="360"/>
        <w:jc w:val="both"/>
        <w:rPr>
          <w:rFonts w:ascii="Times New Roman" w:hAnsi="Times New Roman" w:cs="Times New Roman"/>
          <w:b/>
          <w:bCs/>
          <w:sz w:val="23"/>
          <w:szCs w:val="23"/>
        </w:rPr>
      </w:pPr>
    </w:p>
    <w:p w:rsidR="00F02D27" w:rsidRDefault="00F02D27" w:rsidP="00A55FD7">
      <w:pPr>
        <w:autoSpaceDE w:val="0"/>
        <w:autoSpaceDN w:val="0"/>
        <w:adjustRightInd w:val="0"/>
        <w:spacing w:after="0" w:line="240" w:lineRule="auto"/>
        <w:ind w:firstLine="360"/>
        <w:jc w:val="both"/>
        <w:rPr>
          <w:rFonts w:ascii="Times New Roman" w:hAnsi="Times New Roman" w:cs="Times New Roman"/>
          <w:b/>
          <w:bCs/>
          <w:sz w:val="23"/>
          <w:szCs w:val="23"/>
        </w:rPr>
      </w:pPr>
    </w:p>
    <w:p w:rsidR="00786EDF" w:rsidRPr="004061FB" w:rsidRDefault="00786EDF" w:rsidP="00A55FD7">
      <w:pPr>
        <w:autoSpaceDE w:val="0"/>
        <w:autoSpaceDN w:val="0"/>
        <w:adjustRightInd w:val="0"/>
        <w:spacing w:after="0" w:line="240" w:lineRule="auto"/>
        <w:ind w:firstLine="360"/>
        <w:jc w:val="both"/>
        <w:rPr>
          <w:rFonts w:ascii="Times New Roman" w:hAnsi="Times New Roman" w:cs="Times New Roman"/>
          <w:b/>
          <w:bCs/>
          <w:sz w:val="23"/>
          <w:szCs w:val="23"/>
        </w:rPr>
      </w:pPr>
      <w:r w:rsidRPr="004061FB">
        <w:rPr>
          <w:rFonts w:ascii="Times New Roman" w:hAnsi="Times New Roman" w:cs="Times New Roman"/>
          <w:b/>
          <w:bCs/>
          <w:sz w:val="23"/>
          <w:szCs w:val="23"/>
        </w:rPr>
        <w:t>(iii) Workers' profit participation fund</w:t>
      </w:r>
    </w:p>
    <w:p w:rsidR="00786EDF" w:rsidRPr="004061FB" w:rsidRDefault="00786EDF" w:rsidP="00A55FD7">
      <w:pPr>
        <w:autoSpaceDE w:val="0"/>
        <w:autoSpaceDN w:val="0"/>
        <w:adjustRightInd w:val="0"/>
        <w:spacing w:after="0" w:line="240" w:lineRule="auto"/>
        <w:ind w:left="360"/>
        <w:jc w:val="both"/>
        <w:rPr>
          <w:rFonts w:ascii="Times New Roman" w:hAnsi="Times New Roman" w:cs="Times New Roman"/>
          <w:sz w:val="23"/>
          <w:szCs w:val="23"/>
        </w:rPr>
      </w:pPr>
      <w:r w:rsidRPr="004061FB">
        <w:rPr>
          <w:rFonts w:ascii="Times New Roman" w:hAnsi="Times New Roman" w:cs="Times New Roman"/>
          <w:sz w:val="23"/>
          <w:szCs w:val="23"/>
        </w:rPr>
        <w:t>The Company had created funds for workers as 'Workers' Profit Participation Fund' and 5% of the profitbefore charging such expense have been transferred to this fund.</w:t>
      </w:r>
    </w:p>
    <w:p w:rsidR="00B23848" w:rsidRPr="001E3560" w:rsidRDefault="00B23848" w:rsidP="004061FB">
      <w:pPr>
        <w:autoSpaceDE w:val="0"/>
        <w:autoSpaceDN w:val="0"/>
        <w:adjustRightInd w:val="0"/>
        <w:spacing w:after="0" w:line="240" w:lineRule="auto"/>
        <w:jc w:val="both"/>
        <w:rPr>
          <w:rFonts w:ascii="Times New Roman" w:hAnsi="Times New Roman" w:cs="Times New Roman"/>
          <w:b/>
          <w:bCs/>
          <w:sz w:val="9"/>
          <w:szCs w:val="9"/>
        </w:rPr>
      </w:pPr>
    </w:p>
    <w:p w:rsidR="00786EDF" w:rsidRPr="004061FB" w:rsidRDefault="00786EDF" w:rsidP="004061FB">
      <w:pPr>
        <w:autoSpaceDE w:val="0"/>
        <w:autoSpaceDN w:val="0"/>
        <w:adjustRightInd w:val="0"/>
        <w:spacing w:after="0" w:line="240" w:lineRule="auto"/>
        <w:jc w:val="both"/>
        <w:rPr>
          <w:rFonts w:ascii="Times New Roman" w:hAnsi="Times New Roman" w:cs="Times New Roman"/>
          <w:b/>
          <w:bCs/>
          <w:sz w:val="23"/>
          <w:szCs w:val="23"/>
        </w:rPr>
      </w:pPr>
      <w:r w:rsidRPr="004061FB">
        <w:rPr>
          <w:rFonts w:ascii="Times New Roman" w:hAnsi="Times New Roman" w:cs="Times New Roman"/>
          <w:b/>
          <w:bCs/>
          <w:sz w:val="23"/>
          <w:szCs w:val="23"/>
        </w:rPr>
        <w:t>(E) Finance income and finance costs</w:t>
      </w:r>
    </w:p>
    <w:p w:rsidR="00786EDF" w:rsidRPr="004061FB" w:rsidRDefault="00786EDF" w:rsidP="00B23848">
      <w:pPr>
        <w:autoSpaceDE w:val="0"/>
        <w:autoSpaceDN w:val="0"/>
        <w:adjustRightInd w:val="0"/>
        <w:spacing w:after="0" w:line="240" w:lineRule="auto"/>
        <w:ind w:left="360"/>
        <w:jc w:val="both"/>
        <w:rPr>
          <w:rFonts w:ascii="Times New Roman" w:hAnsi="Times New Roman" w:cs="Times New Roman"/>
          <w:sz w:val="23"/>
          <w:szCs w:val="23"/>
        </w:rPr>
      </w:pPr>
      <w:r w:rsidRPr="004061FB">
        <w:rPr>
          <w:rFonts w:ascii="Times New Roman" w:hAnsi="Times New Roman" w:cs="Times New Roman"/>
          <w:sz w:val="23"/>
          <w:szCs w:val="23"/>
        </w:rPr>
        <w:t>The Company’s finance income and finance costs include:</w:t>
      </w:r>
    </w:p>
    <w:p w:rsidR="00786EDF" w:rsidRPr="004061FB" w:rsidRDefault="00786EDF" w:rsidP="00B23848">
      <w:pPr>
        <w:autoSpaceDE w:val="0"/>
        <w:autoSpaceDN w:val="0"/>
        <w:adjustRightInd w:val="0"/>
        <w:spacing w:after="0" w:line="240" w:lineRule="auto"/>
        <w:ind w:left="360"/>
        <w:jc w:val="both"/>
        <w:rPr>
          <w:rFonts w:ascii="Times New Roman" w:hAnsi="Times New Roman" w:cs="Times New Roman"/>
          <w:sz w:val="23"/>
          <w:szCs w:val="23"/>
        </w:rPr>
      </w:pPr>
      <w:r w:rsidRPr="004061FB">
        <w:rPr>
          <w:rFonts w:ascii="Times New Roman" w:hAnsi="Times New Roman" w:cs="Times New Roman"/>
          <w:sz w:val="23"/>
          <w:szCs w:val="23"/>
        </w:rPr>
        <w:t>• interest income; and</w:t>
      </w:r>
    </w:p>
    <w:p w:rsidR="00786EDF" w:rsidRPr="004061FB" w:rsidRDefault="00786EDF" w:rsidP="00B23848">
      <w:pPr>
        <w:autoSpaceDE w:val="0"/>
        <w:autoSpaceDN w:val="0"/>
        <w:adjustRightInd w:val="0"/>
        <w:spacing w:after="0" w:line="240" w:lineRule="auto"/>
        <w:ind w:left="360"/>
        <w:jc w:val="both"/>
        <w:rPr>
          <w:rFonts w:ascii="Times New Roman" w:hAnsi="Times New Roman" w:cs="Times New Roman"/>
          <w:sz w:val="23"/>
          <w:szCs w:val="23"/>
        </w:rPr>
      </w:pPr>
      <w:r w:rsidRPr="004061FB">
        <w:rPr>
          <w:rFonts w:ascii="Times New Roman" w:hAnsi="Times New Roman" w:cs="Times New Roman"/>
          <w:sz w:val="23"/>
          <w:szCs w:val="23"/>
        </w:rPr>
        <w:t>• interest expense;</w:t>
      </w:r>
    </w:p>
    <w:p w:rsidR="00B23848" w:rsidRPr="001E3560" w:rsidRDefault="00786EDF" w:rsidP="001E3560">
      <w:pPr>
        <w:autoSpaceDE w:val="0"/>
        <w:autoSpaceDN w:val="0"/>
        <w:adjustRightInd w:val="0"/>
        <w:spacing w:after="0" w:line="240" w:lineRule="auto"/>
        <w:ind w:left="360"/>
        <w:jc w:val="both"/>
        <w:rPr>
          <w:rFonts w:ascii="Times New Roman" w:hAnsi="Times New Roman" w:cs="Times New Roman"/>
          <w:sz w:val="23"/>
          <w:szCs w:val="23"/>
        </w:rPr>
      </w:pPr>
      <w:r w:rsidRPr="004061FB">
        <w:rPr>
          <w:rFonts w:ascii="Times New Roman" w:hAnsi="Times New Roman" w:cs="Times New Roman"/>
          <w:sz w:val="23"/>
          <w:szCs w:val="23"/>
        </w:rPr>
        <w:t>Interest income or expense is recognised using the effective interest method.</w:t>
      </w:r>
    </w:p>
    <w:p w:rsidR="00786EDF" w:rsidRPr="004061FB" w:rsidRDefault="00786EDF" w:rsidP="004061FB">
      <w:pPr>
        <w:autoSpaceDE w:val="0"/>
        <w:autoSpaceDN w:val="0"/>
        <w:adjustRightInd w:val="0"/>
        <w:spacing w:after="0" w:line="240" w:lineRule="auto"/>
        <w:jc w:val="both"/>
        <w:rPr>
          <w:rFonts w:ascii="Times New Roman" w:hAnsi="Times New Roman" w:cs="Times New Roman"/>
          <w:b/>
          <w:bCs/>
          <w:sz w:val="23"/>
          <w:szCs w:val="23"/>
        </w:rPr>
      </w:pPr>
      <w:r w:rsidRPr="004061FB">
        <w:rPr>
          <w:rFonts w:ascii="Times New Roman" w:hAnsi="Times New Roman" w:cs="Times New Roman"/>
          <w:b/>
          <w:bCs/>
          <w:sz w:val="23"/>
          <w:szCs w:val="23"/>
        </w:rPr>
        <w:t>(F) Income tax</w:t>
      </w:r>
    </w:p>
    <w:p w:rsidR="00786EDF" w:rsidRDefault="00786EDF" w:rsidP="00B23848">
      <w:pPr>
        <w:autoSpaceDE w:val="0"/>
        <w:autoSpaceDN w:val="0"/>
        <w:adjustRightInd w:val="0"/>
        <w:spacing w:after="0" w:line="240" w:lineRule="auto"/>
        <w:ind w:left="360"/>
        <w:jc w:val="both"/>
        <w:rPr>
          <w:rFonts w:ascii="Times New Roman" w:hAnsi="Times New Roman" w:cs="Times New Roman"/>
          <w:sz w:val="23"/>
          <w:szCs w:val="23"/>
        </w:rPr>
      </w:pPr>
      <w:r w:rsidRPr="004061FB">
        <w:rPr>
          <w:rFonts w:ascii="Times New Roman" w:hAnsi="Times New Roman" w:cs="Times New Roman"/>
          <w:sz w:val="23"/>
          <w:szCs w:val="23"/>
        </w:rPr>
        <w:lastRenderedPageBreak/>
        <w:t>Income tax expense comprises current and deferred tax. It is recognised in profit or loss except to the</w:t>
      </w:r>
      <w:r w:rsidR="00F02D27">
        <w:rPr>
          <w:rFonts w:ascii="Times New Roman" w:hAnsi="Times New Roman" w:cs="Times New Roman"/>
          <w:sz w:val="23"/>
          <w:szCs w:val="23"/>
        </w:rPr>
        <w:t xml:space="preserve"> </w:t>
      </w:r>
      <w:r w:rsidRPr="004061FB">
        <w:rPr>
          <w:rFonts w:ascii="Times New Roman" w:hAnsi="Times New Roman" w:cs="Times New Roman"/>
          <w:sz w:val="23"/>
          <w:szCs w:val="23"/>
        </w:rPr>
        <w:t>extent that it relates to items recognised directly in equity or in OCI (Other Comprehensive Income).</w:t>
      </w:r>
    </w:p>
    <w:p w:rsidR="00B23848" w:rsidRPr="001E3560" w:rsidRDefault="00B23848" w:rsidP="00B23848">
      <w:pPr>
        <w:autoSpaceDE w:val="0"/>
        <w:autoSpaceDN w:val="0"/>
        <w:adjustRightInd w:val="0"/>
        <w:spacing w:after="0" w:line="240" w:lineRule="auto"/>
        <w:ind w:left="360"/>
        <w:jc w:val="both"/>
        <w:rPr>
          <w:rFonts w:ascii="Times New Roman" w:hAnsi="Times New Roman" w:cs="Times New Roman"/>
          <w:sz w:val="11"/>
          <w:szCs w:val="11"/>
        </w:rPr>
      </w:pPr>
    </w:p>
    <w:p w:rsidR="00786EDF" w:rsidRPr="004061FB" w:rsidRDefault="00786EDF" w:rsidP="001E3560">
      <w:pPr>
        <w:autoSpaceDE w:val="0"/>
        <w:autoSpaceDN w:val="0"/>
        <w:adjustRightInd w:val="0"/>
        <w:spacing w:after="0" w:line="240" w:lineRule="auto"/>
        <w:ind w:firstLine="360"/>
        <w:jc w:val="both"/>
        <w:rPr>
          <w:rFonts w:ascii="Times New Roman" w:hAnsi="Times New Roman" w:cs="Times New Roman"/>
          <w:b/>
          <w:bCs/>
          <w:sz w:val="23"/>
          <w:szCs w:val="23"/>
        </w:rPr>
      </w:pPr>
      <w:r w:rsidRPr="004061FB">
        <w:rPr>
          <w:rFonts w:ascii="Times New Roman" w:hAnsi="Times New Roman" w:cs="Times New Roman"/>
          <w:b/>
          <w:bCs/>
          <w:sz w:val="23"/>
          <w:szCs w:val="23"/>
        </w:rPr>
        <w:t>(i) Current tax</w:t>
      </w:r>
    </w:p>
    <w:p w:rsidR="00786EDF" w:rsidRPr="004061FB" w:rsidRDefault="00786EDF" w:rsidP="001E3560">
      <w:pPr>
        <w:autoSpaceDE w:val="0"/>
        <w:autoSpaceDN w:val="0"/>
        <w:adjustRightInd w:val="0"/>
        <w:spacing w:after="0" w:line="240" w:lineRule="auto"/>
        <w:ind w:left="360"/>
        <w:jc w:val="both"/>
        <w:rPr>
          <w:rFonts w:ascii="Times New Roman" w:hAnsi="Times New Roman" w:cs="Times New Roman"/>
          <w:sz w:val="23"/>
          <w:szCs w:val="23"/>
        </w:rPr>
      </w:pPr>
      <w:r w:rsidRPr="004061FB">
        <w:rPr>
          <w:rFonts w:ascii="Times New Roman" w:hAnsi="Times New Roman" w:cs="Times New Roman"/>
          <w:sz w:val="23"/>
          <w:szCs w:val="23"/>
        </w:rPr>
        <w:t>Current tax comprises the expected tax payable or receivable on the taxable income or loss for the yearand any adjustment to tax payable or receivable in respect of previous years. It is measured using taxrates enacted or substantively enacted at the reporting period. The applicable tax rate for the Company is</w:t>
      </w:r>
      <w:r w:rsidR="00F02D27">
        <w:rPr>
          <w:rFonts w:ascii="Times New Roman" w:hAnsi="Times New Roman" w:cs="Times New Roman"/>
          <w:sz w:val="23"/>
          <w:szCs w:val="23"/>
        </w:rPr>
        <w:t xml:space="preserve"> </w:t>
      </w:r>
      <w:r w:rsidRPr="004061FB">
        <w:rPr>
          <w:rFonts w:ascii="Times New Roman" w:hAnsi="Times New Roman" w:cs="Times New Roman"/>
          <w:sz w:val="23"/>
          <w:szCs w:val="23"/>
        </w:rPr>
        <w:t>currently 27.5%</w:t>
      </w:r>
    </w:p>
    <w:p w:rsidR="00B23848" w:rsidRPr="001E3560" w:rsidRDefault="00B23848" w:rsidP="004061FB">
      <w:pPr>
        <w:autoSpaceDE w:val="0"/>
        <w:autoSpaceDN w:val="0"/>
        <w:adjustRightInd w:val="0"/>
        <w:spacing w:after="0" w:line="240" w:lineRule="auto"/>
        <w:jc w:val="both"/>
        <w:rPr>
          <w:rFonts w:ascii="Times New Roman" w:hAnsi="Times New Roman" w:cs="Times New Roman"/>
          <w:b/>
          <w:bCs/>
          <w:sz w:val="13"/>
          <w:szCs w:val="13"/>
        </w:rPr>
      </w:pPr>
    </w:p>
    <w:p w:rsidR="00786EDF" w:rsidRPr="004061FB" w:rsidRDefault="00786EDF" w:rsidP="001E3560">
      <w:pPr>
        <w:autoSpaceDE w:val="0"/>
        <w:autoSpaceDN w:val="0"/>
        <w:adjustRightInd w:val="0"/>
        <w:spacing w:after="0" w:line="240" w:lineRule="auto"/>
        <w:ind w:firstLine="270"/>
        <w:jc w:val="both"/>
        <w:rPr>
          <w:rFonts w:ascii="Times New Roman" w:hAnsi="Times New Roman" w:cs="Times New Roman"/>
          <w:b/>
          <w:bCs/>
          <w:sz w:val="23"/>
          <w:szCs w:val="23"/>
        </w:rPr>
      </w:pPr>
      <w:r w:rsidRPr="004061FB">
        <w:rPr>
          <w:rFonts w:ascii="Times New Roman" w:hAnsi="Times New Roman" w:cs="Times New Roman"/>
          <w:b/>
          <w:bCs/>
          <w:sz w:val="23"/>
          <w:szCs w:val="23"/>
        </w:rPr>
        <w:t>(ii) Deferred tax</w:t>
      </w:r>
    </w:p>
    <w:p w:rsidR="00786EDF" w:rsidRPr="004061FB" w:rsidRDefault="00786EDF" w:rsidP="001E3560">
      <w:pPr>
        <w:autoSpaceDE w:val="0"/>
        <w:autoSpaceDN w:val="0"/>
        <w:adjustRightInd w:val="0"/>
        <w:spacing w:after="0" w:line="240" w:lineRule="auto"/>
        <w:ind w:left="360"/>
        <w:jc w:val="both"/>
        <w:rPr>
          <w:rFonts w:ascii="Times New Roman" w:hAnsi="Times New Roman" w:cs="Times New Roman"/>
          <w:sz w:val="23"/>
          <w:szCs w:val="23"/>
        </w:rPr>
      </w:pPr>
      <w:r w:rsidRPr="004061FB">
        <w:rPr>
          <w:rFonts w:ascii="Times New Roman" w:hAnsi="Times New Roman" w:cs="Times New Roman"/>
          <w:sz w:val="23"/>
          <w:szCs w:val="23"/>
        </w:rPr>
        <w:t>Deferred tax is recognised in respect of temporary differences between the carrying amounts of assets andliabilities for financial reporting purposes and the amounts used for taxation purposes. Deferred tax is not</w:t>
      </w:r>
      <w:r w:rsidR="00F02D27">
        <w:rPr>
          <w:rFonts w:ascii="Times New Roman" w:hAnsi="Times New Roman" w:cs="Times New Roman"/>
          <w:sz w:val="23"/>
          <w:szCs w:val="23"/>
        </w:rPr>
        <w:t xml:space="preserve"> </w:t>
      </w:r>
      <w:r w:rsidRPr="004061FB">
        <w:rPr>
          <w:rFonts w:ascii="Times New Roman" w:hAnsi="Times New Roman" w:cs="Times New Roman"/>
          <w:sz w:val="23"/>
          <w:szCs w:val="23"/>
        </w:rPr>
        <w:t>recognised for:</w:t>
      </w:r>
    </w:p>
    <w:p w:rsidR="00786EDF" w:rsidRPr="001E3560" w:rsidRDefault="00786EDF" w:rsidP="001E3560">
      <w:pPr>
        <w:pStyle w:val="ListParagraph"/>
        <w:numPr>
          <w:ilvl w:val="0"/>
          <w:numId w:val="3"/>
        </w:numPr>
        <w:autoSpaceDE w:val="0"/>
        <w:autoSpaceDN w:val="0"/>
        <w:adjustRightInd w:val="0"/>
        <w:spacing w:after="0" w:line="240" w:lineRule="auto"/>
        <w:jc w:val="both"/>
        <w:rPr>
          <w:rFonts w:ascii="Times New Roman" w:hAnsi="Times New Roman" w:cs="Times New Roman"/>
          <w:sz w:val="23"/>
          <w:szCs w:val="23"/>
        </w:rPr>
      </w:pPr>
      <w:r w:rsidRPr="001E3560">
        <w:rPr>
          <w:rFonts w:ascii="Times New Roman" w:hAnsi="Times New Roman" w:cs="Times New Roman"/>
          <w:sz w:val="23"/>
          <w:szCs w:val="23"/>
        </w:rPr>
        <w:t>temporary differences on the initial recognition of assets or liabilities in a transaction that is not a businesscombination and that affects neither accounting nor taxable profit or loss;</w:t>
      </w:r>
    </w:p>
    <w:p w:rsidR="00B23848" w:rsidRPr="00B23848" w:rsidRDefault="00B23848" w:rsidP="001E3560">
      <w:pPr>
        <w:autoSpaceDE w:val="0"/>
        <w:autoSpaceDN w:val="0"/>
        <w:adjustRightInd w:val="0"/>
        <w:spacing w:after="0" w:line="240" w:lineRule="auto"/>
        <w:ind w:firstLine="270"/>
        <w:jc w:val="both"/>
        <w:rPr>
          <w:rFonts w:ascii="Times New Roman" w:hAnsi="Times New Roman" w:cs="Times New Roman"/>
          <w:sz w:val="5"/>
          <w:szCs w:val="5"/>
        </w:rPr>
      </w:pPr>
    </w:p>
    <w:p w:rsidR="00786EDF" w:rsidRPr="001E3560" w:rsidRDefault="00786EDF" w:rsidP="001E3560">
      <w:pPr>
        <w:pStyle w:val="ListParagraph"/>
        <w:numPr>
          <w:ilvl w:val="0"/>
          <w:numId w:val="3"/>
        </w:numPr>
        <w:autoSpaceDE w:val="0"/>
        <w:autoSpaceDN w:val="0"/>
        <w:adjustRightInd w:val="0"/>
        <w:spacing w:after="0" w:line="240" w:lineRule="auto"/>
        <w:jc w:val="both"/>
        <w:rPr>
          <w:rFonts w:ascii="Times New Roman" w:hAnsi="Times New Roman" w:cs="Times New Roman"/>
          <w:sz w:val="23"/>
          <w:szCs w:val="23"/>
        </w:rPr>
      </w:pPr>
      <w:r w:rsidRPr="001E3560">
        <w:rPr>
          <w:rFonts w:ascii="Times New Roman" w:hAnsi="Times New Roman" w:cs="Times New Roman"/>
          <w:sz w:val="23"/>
          <w:szCs w:val="23"/>
        </w:rPr>
        <w:t>taxable temporary differences arising on the initial recognition of goodwill.</w:t>
      </w:r>
    </w:p>
    <w:p w:rsidR="00B23848" w:rsidRPr="004061FB" w:rsidRDefault="00B23848" w:rsidP="001E3560">
      <w:pPr>
        <w:autoSpaceDE w:val="0"/>
        <w:autoSpaceDN w:val="0"/>
        <w:adjustRightInd w:val="0"/>
        <w:spacing w:after="0" w:line="240" w:lineRule="auto"/>
        <w:ind w:left="360" w:firstLine="270"/>
        <w:jc w:val="both"/>
        <w:rPr>
          <w:rFonts w:ascii="Times New Roman" w:hAnsi="Times New Roman" w:cs="Times New Roman"/>
          <w:sz w:val="23"/>
          <w:szCs w:val="23"/>
        </w:rPr>
      </w:pPr>
    </w:p>
    <w:p w:rsidR="00786EDF" w:rsidRDefault="00786EDF" w:rsidP="001E3560">
      <w:pPr>
        <w:autoSpaceDE w:val="0"/>
        <w:autoSpaceDN w:val="0"/>
        <w:adjustRightInd w:val="0"/>
        <w:spacing w:after="0" w:line="240" w:lineRule="auto"/>
        <w:ind w:left="360"/>
        <w:jc w:val="both"/>
        <w:rPr>
          <w:rFonts w:ascii="Times New Roman" w:hAnsi="Times New Roman" w:cs="Times New Roman"/>
          <w:sz w:val="23"/>
          <w:szCs w:val="23"/>
        </w:rPr>
      </w:pPr>
      <w:r w:rsidRPr="004061FB">
        <w:rPr>
          <w:rFonts w:ascii="Times New Roman" w:hAnsi="Times New Roman" w:cs="Times New Roman"/>
          <w:sz w:val="23"/>
          <w:szCs w:val="23"/>
        </w:rPr>
        <w:t>Deferred tax assets are recognised for unused tax losses, unused tax credits and deductible temporarydifferences to the extent it is probable that future taxable profits will be available against which they can beused. Deferred tax assets are reviewed at each reporting date and are reduced to the extent that it is nolonger probable that the related tax benefit will be realised; such reductions are reversed when theprobability of future taxable profits improve.</w:t>
      </w:r>
    </w:p>
    <w:p w:rsidR="00740EDF" w:rsidRPr="004061FB" w:rsidRDefault="00740EDF" w:rsidP="00B23848">
      <w:pPr>
        <w:autoSpaceDE w:val="0"/>
        <w:autoSpaceDN w:val="0"/>
        <w:adjustRightInd w:val="0"/>
        <w:spacing w:after="0" w:line="240" w:lineRule="auto"/>
        <w:ind w:left="360"/>
        <w:jc w:val="both"/>
        <w:rPr>
          <w:rFonts w:ascii="Times New Roman" w:hAnsi="Times New Roman" w:cs="Times New Roman"/>
          <w:sz w:val="23"/>
          <w:szCs w:val="23"/>
        </w:rPr>
      </w:pPr>
    </w:p>
    <w:p w:rsidR="00786EDF" w:rsidRPr="004061FB" w:rsidRDefault="00786EDF" w:rsidP="004061FB">
      <w:pPr>
        <w:autoSpaceDE w:val="0"/>
        <w:autoSpaceDN w:val="0"/>
        <w:adjustRightInd w:val="0"/>
        <w:spacing w:after="0" w:line="240" w:lineRule="auto"/>
        <w:jc w:val="both"/>
        <w:rPr>
          <w:rFonts w:ascii="Times New Roman" w:hAnsi="Times New Roman" w:cs="Times New Roman"/>
          <w:b/>
          <w:bCs/>
          <w:sz w:val="23"/>
          <w:szCs w:val="23"/>
        </w:rPr>
      </w:pPr>
      <w:r w:rsidRPr="004061FB">
        <w:rPr>
          <w:rFonts w:ascii="Times New Roman" w:hAnsi="Times New Roman" w:cs="Times New Roman"/>
          <w:b/>
          <w:bCs/>
          <w:sz w:val="23"/>
          <w:szCs w:val="23"/>
        </w:rPr>
        <w:t>(G) Investment in shares</w:t>
      </w:r>
    </w:p>
    <w:p w:rsidR="00786EDF" w:rsidRDefault="00786EDF" w:rsidP="00740EDF">
      <w:pPr>
        <w:autoSpaceDE w:val="0"/>
        <w:autoSpaceDN w:val="0"/>
        <w:adjustRightInd w:val="0"/>
        <w:spacing w:after="0" w:line="240" w:lineRule="auto"/>
        <w:ind w:left="360"/>
        <w:jc w:val="both"/>
        <w:rPr>
          <w:rFonts w:ascii="Times New Roman" w:hAnsi="Times New Roman" w:cs="Times New Roman"/>
          <w:sz w:val="23"/>
          <w:szCs w:val="23"/>
        </w:rPr>
      </w:pPr>
      <w:r w:rsidRPr="004061FB">
        <w:rPr>
          <w:rFonts w:ascii="Times New Roman" w:hAnsi="Times New Roman" w:cs="Times New Roman"/>
          <w:sz w:val="23"/>
          <w:szCs w:val="23"/>
        </w:rPr>
        <w:t>In the separate financial statements of the Company, investment in subsidiaries, associates and joint</w:t>
      </w:r>
      <w:r w:rsidR="00F02D27">
        <w:rPr>
          <w:rFonts w:ascii="Times New Roman" w:hAnsi="Times New Roman" w:cs="Times New Roman"/>
          <w:sz w:val="23"/>
          <w:szCs w:val="23"/>
        </w:rPr>
        <w:t xml:space="preserve"> </w:t>
      </w:r>
      <w:r w:rsidRPr="004061FB">
        <w:rPr>
          <w:rFonts w:ascii="Times New Roman" w:hAnsi="Times New Roman" w:cs="Times New Roman"/>
          <w:sz w:val="23"/>
          <w:szCs w:val="23"/>
        </w:rPr>
        <w:t xml:space="preserve">ventures has been carried at cost as per </w:t>
      </w:r>
      <w:r w:rsidR="00F02D27">
        <w:rPr>
          <w:rFonts w:ascii="Times New Roman" w:hAnsi="Times New Roman" w:cs="Times New Roman"/>
          <w:sz w:val="23"/>
          <w:szCs w:val="23"/>
        </w:rPr>
        <w:t>International</w:t>
      </w:r>
      <w:r w:rsidRPr="004061FB">
        <w:rPr>
          <w:rFonts w:ascii="Times New Roman" w:hAnsi="Times New Roman" w:cs="Times New Roman"/>
          <w:sz w:val="23"/>
          <w:szCs w:val="23"/>
        </w:rPr>
        <w:t xml:space="preserve"> Accounting Standard 27 </w:t>
      </w:r>
      <w:r w:rsidRPr="004061FB">
        <w:rPr>
          <w:rFonts w:ascii="Times New Roman" w:hAnsi="Times New Roman" w:cs="Times New Roman"/>
          <w:i/>
          <w:iCs/>
          <w:sz w:val="23"/>
          <w:szCs w:val="23"/>
        </w:rPr>
        <w:t>Separate Financial Statements</w:t>
      </w:r>
      <w:r w:rsidRPr="004061FB">
        <w:rPr>
          <w:rFonts w:ascii="Times New Roman" w:hAnsi="Times New Roman" w:cs="Times New Roman"/>
          <w:sz w:val="23"/>
          <w:szCs w:val="23"/>
        </w:rPr>
        <w:t>.All other investments categorized under 'Investment available for sale' and 'Held-to-maturity' are carried at</w:t>
      </w:r>
      <w:r w:rsidR="00F02D27">
        <w:rPr>
          <w:rFonts w:ascii="Times New Roman" w:hAnsi="Times New Roman" w:cs="Times New Roman"/>
          <w:sz w:val="23"/>
          <w:szCs w:val="23"/>
        </w:rPr>
        <w:t xml:space="preserve"> </w:t>
      </w:r>
      <w:r w:rsidRPr="004061FB">
        <w:rPr>
          <w:rFonts w:ascii="Times New Roman" w:hAnsi="Times New Roman" w:cs="Times New Roman"/>
          <w:sz w:val="23"/>
          <w:szCs w:val="23"/>
        </w:rPr>
        <w:t>fair value.</w:t>
      </w:r>
    </w:p>
    <w:p w:rsidR="00740EDF" w:rsidRPr="004061FB" w:rsidRDefault="00740EDF" w:rsidP="00740EDF">
      <w:pPr>
        <w:autoSpaceDE w:val="0"/>
        <w:autoSpaceDN w:val="0"/>
        <w:adjustRightInd w:val="0"/>
        <w:spacing w:after="0" w:line="240" w:lineRule="auto"/>
        <w:ind w:left="360"/>
        <w:jc w:val="both"/>
        <w:rPr>
          <w:rFonts w:ascii="Times New Roman" w:hAnsi="Times New Roman" w:cs="Times New Roman"/>
          <w:sz w:val="23"/>
          <w:szCs w:val="23"/>
        </w:rPr>
      </w:pPr>
    </w:p>
    <w:p w:rsidR="00786EDF" w:rsidRDefault="00786EDF" w:rsidP="00740EDF">
      <w:pPr>
        <w:autoSpaceDE w:val="0"/>
        <w:autoSpaceDN w:val="0"/>
        <w:adjustRightInd w:val="0"/>
        <w:spacing w:after="0" w:line="240" w:lineRule="auto"/>
        <w:ind w:left="360"/>
        <w:jc w:val="both"/>
        <w:rPr>
          <w:rFonts w:ascii="Times New Roman" w:hAnsi="Times New Roman" w:cs="Times New Roman"/>
          <w:sz w:val="23"/>
          <w:szCs w:val="23"/>
        </w:rPr>
      </w:pPr>
      <w:r w:rsidRPr="004061FB">
        <w:rPr>
          <w:rFonts w:ascii="Times New Roman" w:hAnsi="Times New Roman" w:cs="Times New Roman"/>
          <w:sz w:val="23"/>
          <w:szCs w:val="23"/>
        </w:rPr>
        <w:t>In the consolid</w:t>
      </w:r>
      <w:r w:rsidR="00740EDF">
        <w:rPr>
          <w:rFonts w:ascii="Times New Roman" w:hAnsi="Times New Roman" w:cs="Times New Roman"/>
          <w:sz w:val="23"/>
          <w:szCs w:val="23"/>
        </w:rPr>
        <w:t>ated financial statements of XYZ</w:t>
      </w:r>
      <w:r w:rsidRPr="004061FB">
        <w:rPr>
          <w:rFonts w:ascii="Times New Roman" w:hAnsi="Times New Roman" w:cs="Times New Roman"/>
          <w:sz w:val="23"/>
          <w:szCs w:val="23"/>
        </w:rPr>
        <w:t xml:space="preserve"> Limited, following valuation principles have been used:</w:t>
      </w:r>
    </w:p>
    <w:p w:rsidR="00740EDF" w:rsidRPr="004061FB" w:rsidRDefault="00740EDF" w:rsidP="00740EDF">
      <w:pPr>
        <w:autoSpaceDE w:val="0"/>
        <w:autoSpaceDN w:val="0"/>
        <w:adjustRightInd w:val="0"/>
        <w:spacing w:after="0" w:line="240" w:lineRule="auto"/>
        <w:ind w:left="360"/>
        <w:jc w:val="both"/>
        <w:rPr>
          <w:rFonts w:ascii="Times New Roman" w:hAnsi="Times New Roman" w:cs="Times New Roman"/>
          <w:sz w:val="23"/>
          <w:szCs w:val="23"/>
        </w:rPr>
      </w:pPr>
    </w:p>
    <w:p w:rsidR="00786EDF" w:rsidRPr="004061FB" w:rsidRDefault="00786EDF" w:rsidP="00740EDF">
      <w:pPr>
        <w:autoSpaceDE w:val="0"/>
        <w:autoSpaceDN w:val="0"/>
        <w:adjustRightInd w:val="0"/>
        <w:spacing w:after="0" w:line="240" w:lineRule="auto"/>
        <w:ind w:left="360"/>
        <w:jc w:val="both"/>
        <w:rPr>
          <w:rFonts w:ascii="Times New Roman" w:hAnsi="Times New Roman" w:cs="Times New Roman"/>
          <w:sz w:val="23"/>
          <w:szCs w:val="23"/>
        </w:rPr>
      </w:pPr>
      <w:r w:rsidRPr="00740EDF">
        <w:rPr>
          <w:rFonts w:ascii="Times New Roman" w:hAnsi="Times New Roman" w:cs="Times New Roman"/>
          <w:b/>
          <w:bCs/>
          <w:i/>
          <w:iCs/>
          <w:sz w:val="23"/>
          <w:szCs w:val="23"/>
        </w:rPr>
        <w:t>Investments in subsidiaries</w:t>
      </w:r>
      <w:r w:rsidRPr="004061FB">
        <w:rPr>
          <w:rFonts w:ascii="Times New Roman" w:hAnsi="Times New Roman" w:cs="Times New Roman"/>
          <w:sz w:val="23"/>
          <w:szCs w:val="23"/>
        </w:rPr>
        <w:t xml:space="preserve">- Investment in subsidiaries has been accounted for as per </w:t>
      </w:r>
      <w:r w:rsidR="00F02D27">
        <w:rPr>
          <w:rFonts w:ascii="Times New Roman" w:hAnsi="Times New Roman" w:cs="Times New Roman"/>
          <w:sz w:val="23"/>
          <w:szCs w:val="23"/>
        </w:rPr>
        <w:t>International</w:t>
      </w:r>
      <w:r w:rsidRPr="004061FB">
        <w:rPr>
          <w:rFonts w:ascii="Times New Roman" w:hAnsi="Times New Roman" w:cs="Times New Roman"/>
          <w:sz w:val="23"/>
          <w:szCs w:val="23"/>
        </w:rPr>
        <w:t xml:space="preserve"> Financial</w:t>
      </w:r>
      <w:r w:rsidR="00F02D27">
        <w:rPr>
          <w:rFonts w:ascii="Times New Roman" w:hAnsi="Times New Roman" w:cs="Times New Roman"/>
          <w:sz w:val="23"/>
          <w:szCs w:val="23"/>
        </w:rPr>
        <w:t xml:space="preserve"> </w:t>
      </w:r>
      <w:r w:rsidRPr="004061FB">
        <w:rPr>
          <w:rFonts w:ascii="Times New Roman" w:hAnsi="Times New Roman" w:cs="Times New Roman"/>
          <w:sz w:val="23"/>
          <w:szCs w:val="23"/>
        </w:rPr>
        <w:t>Reporting Standard 10 Consolidated Financial Statements. The investment is eliminated in full against the</w:t>
      </w:r>
      <w:r w:rsidR="00F02D27">
        <w:rPr>
          <w:rFonts w:ascii="Times New Roman" w:hAnsi="Times New Roman" w:cs="Times New Roman"/>
          <w:sz w:val="23"/>
          <w:szCs w:val="23"/>
        </w:rPr>
        <w:t xml:space="preserve"> </w:t>
      </w:r>
      <w:r w:rsidRPr="004061FB">
        <w:rPr>
          <w:rFonts w:ascii="Times New Roman" w:hAnsi="Times New Roman" w:cs="Times New Roman"/>
          <w:sz w:val="23"/>
          <w:szCs w:val="23"/>
        </w:rPr>
        <w:t xml:space="preserve">equity of acquiree measured at fair value at the date of acquisition as per </w:t>
      </w:r>
      <w:r w:rsidR="00F02D27">
        <w:rPr>
          <w:rFonts w:ascii="Times New Roman" w:hAnsi="Times New Roman" w:cs="Times New Roman"/>
          <w:sz w:val="23"/>
          <w:szCs w:val="23"/>
        </w:rPr>
        <w:t>International</w:t>
      </w:r>
      <w:r w:rsidRPr="004061FB">
        <w:rPr>
          <w:rFonts w:ascii="Times New Roman" w:hAnsi="Times New Roman" w:cs="Times New Roman"/>
          <w:sz w:val="23"/>
          <w:szCs w:val="23"/>
        </w:rPr>
        <w:t xml:space="preserve"> Financial ReportingStandard 3 </w:t>
      </w:r>
      <w:r w:rsidRPr="004061FB">
        <w:rPr>
          <w:rFonts w:ascii="Times New Roman" w:hAnsi="Times New Roman" w:cs="Times New Roman"/>
          <w:i/>
          <w:iCs/>
          <w:sz w:val="23"/>
          <w:szCs w:val="23"/>
        </w:rPr>
        <w:t>Business Combinations</w:t>
      </w:r>
      <w:r w:rsidRPr="004061FB">
        <w:rPr>
          <w:rFonts w:ascii="Times New Roman" w:hAnsi="Times New Roman" w:cs="Times New Roman"/>
          <w:sz w:val="23"/>
          <w:szCs w:val="23"/>
        </w:rPr>
        <w:t>.</w:t>
      </w:r>
    </w:p>
    <w:p w:rsidR="00740EDF" w:rsidRDefault="00740EDF" w:rsidP="00740EDF">
      <w:pPr>
        <w:autoSpaceDE w:val="0"/>
        <w:autoSpaceDN w:val="0"/>
        <w:adjustRightInd w:val="0"/>
        <w:spacing w:after="0" w:line="240" w:lineRule="auto"/>
        <w:ind w:left="360"/>
        <w:jc w:val="both"/>
        <w:rPr>
          <w:rFonts w:ascii="Times New Roman" w:hAnsi="Times New Roman" w:cs="Times New Roman"/>
          <w:i/>
          <w:iCs/>
          <w:sz w:val="23"/>
          <w:szCs w:val="23"/>
        </w:rPr>
      </w:pPr>
    </w:p>
    <w:p w:rsidR="00786EDF" w:rsidRDefault="00786EDF" w:rsidP="00740EDF">
      <w:pPr>
        <w:autoSpaceDE w:val="0"/>
        <w:autoSpaceDN w:val="0"/>
        <w:adjustRightInd w:val="0"/>
        <w:spacing w:after="0" w:line="240" w:lineRule="auto"/>
        <w:ind w:left="360"/>
        <w:jc w:val="both"/>
        <w:rPr>
          <w:rFonts w:ascii="Times New Roman" w:hAnsi="Times New Roman" w:cs="Times New Roman"/>
          <w:sz w:val="23"/>
          <w:szCs w:val="23"/>
        </w:rPr>
      </w:pPr>
      <w:r w:rsidRPr="00740EDF">
        <w:rPr>
          <w:rFonts w:ascii="Times New Roman" w:hAnsi="Times New Roman" w:cs="Times New Roman"/>
          <w:b/>
          <w:bCs/>
          <w:i/>
          <w:iCs/>
          <w:sz w:val="23"/>
          <w:szCs w:val="23"/>
        </w:rPr>
        <w:t>Investments available for sale</w:t>
      </w:r>
      <w:r w:rsidRPr="004061FB">
        <w:rPr>
          <w:rFonts w:ascii="Times New Roman" w:hAnsi="Times New Roman" w:cs="Times New Roman"/>
          <w:sz w:val="23"/>
          <w:szCs w:val="23"/>
        </w:rPr>
        <w:t>- These are valued at fair value and the change in fair value of investments</w:t>
      </w:r>
      <w:r w:rsidR="00F02D27">
        <w:rPr>
          <w:rFonts w:ascii="Times New Roman" w:hAnsi="Times New Roman" w:cs="Times New Roman"/>
          <w:sz w:val="23"/>
          <w:szCs w:val="23"/>
        </w:rPr>
        <w:t xml:space="preserve"> </w:t>
      </w:r>
      <w:r w:rsidRPr="004061FB">
        <w:rPr>
          <w:rFonts w:ascii="Times New Roman" w:hAnsi="Times New Roman" w:cs="Times New Roman"/>
          <w:sz w:val="23"/>
          <w:szCs w:val="23"/>
        </w:rPr>
        <w:t>available for sale is presented in comprehensive income statement and in statement of financial position.</w:t>
      </w:r>
      <w:r w:rsidR="00F02D27">
        <w:rPr>
          <w:rFonts w:ascii="Times New Roman" w:hAnsi="Times New Roman" w:cs="Times New Roman"/>
          <w:sz w:val="23"/>
          <w:szCs w:val="23"/>
        </w:rPr>
        <w:t xml:space="preserve"> </w:t>
      </w:r>
      <w:r w:rsidRPr="004061FB">
        <w:rPr>
          <w:rFonts w:ascii="Times New Roman" w:hAnsi="Times New Roman" w:cs="Times New Roman"/>
          <w:sz w:val="23"/>
          <w:szCs w:val="23"/>
        </w:rPr>
        <w:t xml:space="preserve">This is as per </w:t>
      </w:r>
      <w:r w:rsidR="00F02D27">
        <w:rPr>
          <w:rFonts w:ascii="Times New Roman" w:hAnsi="Times New Roman" w:cs="Times New Roman"/>
          <w:sz w:val="23"/>
          <w:szCs w:val="23"/>
        </w:rPr>
        <w:t>International</w:t>
      </w:r>
      <w:r w:rsidRPr="004061FB">
        <w:rPr>
          <w:rFonts w:ascii="Times New Roman" w:hAnsi="Times New Roman" w:cs="Times New Roman"/>
          <w:sz w:val="23"/>
          <w:szCs w:val="23"/>
        </w:rPr>
        <w:t xml:space="preserve"> Financial Reporting Standard 7 </w:t>
      </w:r>
      <w:r w:rsidRPr="004061FB">
        <w:rPr>
          <w:rFonts w:ascii="Times New Roman" w:hAnsi="Times New Roman" w:cs="Times New Roman"/>
          <w:i/>
          <w:iCs/>
          <w:sz w:val="23"/>
          <w:szCs w:val="23"/>
        </w:rPr>
        <w:t>Financial Instruments Disclosures</w:t>
      </w:r>
      <w:r w:rsidRPr="004061FB">
        <w:rPr>
          <w:rFonts w:ascii="Times New Roman" w:hAnsi="Times New Roman" w:cs="Times New Roman"/>
          <w:sz w:val="23"/>
          <w:szCs w:val="23"/>
        </w:rPr>
        <w:t xml:space="preserve">, </w:t>
      </w:r>
      <w:r w:rsidR="00F02D27">
        <w:rPr>
          <w:rFonts w:ascii="Times New Roman" w:hAnsi="Times New Roman" w:cs="Times New Roman"/>
          <w:sz w:val="23"/>
          <w:szCs w:val="23"/>
        </w:rPr>
        <w:t xml:space="preserve">International </w:t>
      </w:r>
      <w:r w:rsidRPr="004061FB">
        <w:rPr>
          <w:rFonts w:ascii="Times New Roman" w:hAnsi="Times New Roman" w:cs="Times New Roman"/>
          <w:sz w:val="23"/>
          <w:szCs w:val="23"/>
        </w:rPr>
        <w:t xml:space="preserve">Accounting Standard 32 </w:t>
      </w:r>
      <w:r w:rsidRPr="004061FB">
        <w:rPr>
          <w:rFonts w:ascii="Times New Roman" w:hAnsi="Times New Roman" w:cs="Times New Roman"/>
          <w:i/>
          <w:iCs/>
          <w:sz w:val="23"/>
          <w:szCs w:val="23"/>
        </w:rPr>
        <w:t xml:space="preserve">Financial Instruments: Presentation </w:t>
      </w:r>
      <w:r w:rsidRPr="004061FB">
        <w:rPr>
          <w:rFonts w:ascii="Times New Roman" w:hAnsi="Times New Roman" w:cs="Times New Roman"/>
          <w:sz w:val="23"/>
          <w:szCs w:val="23"/>
        </w:rPr>
        <w:t xml:space="preserve">and </w:t>
      </w:r>
      <w:r w:rsidR="00F02D27">
        <w:rPr>
          <w:rFonts w:ascii="Times New Roman" w:hAnsi="Times New Roman" w:cs="Times New Roman"/>
          <w:sz w:val="23"/>
          <w:szCs w:val="23"/>
        </w:rPr>
        <w:t>International</w:t>
      </w:r>
      <w:r w:rsidRPr="004061FB">
        <w:rPr>
          <w:rFonts w:ascii="Times New Roman" w:hAnsi="Times New Roman" w:cs="Times New Roman"/>
          <w:sz w:val="23"/>
          <w:szCs w:val="23"/>
        </w:rPr>
        <w:t xml:space="preserve"> Accounting Standard 39</w:t>
      </w:r>
      <w:r w:rsidRPr="004061FB">
        <w:rPr>
          <w:rFonts w:ascii="Times New Roman" w:hAnsi="Times New Roman" w:cs="Times New Roman"/>
          <w:i/>
          <w:iCs/>
          <w:sz w:val="23"/>
          <w:szCs w:val="23"/>
        </w:rPr>
        <w:t>Financial Instruments: Recognition and Measurement</w:t>
      </w:r>
      <w:r w:rsidRPr="004061FB">
        <w:rPr>
          <w:rFonts w:ascii="Times New Roman" w:hAnsi="Times New Roman" w:cs="Times New Roman"/>
          <w:sz w:val="23"/>
          <w:szCs w:val="23"/>
        </w:rPr>
        <w:t>.</w:t>
      </w:r>
    </w:p>
    <w:p w:rsidR="00F02D27" w:rsidRPr="004061FB" w:rsidRDefault="00F02D27" w:rsidP="00740EDF">
      <w:pPr>
        <w:autoSpaceDE w:val="0"/>
        <w:autoSpaceDN w:val="0"/>
        <w:adjustRightInd w:val="0"/>
        <w:spacing w:after="0" w:line="240" w:lineRule="auto"/>
        <w:ind w:left="360"/>
        <w:jc w:val="both"/>
        <w:rPr>
          <w:rFonts w:ascii="Times New Roman" w:hAnsi="Times New Roman" w:cs="Times New Roman"/>
          <w:sz w:val="23"/>
          <w:szCs w:val="23"/>
        </w:rPr>
      </w:pPr>
    </w:p>
    <w:p w:rsidR="00786EDF" w:rsidRDefault="00786EDF" w:rsidP="00740EDF">
      <w:pPr>
        <w:autoSpaceDE w:val="0"/>
        <w:autoSpaceDN w:val="0"/>
        <w:adjustRightInd w:val="0"/>
        <w:spacing w:after="0" w:line="240" w:lineRule="auto"/>
        <w:ind w:left="360"/>
        <w:jc w:val="both"/>
        <w:rPr>
          <w:rFonts w:ascii="Times New Roman" w:hAnsi="Times New Roman" w:cs="Times New Roman"/>
          <w:sz w:val="23"/>
          <w:szCs w:val="23"/>
        </w:rPr>
      </w:pPr>
      <w:r w:rsidRPr="00740EDF">
        <w:rPr>
          <w:rFonts w:ascii="Times New Roman" w:hAnsi="Times New Roman" w:cs="Times New Roman"/>
          <w:b/>
          <w:bCs/>
          <w:i/>
          <w:iCs/>
          <w:sz w:val="23"/>
          <w:szCs w:val="23"/>
        </w:rPr>
        <w:t>Associates and joint ventures</w:t>
      </w:r>
      <w:r w:rsidRPr="004061FB">
        <w:rPr>
          <w:rFonts w:ascii="Times New Roman" w:hAnsi="Times New Roman" w:cs="Times New Roman"/>
          <w:sz w:val="23"/>
          <w:szCs w:val="23"/>
        </w:rPr>
        <w:t>- Associates</w:t>
      </w:r>
      <w:r w:rsidR="00740EDF">
        <w:rPr>
          <w:rFonts w:ascii="Times New Roman" w:hAnsi="Times New Roman" w:cs="Times New Roman"/>
          <w:sz w:val="23"/>
          <w:szCs w:val="23"/>
        </w:rPr>
        <w:t xml:space="preserve"> are those entities in which XYZ</w:t>
      </w:r>
      <w:r w:rsidRPr="004061FB">
        <w:rPr>
          <w:rFonts w:ascii="Times New Roman" w:hAnsi="Times New Roman" w:cs="Times New Roman"/>
          <w:sz w:val="23"/>
          <w:szCs w:val="23"/>
        </w:rPr>
        <w:t xml:space="preserve"> Limited has significant influence,but not control, over the financial and operating policies. Joint ventures are those entities over whose</w:t>
      </w:r>
      <w:r w:rsidR="00740EDF">
        <w:rPr>
          <w:rFonts w:ascii="Times New Roman" w:hAnsi="Times New Roman" w:cs="Times New Roman"/>
          <w:sz w:val="23"/>
          <w:szCs w:val="23"/>
        </w:rPr>
        <w:t xml:space="preserve"> activities XYZ</w:t>
      </w:r>
      <w:r w:rsidRPr="004061FB">
        <w:rPr>
          <w:rFonts w:ascii="Times New Roman" w:hAnsi="Times New Roman" w:cs="Times New Roman"/>
          <w:sz w:val="23"/>
          <w:szCs w:val="23"/>
        </w:rPr>
        <w:t xml:space="preserve"> Limited has joint control, established by contractual agreement and requiring unanimousconsent for strategic, financial and operating decisions. </w:t>
      </w:r>
      <w:r w:rsidRPr="004061FB">
        <w:rPr>
          <w:rFonts w:ascii="Times New Roman" w:hAnsi="Times New Roman" w:cs="Times New Roman"/>
          <w:sz w:val="23"/>
          <w:szCs w:val="23"/>
        </w:rPr>
        <w:lastRenderedPageBreak/>
        <w:t>Associates and joint ventures are accounted for using</w:t>
      </w:r>
      <w:r w:rsidR="00F02D27">
        <w:rPr>
          <w:rFonts w:ascii="Times New Roman" w:hAnsi="Times New Roman" w:cs="Times New Roman"/>
          <w:sz w:val="23"/>
          <w:szCs w:val="23"/>
        </w:rPr>
        <w:t xml:space="preserve"> </w:t>
      </w:r>
      <w:r w:rsidRPr="004061FB">
        <w:rPr>
          <w:rFonts w:ascii="Times New Roman" w:hAnsi="Times New Roman" w:cs="Times New Roman"/>
          <w:sz w:val="23"/>
          <w:szCs w:val="23"/>
        </w:rPr>
        <w:t>the equity method (equity accounted investees). The consolidated fina</w:t>
      </w:r>
      <w:r w:rsidR="00740EDF">
        <w:rPr>
          <w:rFonts w:ascii="Times New Roman" w:hAnsi="Times New Roman" w:cs="Times New Roman"/>
          <w:sz w:val="23"/>
          <w:szCs w:val="23"/>
        </w:rPr>
        <w:t xml:space="preserve">ncial statements include the XYZ </w:t>
      </w:r>
      <w:r w:rsidRPr="004061FB">
        <w:rPr>
          <w:rFonts w:ascii="Times New Roman" w:hAnsi="Times New Roman" w:cs="Times New Roman"/>
          <w:sz w:val="23"/>
          <w:szCs w:val="23"/>
        </w:rPr>
        <w:t>Limited's share of the income and expenses of equity accounted invested, after adjustments to align theaccounti</w:t>
      </w:r>
      <w:r w:rsidR="00740EDF">
        <w:rPr>
          <w:rFonts w:ascii="Times New Roman" w:hAnsi="Times New Roman" w:cs="Times New Roman"/>
          <w:sz w:val="23"/>
          <w:szCs w:val="23"/>
        </w:rPr>
        <w:t>ng policies with those of the XYZ</w:t>
      </w:r>
      <w:r w:rsidRPr="004061FB">
        <w:rPr>
          <w:rFonts w:ascii="Times New Roman" w:hAnsi="Times New Roman" w:cs="Times New Roman"/>
          <w:sz w:val="23"/>
          <w:szCs w:val="23"/>
        </w:rPr>
        <w:t xml:space="preserve"> Limited, from the date that significant influence or joint control</w:t>
      </w:r>
      <w:r w:rsidR="00F02D27">
        <w:rPr>
          <w:rFonts w:ascii="Times New Roman" w:hAnsi="Times New Roman" w:cs="Times New Roman"/>
          <w:sz w:val="23"/>
          <w:szCs w:val="23"/>
        </w:rPr>
        <w:t xml:space="preserve"> </w:t>
      </w:r>
      <w:r w:rsidRPr="004061FB">
        <w:rPr>
          <w:rFonts w:ascii="Times New Roman" w:hAnsi="Times New Roman" w:cs="Times New Roman"/>
          <w:sz w:val="23"/>
          <w:szCs w:val="23"/>
        </w:rPr>
        <w:t>commences until the date that significant influence or joint control ceases. This is in consistent with</w:t>
      </w:r>
      <w:r w:rsidR="00F02D27">
        <w:rPr>
          <w:rFonts w:ascii="Times New Roman" w:hAnsi="Times New Roman" w:cs="Times New Roman"/>
          <w:sz w:val="23"/>
          <w:szCs w:val="23"/>
        </w:rPr>
        <w:t xml:space="preserve"> International Accounting Standard 28 </w:t>
      </w:r>
      <w:r w:rsidR="00F02D27" w:rsidRPr="00FC6CBD">
        <w:rPr>
          <w:rFonts w:ascii="Times New Roman" w:hAnsi="Times New Roman" w:cs="Times New Roman"/>
          <w:i/>
          <w:sz w:val="23"/>
          <w:szCs w:val="23"/>
        </w:rPr>
        <w:t>Investment in Associates</w:t>
      </w:r>
      <w:r w:rsidR="00F02D27">
        <w:rPr>
          <w:rFonts w:ascii="Times New Roman" w:hAnsi="Times New Roman" w:cs="Times New Roman"/>
          <w:sz w:val="23"/>
          <w:szCs w:val="23"/>
        </w:rPr>
        <w:t xml:space="preserve">, </w:t>
      </w:r>
      <w:r w:rsidR="003C0C6C">
        <w:rPr>
          <w:rFonts w:ascii="Times New Roman" w:hAnsi="Times New Roman" w:cs="Times New Roman"/>
          <w:sz w:val="23"/>
          <w:szCs w:val="23"/>
        </w:rPr>
        <w:t xml:space="preserve">International </w:t>
      </w:r>
      <w:r w:rsidRPr="004061FB">
        <w:rPr>
          <w:rFonts w:ascii="Times New Roman" w:hAnsi="Times New Roman" w:cs="Times New Roman"/>
          <w:sz w:val="23"/>
          <w:szCs w:val="23"/>
        </w:rPr>
        <w:t xml:space="preserve"> Financial Reporting Standard 11 </w:t>
      </w:r>
      <w:r w:rsidRPr="004061FB">
        <w:rPr>
          <w:rFonts w:ascii="Times New Roman" w:hAnsi="Times New Roman" w:cs="Times New Roman"/>
          <w:i/>
          <w:iCs/>
          <w:sz w:val="23"/>
          <w:szCs w:val="23"/>
        </w:rPr>
        <w:t xml:space="preserve">Joint Arrangements </w:t>
      </w:r>
      <w:r w:rsidRPr="004061FB">
        <w:rPr>
          <w:rFonts w:ascii="Times New Roman" w:hAnsi="Times New Roman" w:cs="Times New Roman"/>
          <w:sz w:val="23"/>
          <w:szCs w:val="23"/>
        </w:rPr>
        <w:t xml:space="preserve">and </w:t>
      </w:r>
      <w:r w:rsidR="003C0C6C">
        <w:rPr>
          <w:rFonts w:ascii="Times New Roman" w:hAnsi="Times New Roman" w:cs="Times New Roman"/>
          <w:sz w:val="23"/>
          <w:szCs w:val="23"/>
        </w:rPr>
        <w:t>International</w:t>
      </w:r>
      <w:r w:rsidRPr="004061FB">
        <w:rPr>
          <w:rFonts w:ascii="Times New Roman" w:hAnsi="Times New Roman" w:cs="Times New Roman"/>
          <w:sz w:val="23"/>
          <w:szCs w:val="23"/>
        </w:rPr>
        <w:t xml:space="preserve"> Financial Reporting</w:t>
      </w:r>
      <w:r w:rsidR="003C0C6C">
        <w:rPr>
          <w:rFonts w:ascii="Times New Roman" w:hAnsi="Times New Roman" w:cs="Times New Roman"/>
          <w:sz w:val="23"/>
          <w:szCs w:val="23"/>
        </w:rPr>
        <w:t xml:space="preserve"> </w:t>
      </w:r>
      <w:r w:rsidRPr="004061FB">
        <w:rPr>
          <w:rFonts w:ascii="Times New Roman" w:hAnsi="Times New Roman" w:cs="Times New Roman"/>
          <w:sz w:val="23"/>
          <w:szCs w:val="23"/>
        </w:rPr>
        <w:t xml:space="preserve">Standard 12 </w:t>
      </w:r>
      <w:r w:rsidRPr="004061FB">
        <w:rPr>
          <w:rFonts w:ascii="Times New Roman" w:hAnsi="Times New Roman" w:cs="Times New Roman"/>
          <w:i/>
          <w:iCs/>
          <w:sz w:val="23"/>
          <w:szCs w:val="23"/>
        </w:rPr>
        <w:t>Disclosure of Interests in other Entities</w:t>
      </w:r>
      <w:r w:rsidRPr="004061FB">
        <w:rPr>
          <w:rFonts w:ascii="Times New Roman" w:hAnsi="Times New Roman" w:cs="Times New Roman"/>
          <w:sz w:val="23"/>
          <w:szCs w:val="23"/>
        </w:rPr>
        <w:t>.</w:t>
      </w:r>
    </w:p>
    <w:p w:rsidR="00740EDF" w:rsidRPr="004061FB" w:rsidRDefault="00740EDF" w:rsidP="004061FB">
      <w:pPr>
        <w:autoSpaceDE w:val="0"/>
        <w:autoSpaceDN w:val="0"/>
        <w:adjustRightInd w:val="0"/>
        <w:spacing w:after="0" w:line="240" w:lineRule="auto"/>
        <w:jc w:val="both"/>
        <w:rPr>
          <w:rFonts w:ascii="Times New Roman" w:hAnsi="Times New Roman" w:cs="Times New Roman"/>
          <w:sz w:val="23"/>
          <w:szCs w:val="23"/>
        </w:rPr>
      </w:pPr>
    </w:p>
    <w:p w:rsidR="00740EDF" w:rsidRDefault="00740EDF" w:rsidP="004061FB">
      <w:pPr>
        <w:autoSpaceDE w:val="0"/>
        <w:autoSpaceDN w:val="0"/>
        <w:adjustRightInd w:val="0"/>
        <w:spacing w:after="0" w:line="240" w:lineRule="auto"/>
        <w:jc w:val="both"/>
        <w:rPr>
          <w:rFonts w:ascii="Times New Roman" w:hAnsi="Times New Roman" w:cs="Times New Roman"/>
          <w:b/>
          <w:bCs/>
          <w:sz w:val="23"/>
          <w:szCs w:val="23"/>
        </w:rPr>
      </w:pPr>
    </w:p>
    <w:p w:rsidR="00786EDF" w:rsidRPr="004061FB" w:rsidRDefault="00786EDF" w:rsidP="004061FB">
      <w:pPr>
        <w:autoSpaceDE w:val="0"/>
        <w:autoSpaceDN w:val="0"/>
        <w:adjustRightInd w:val="0"/>
        <w:spacing w:after="0" w:line="240" w:lineRule="auto"/>
        <w:jc w:val="both"/>
        <w:rPr>
          <w:rFonts w:ascii="Times New Roman" w:hAnsi="Times New Roman" w:cs="Times New Roman"/>
          <w:b/>
          <w:bCs/>
          <w:sz w:val="23"/>
          <w:szCs w:val="23"/>
        </w:rPr>
      </w:pPr>
      <w:r w:rsidRPr="004061FB">
        <w:rPr>
          <w:rFonts w:ascii="Times New Roman" w:hAnsi="Times New Roman" w:cs="Times New Roman"/>
          <w:b/>
          <w:bCs/>
          <w:sz w:val="23"/>
          <w:szCs w:val="23"/>
        </w:rPr>
        <w:t>(H) Inventories</w:t>
      </w:r>
    </w:p>
    <w:p w:rsidR="00786EDF" w:rsidRPr="004061FB" w:rsidRDefault="00786EDF" w:rsidP="004061FB">
      <w:pPr>
        <w:autoSpaceDE w:val="0"/>
        <w:autoSpaceDN w:val="0"/>
        <w:adjustRightInd w:val="0"/>
        <w:spacing w:after="0" w:line="240" w:lineRule="auto"/>
        <w:ind w:left="360"/>
        <w:jc w:val="both"/>
        <w:rPr>
          <w:rFonts w:ascii="Times New Roman" w:hAnsi="Times New Roman" w:cs="Times New Roman"/>
          <w:sz w:val="23"/>
          <w:szCs w:val="23"/>
        </w:rPr>
      </w:pPr>
      <w:r w:rsidRPr="004061FB">
        <w:rPr>
          <w:rFonts w:ascii="Times New Roman" w:hAnsi="Times New Roman" w:cs="Times New Roman"/>
          <w:sz w:val="23"/>
          <w:szCs w:val="23"/>
        </w:rPr>
        <w:t>Inventories except materials in transit are measured at the lower of cost and net realisable value. The costof inventories is based on the weighted average method, and includes expenditure incurred in acquiringthe inventories, production or conversion costs and other costs incurred in bringing them to their existinglocation and condition. In the case of manufactured inventories and work-in-progress, cost includes anappropriate share of production overheads based on normal operation capacity.</w:t>
      </w:r>
    </w:p>
    <w:p w:rsidR="00740EDF" w:rsidRDefault="00740EDF" w:rsidP="004061FB">
      <w:pPr>
        <w:autoSpaceDE w:val="0"/>
        <w:autoSpaceDN w:val="0"/>
        <w:adjustRightInd w:val="0"/>
        <w:spacing w:after="0" w:line="240" w:lineRule="auto"/>
        <w:ind w:left="360"/>
        <w:jc w:val="both"/>
        <w:rPr>
          <w:rFonts w:ascii="Times New Roman" w:hAnsi="Times New Roman" w:cs="Times New Roman"/>
          <w:sz w:val="23"/>
          <w:szCs w:val="23"/>
        </w:rPr>
      </w:pPr>
    </w:p>
    <w:p w:rsidR="00786EDF" w:rsidRPr="004061FB" w:rsidRDefault="00786EDF" w:rsidP="004061FB">
      <w:pPr>
        <w:autoSpaceDE w:val="0"/>
        <w:autoSpaceDN w:val="0"/>
        <w:adjustRightInd w:val="0"/>
        <w:spacing w:after="0" w:line="240" w:lineRule="auto"/>
        <w:ind w:left="360"/>
        <w:jc w:val="both"/>
        <w:rPr>
          <w:rFonts w:ascii="Times New Roman" w:hAnsi="Times New Roman" w:cs="Times New Roman"/>
          <w:sz w:val="23"/>
          <w:szCs w:val="23"/>
        </w:rPr>
      </w:pPr>
      <w:r w:rsidRPr="004061FB">
        <w:rPr>
          <w:rFonts w:ascii="Times New Roman" w:hAnsi="Times New Roman" w:cs="Times New Roman"/>
          <w:sz w:val="23"/>
          <w:szCs w:val="23"/>
        </w:rPr>
        <w:t>Net realizable value is the estimated selling price in the ordinary course of business, less the estimatedcosts of completion and selling expenses.</w:t>
      </w:r>
    </w:p>
    <w:p w:rsidR="00740EDF" w:rsidRDefault="00740EDF" w:rsidP="004061FB">
      <w:pPr>
        <w:autoSpaceDE w:val="0"/>
        <w:autoSpaceDN w:val="0"/>
        <w:adjustRightInd w:val="0"/>
        <w:spacing w:after="0" w:line="240" w:lineRule="auto"/>
        <w:ind w:left="360"/>
        <w:jc w:val="both"/>
        <w:rPr>
          <w:rFonts w:ascii="Times New Roman" w:hAnsi="Times New Roman" w:cs="Times New Roman"/>
          <w:sz w:val="23"/>
          <w:szCs w:val="23"/>
        </w:rPr>
      </w:pPr>
    </w:p>
    <w:p w:rsidR="00740EDF" w:rsidRDefault="00786EDF" w:rsidP="00340ED3">
      <w:pPr>
        <w:autoSpaceDE w:val="0"/>
        <w:autoSpaceDN w:val="0"/>
        <w:adjustRightInd w:val="0"/>
        <w:spacing w:after="0" w:line="240" w:lineRule="auto"/>
        <w:ind w:left="360"/>
        <w:jc w:val="both"/>
        <w:rPr>
          <w:rFonts w:ascii="Times New Roman" w:hAnsi="Times New Roman" w:cs="Times New Roman"/>
          <w:sz w:val="23"/>
          <w:szCs w:val="23"/>
        </w:rPr>
      </w:pPr>
      <w:r w:rsidRPr="004061FB">
        <w:rPr>
          <w:rFonts w:ascii="Times New Roman" w:hAnsi="Times New Roman" w:cs="Times New Roman"/>
          <w:sz w:val="23"/>
          <w:szCs w:val="23"/>
        </w:rPr>
        <w:t>Stock- in-transit represents the cost incurred up to the date of the statement of financial position for theitems that were not received till to the date of reporting. Inventory losses and abnormal losses arerecognized as expenses.</w:t>
      </w:r>
    </w:p>
    <w:p w:rsidR="001E3560" w:rsidRDefault="001E3560" w:rsidP="00340ED3">
      <w:pPr>
        <w:autoSpaceDE w:val="0"/>
        <w:autoSpaceDN w:val="0"/>
        <w:adjustRightInd w:val="0"/>
        <w:spacing w:after="0" w:line="240" w:lineRule="auto"/>
        <w:ind w:left="360"/>
        <w:jc w:val="both"/>
        <w:rPr>
          <w:rFonts w:ascii="Times New Roman" w:hAnsi="Times New Roman" w:cs="Times New Roman"/>
          <w:sz w:val="23"/>
          <w:szCs w:val="23"/>
        </w:rPr>
      </w:pPr>
    </w:p>
    <w:p w:rsidR="001E3560" w:rsidRDefault="001E3560" w:rsidP="00340ED3">
      <w:pPr>
        <w:autoSpaceDE w:val="0"/>
        <w:autoSpaceDN w:val="0"/>
        <w:adjustRightInd w:val="0"/>
        <w:spacing w:after="0" w:line="240" w:lineRule="auto"/>
        <w:ind w:left="360"/>
        <w:jc w:val="both"/>
        <w:rPr>
          <w:rFonts w:ascii="Times New Roman" w:hAnsi="Times New Roman" w:cs="Times New Roman"/>
          <w:sz w:val="23"/>
          <w:szCs w:val="23"/>
        </w:rPr>
      </w:pPr>
    </w:p>
    <w:p w:rsidR="001E3560" w:rsidRDefault="001E3560" w:rsidP="00340ED3">
      <w:pPr>
        <w:autoSpaceDE w:val="0"/>
        <w:autoSpaceDN w:val="0"/>
        <w:adjustRightInd w:val="0"/>
        <w:spacing w:after="0" w:line="240" w:lineRule="auto"/>
        <w:ind w:left="360"/>
        <w:jc w:val="both"/>
        <w:rPr>
          <w:rFonts w:ascii="Times New Roman" w:hAnsi="Times New Roman" w:cs="Times New Roman"/>
          <w:sz w:val="23"/>
          <w:szCs w:val="23"/>
        </w:rPr>
      </w:pPr>
    </w:p>
    <w:p w:rsidR="001E3560" w:rsidRPr="004061FB" w:rsidRDefault="001E3560" w:rsidP="00340ED3">
      <w:pPr>
        <w:autoSpaceDE w:val="0"/>
        <w:autoSpaceDN w:val="0"/>
        <w:adjustRightInd w:val="0"/>
        <w:spacing w:after="0" w:line="240" w:lineRule="auto"/>
        <w:ind w:left="360"/>
        <w:jc w:val="both"/>
        <w:rPr>
          <w:rFonts w:ascii="Times New Roman" w:hAnsi="Times New Roman" w:cs="Times New Roman"/>
          <w:sz w:val="23"/>
          <w:szCs w:val="23"/>
        </w:rPr>
      </w:pPr>
    </w:p>
    <w:p w:rsidR="00786EDF" w:rsidRPr="004061FB" w:rsidRDefault="00786EDF" w:rsidP="004061FB">
      <w:pPr>
        <w:autoSpaceDE w:val="0"/>
        <w:autoSpaceDN w:val="0"/>
        <w:adjustRightInd w:val="0"/>
        <w:spacing w:after="0" w:line="240" w:lineRule="auto"/>
        <w:jc w:val="both"/>
        <w:rPr>
          <w:rFonts w:ascii="Times New Roman" w:hAnsi="Times New Roman" w:cs="Times New Roman"/>
          <w:b/>
          <w:bCs/>
          <w:sz w:val="23"/>
          <w:szCs w:val="23"/>
        </w:rPr>
      </w:pPr>
      <w:r w:rsidRPr="004061FB">
        <w:rPr>
          <w:rFonts w:ascii="Times New Roman" w:hAnsi="Times New Roman" w:cs="Times New Roman"/>
          <w:b/>
          <w:bCs/>
          <w:sz w:val="23"/>
          <w:szCs w:val="23"/>
        </w:rPr>
        <w:t>(I) Property, plant and equipment</w:t>
      </w:r>
    </w:p>
    <w:p w:rsidR="00786EDF" w:rsidRDefault="00786EDF" w:rsidP="001E3560">
      <w:pPr>
        <w:autoSpaceDE w:val="0"/>
        <w:autoSpaceDN w:val="0"/>
        <w:adjustRightInd w:val="0"/>
        <w:spacing w:after="0" w:line="240" w:lineRule="auto"/>
        <w:ind w:left="360"/>
        <w:jc w:val="both"/>
        <w:rPr>
          <w:rFonts w:ascii="Times New Roman" w:hAnsi="Times New Roman" w:cs="Times New Roman"/>
          <w:b/>
          <w:bCs/>
          <w:sz w:val="23"/>
          <w:szCs w:val="23"/>
        </w:rPr>
      </w:pPr>
      <w:r w:rsidRPr="004061FB">
        <w:rPr>
          <w:rFonts w:ascii="Times New Roman" w:hAnsi="Times New Roman" w:cs="Times New Roman"/>
          <w:b/>
          <w:bCs/>
          <w:sz w:val="23"/>
          <w:szCs w:val="23"/>
        </w:rPr>
        <w:t>(i) Recognition and measurement</w:t>
      </w:r>
    </w:p>
    <w:p w:rsidR="001813BC" w:rsidRPr="001813BC" w:rsidRDefault="001813BC" w:rsidP="004061FB">
      <w:pPr>
        <w:autoSpaceDE w:val="0"/>
        <w:autoSpaceDN w:val="0"/>
        <w:adjustRightInd w:val="0"/>
        <w:spacing w:after="0" w:line="240" w:lineRule="auto"/>
        <w:jc w:val="both"/>
        <w:rPr>
          <w:rFonts w:ascii="Times New Roman" w:hAnsi="Times New Roman" w:cs="Times New Roman"/>
          <w:b/>
          <w:bCs/>
          <w:sz w:val="9"/>
          <w:szCs w:val="9"/>
        </w:rPr>
      </w:pPr>
    </w:p>
    <w:p w:rsidR="00786EDF" w:rsidRDefault="00786EDF" w:rsidP="001813BC">
      <w:pPr>
        <w:autoSpaceDE w:val="0"/>
        <w:autoSpaceDN w:val="0"/>
        <w:adjustRightInd w:val="0"/>
        <w:spacing w:after="0" w:line="240" w:lineRule="auto"/>
        <w:ind w:left="360"/>
        <w:jc w:val="both"/>
        <w:rPr>
          <w:rFonts w:ascii="Times New Roman" w:hAnsi="Times New Roman" w:cs="Times New Roman"/>
          <w:sz w:val="23"/>
          <w:szCs w:val="23"/>
        </w:rPr>
      </w:pPr>
      <w:r w:rsidRPr="004061FB">
        <w:rPr>
          <w:rFonts w:ascii="Times New Roman" w:hAnsi="Times New Roman" w:cs="Times New Roman"/>
          <w:sz w:val="23"/>
          <w:szCs w:val="23"/>
        </w:rPr>
        <w:t>Items of property, plant and equipment are measured at cost or revaluation less accumulated</w:t>
      </w:r>
      <w:r w:rsidR="003C0C6C">
        <w:rPr>
          <w:rFonts w:ascii="Times New Roman" w:hAnsi="Times New Roman" w:cs="Times New Roman"/>
          <w:sz w:val="23"/>
          <w:szCs w:val="23"/>
        </w:rPr>
        <w:t xml:space="preserve"> </w:t>
      </w:r>
      <w:r w:rsidRPr="004061FB">
        <w:rPr>
          <w:rFonts w:ascii="Times New Roman" w:hAnsi="Times New Roman" w:cs="Times New Roman"/>
          <w:sz w:val="23"/>
          <w:szCs w:val="23"/>
        </w:rPr>
        <w:t>depreciation. The items of property, plant and equipment were revalued in the year 2004, 2007 and 2010</w:t>
      </w:r>
      <w:r w:rsidR="003C0C6C">
        <w:rPr>
          <w:rFonts w:ascii="Times New Roman" w:hAnsi="Times New Roman" w:cs="Times New Roman"/>
          <w:sz w:val="23"/>
          <w:szCs w:val="23"/>
        </w:rPr>
        <w:t xml:space="preserve"> </w:t>
      </w:r>
      <w:r w:rsidRPr="004061FB">
        <w:rPr>
          <w:rFonts w:ascii="Times New Roman" w:hAnsi="Times New Roman" w:cs="Times New Roman"/>
          <w:sz w:val="23"/>
          <w:szCs w:val="23"/>
        </w:rPr>
        <w:t>by the firm of professional valuers on the basis of fair market value. When revalued assets are disposed</w:t>
      </w:r>
      <w:r w:rsidR="003C0C6C">
        <w:rPr>
          <w:rFonts w:ascii="Times New Roman" w:hAnsi="Times New Roman" w:cs="Times New Roman"/>
          <w:sz w:val="23"/>
          <w:szCs w:val="23"/>
        </w:rPr>
        <w:t xml:space="preserve"> </w:t>
      </w:r>
      <w:r w:rsidRPr="004061FB">
        <w:rPr>
          <w:rFonts w:ascii="Times New Roman" w:hAnsi="Times New Roman" w:cs="Times New Roman"/>
          <w:sz w:val="23"/>
          <w:szCs w:val="23"/>
        </w:rPr>
        <w:t>off, the amounts included in the revaluation surplus are transferred to retained earnings. Capital work-in</w:t>
      </w:r>
      <w:r w:rsidR="003C0C6C">
        <w:rPr>
          <w:rFonts w:ascii="Times New Roman" w:hAnsi="Times New Roman" w:cs="Times New Roman"/>
          <w:sz w:val="23"/>
          <w:szCs w:val="23"/>
        </w:rPr>
        <w:t xml:space="preserve"> </w:t>
      </w:r>
      <w:r w:rsidRPr="004061FB">
        <w:rPr>
          <w:rFonts w:ascii="Times New Roman" w:hAnsi="Times New Roman" w:cs="Times New Roman"/>
          <w:sz w:val="23"/>
          <w:szCs w:val="23"/>
        </w:rPr>
        <w:t>progress</w:t>
      </w:r>
      <w:r w:rsidR="003C0C6C">
        <w:rPr>
          <w:rFonts w:ascii="Times New Roman" w:hAnsi="Times New Roman" w:cs="Times New Roman"/>
          <w:sz w:val="23"/>
          <w:szCs w:val="23"/>
        </w:rPr>
        <w:t xml:space="preserve"> </w:t>
      </w:r>
      <w:r w:rsidRPr="004061FB">
        <w:rPr>
          <w:rFonts w:ascii="Times New Roman" w:hAnsi="Times New Roman" w:cs="Times New Roman"/>
          <w:sz w:val="23"/>
          <w:szCs w:val="23"/>
        </w:rPr>
        <w:t>represents the cost incurred for acquisition and / or construction of items of property, plant andequipment that were not ready for use at the end of 2014 and these are stated at cost.</w:t>
      </w:r>
    </w:p>
    <w:p w:rsidR="001813BC" w:rsidRPr="004061FB" w:rsidRDefault="001813BC" w:rsidP="001813BC">
      <w:pPr>
        <w:autoSpaceDE w:val="0"/>
        <w:autoSpaceDN w:val="0"/>
        <w:adjustRightInd w:val="0"/>
        <w:spacing w:after="0" w:line="240" w:lineRule="auto"/>
        <w:ind w:left="360"/>
        <w:jc w:val="both"/>
        <w:rPr>
          <w:rFonts w:ascii="Times New Roman" w:hAnsi="Times New Roman" w:cs="Times New Roman"/>
          <w:sz w:val="23"/>
          <w:szCs w:val="23"/>
        </w:rPr>
      </w:pPr>
    </w:p>
    <w:p w:rsidR="00786EDF" w:rsidRDefault="00786EDF" w:rsidP="001813BC">
      <w:pPr>
        <w:autoSpaceDE w:val="0"/>
        <w:autoSpaceDN w:val="0"/>
        <w:adjustRightInd w:val="0"/>
        <w:spacing w:after="0" w:line="240" w:lineRule="auto"/>
        <w:ind w:left="360"/>
        <w:jc w:val="both"/>
        <w:rPr>
          <w:rFonts w:ascii="Times New Roman" w:hAnsi="Times New Roman" w:cs="Times New Roman"/>
          <w:sz w:val="23"/>
          <w:szCs w:val="23"/>
        </w:rPr>
      </w:pPr>
      <w:r w:rsidRPr="004061FB">
        <w:rPr>
          <w:rFonts w:ascii="Times New Roman" w:hAnsi="Times New Roman" w:cs="Times New Roman"/>
          <w:sz w:val="23"/>
          <w:szCs w:val="23"/>
        </w:rPr>
        <w:t>Cost includes expenditure that is directly attributable to the acquisition of asset. The cost of self</w:t>
      </w:r>
      <w:r w:rsidR="003C0C6C">
        <w:rPr>
          <w:rFonts w:ascii="Times New Roman" w:hAnsi="Times New Roman" w:cs="Times New Roman"/>
          <w:sz w:val="23"/>
          <w:szCs w:val="23"/>
        </w:rPr>
        <w:t xml:space="preserve"> </w:t>
      </w:r>
      <w:r w:rsidRPr="004061FB">
        <w:rPr>
          <w:rFonts w:ascii="Times New Roman" w:hAnsi="Times New Roman" w:cs="Times New Roman"/>
          <w:sz w:val="23"/>
          <w:szCs w:val="23"/>
        </w:rPr>
        <w:t>constructed asset includes the cost of material, direct labour and any other costs directly attributable tobringing the assets to the working condition for their intended use.</w:t>
      </w:r>
    </w:p>
    <w:p w:rsidR="001813BC" w:rsidRPr="004061FB" w:rsidRDefault="001813BC" w:rsidP="001813BC">
      <w:pPr>
        <w:autoSpaceDE w:val="0"/>
        <w:autoSpaceDN w:val="0"/>
        <w:adjustRightInd w:val="0"/>
        <w:spacing w:after="0" w:line="240" w:lineRule="auto"/>
        <w:ind w:left="360"/>
        <w:jc w:val="both"/>
        <w:rPr>
          <w:rFonts w:ascii="Times New Roman" w:hAnsi="Times New Roman" w:cs="Times New Roman"/>
          <w:sz w:val="23"/>
          <w:szCs w:val="23"/>
        </w:rPr>
      </w:pPr>
    </w:p>
    <w:p w:rsidR="00786EDF" w:rsidRDefault="00786EDF" w:rsidP="001813BC">
      <w:pPr>
        <w:autoSpaceDE w:val="0"/>
        <w:autoSpaceDN w:val="0"/>
        <w:adjustRightInd w:val="0"/>
        <w:spacing w:after="0" w:line="240" w:lineRule="auto"/>
        <w:ind w:left="360"/>
        <w:jc w:val="both"/>
        <w:rPr>
          <w:rFonts w:ascii="Times New Roman" w:hAnsi="Times New Roman" w:cs="Times New Roman"/>
          <w:sz w:val="23"/>
          <w:szCs w:val="23"/>
        </w:rPr>
      </w:pPr>
      <w:r w:rsidRPr="004061FB">
        <w:rPr>
          <w:rFonts w:ascii="Times New Roman" w:hAnsi="Times New Roman" w:cs="Times New Roman"/>
          <w:sz w:val="23"/>
          <w:szCs w:val="23"/>
        </w:rPr>
        <w:t>Subsequent to initial recognition cost of replacing part of an item of property, plant and equipment isrecognized in the carrying amount of the item if it is probable that the future economic benefits embodiedwithin the part will flow to the Company and its cost can be measured reliably. All other repair andmaintenance expenses are charged to income statement as it is incurred.</w:t>
      </w:r>
    </w:p>
    <w:p w:rsidR="001813BC" w:rsidRPr="004061FB" w:rsidRDefault="001813BC" w:rsidP="004061FB">
      <w:pPr>
        <w:autoSpaceDE w:val="0"/>
        <w:autoSpaceDN w:val="0"/>
        <w:adjustRightInd w:val="0"/>
        <w:spacing w:after="0" w:line="240" w:lineRule="auto"/>
        <w:jc w:val="both"/>
        <w:rPr>
          <w:rFonts w:ascii="Times New Roman" w:hAnsi="Times New Roman" w:cs="Times New Roman"/>
          <w:sz w:val="23"/>
          <w:szCs w:val="23"/>
        </w:rPr>
      </w:pPr>
    </w:p>
    <w:p w:rsidR="00786EDF" w:rsidRPr="004061FB" w:rsidRDefault="00786EDF" w:rsidP="00340ED3">
      <w:pPr>
        <w:autoSpaceDE w:val="0"/>
        <w:autoSpaceDN w:val="0"/>
        <w:adjustRightInd w:val="0"/>
        <w:spacing w:after="0" w:line="240" w:lineRule="auto"/>
        <w:ind w:left="360"/>
        <w:jc w:val="both"/>
        <w:rPr>
          <w:rFonts w:ascii="Times New Roman" w:hAnsi="Times New Roman" w:cs="Times New Roman"/>
          <w:b/>
          <w:bCs/>
          <w:sz w:val="23"/>
          <w:szCs w:val="23"/>
        </w:rPr>
      </w:pPr>
      <w:r w:rsidRPr="004061FB">
        <w:rPr>
          <w:rFonts w:ascii="Times New Roman" w:hAnsi="Times New Roman" w:cs="Times New Roman"/>
          <w:b/>
          <w:bCs/>
          <w:sz w:val="23"/>
          <w:szCs w:val="23"/>
        </w:rPr>
        <w:lastRenderedPageBreak/>
        <w:t>(ii) Depreciation</w:t>
      </w:r>
    </w:p>
    <w:p w:rsidR="001813BC" w:rsidRDefault="00786EDF" w:rsidP="001813BC">
      <w:pPr>
        <w:autoSpaceDE w:val="0"/>
        <w:autoSpaceDN w:val="0"/>
        <w:adjustRightInd w:val="0"/>
        <w:spacing w:after="0" w:line="240" w:lineRule="auto"/>
        <w:ind w:left="360"/>
        <w:jc w:val="both"/>
        <w:rPr>
          <w:rFonts w:ascii="Times New Roman" w:hAnsi="Times New Roman" w:cs="Times New Roman"/>
          <w:sz w:val="23"/>
          <w:szCs w:val="23"/>
        </w:rPr>
      </w:pPr>
      <w:r w:rsidRPr="004061FB">
        <w:rPr>
          <w:rFonts w:ascii="Times New Roman" w:hAnsi="Times New Roman" w:cs="Times New Roman"/>
          <w:sz w:val="23"/>
          <w:szCs w:val="23"/>
        </w:rPr>
        <w:t>All items of property, plant and equipment have been depreciated on straight line basis. Depreciation onadditions are charged at 50% of normal rates only in the year of acquisition and no depreciation ischarged i</w:t>
      </w:r>
      <w:r w:rsidR="001813BC">
        <w:rPr>
          <w:rFonts w:ascii="Times New Roman" w:hAnsi="Times New Roman" w:cs="Times New Roman"/>
          <w:sz w:val="23"/>
          <w:szCs w:val="23"/>
        </w:rPr>
        <w:t xml:space="preserve">n the year of disposal. </w:t>
      </w:r>
      <w:r w:rsidRPr="004061FB">
        <w:rPr>
          <w:rFonts w:ascii="Times New Roman" w:hAnsi="Times New Roman" w:cs="Times New Roman"/>
          <w:sz w:val="23"/>
          <w:szCs w:val="23"/>
        </w:rPr>
        <w:t>Depreciation is charged at the rates varying from 2.5% to 20% dependingon the es</w:t>
      </w:r>
      <w:r w:rsidR="001813BC">
        <w:rPr>
          <w:rFonts w:ascii="Times New Roman" w:hAnsi="Times New Roman" w:cs="Times New Roman"/>
          <w:sz w:val="23"/>
          <w:szCs w:val="23"/>
        </w:rPr>
        <w:t xml:space="preserve">timated useful lives of assets. </w:t>
      </w:r>
      <w:r w:rsidRPr="004061FB">
        <w:rPr>
          <w:rFonts w:ascii="Times New Roman" w:hAnsi="Times New Roman" w:cs="Times New Roman"/>
          <w:sz w:val="23"/>
          <w:szCs w:val="23"/>
        </w:rPr>
        <w:t>No depreciation is charged for land and capital work-in-progress.The Company is following this policy consistently from past years.</w:t>
      </w:r>
    </w:p>
    <w:p w:rsidR="001813BC" w:rsidRPr="001813BC" w:rsidRDefault="001813BC" w:rsidP="001813BC">
      <w:pPr>
        <w:autoSpaceDE w:val="0"/>
        <w:autoSpaceDN w:val="0"/>
        <w:adjustRightInd w:val="0"/>
        <w:spacing w:after="0" w:line="240" w:lineRule="auto"/>
        <w:ind w:left="360"/>
        <w:jc w:val="both"/>
        <w:rPr>
          <w:rFonts w:ascii="Times New Roman" w:hAnsi="Times New Roman" w:cs="Times New Roman"/>
          <w:sz w:val="9"/>
          <w:szCs w:val="9"/>
        </w:rPr>
      </w:pPr>
    </w:p>
    <w:p w:rsidR="00786EDF" w:rsidRPr="004061FB" w:rsidRDefault="00786EDF" w:rsidP="001813BC">
      <w:pPr>
        <w:autoSpaceDE w:val="0"/>
        <w:autoSpaceDN w:val="0"/>
        <w:adjustRightInd w:val="0"/>
        <w:spacing w:after="0" w:line="240" w:lineRule="auto"/>
        <w:ind w:left="360"/>
        <w:jc w:val="both"/>
        <w:rPr>
          <w:rFonts w:ascii="Times New Roman" w:hAnsi="Times New Roman" w:cs="Times New Roman"/>
          <w:sz w:val="23"/>
          <w:szCs w:val="23"/>
        </w:rPr>
      </w:pPr>
      <w:r w:rsidRPr="004061FB">
        <w:rPr>
          <w:rFonts w:ascii="Times New Roman" w:hAnsi="Times New Roman" w:cs="Times New Roman"/>
          <w:sz w:val="23"/>
          <w:szCs w:val="23"/>
        </w:rPr>
        <w:t>The revalued items of property, plant and equipment are depreciated by writing off their revalued amountat the date of revaluation over their remaining estimated useful lives.</w:t>
      </w:r>
      <w:r w:rsidR="003C0C6C">
        <w:rPr>
          <w:rFonts w:ascii="Times New Roman" w:hAnsi="Times New Roman" w:cs="Times New Roman"/>
          <w:sz w:val="23"/>
          <w:szCs w:val="23"/>
        </w:rPr>
        <w:t xml:space="preserve"> </w:t>
      </w:r>
      <w:r w:rsidRPr="004061FB">
        <w:rPr>
          <w:rFonts w:ascii="Times New Roman" w:hAnsi="Times New Roman" w:cs="Times New Roman"/>
          <w:sz w:val="23"/>
          <w:szCs w:val="23"/>
        </w:rPr>
        <w:t>The estimated useful lives for the current and comparative years are as follows:</w:t>
      </w:r>
    </w:p>
    <w:tbl>
      <w:tblPr>
        <w:tblStyle w:val="TableGrid"/>
        <w:tblW w:w="0" w:type="auto"/>
        <w:tblInd w:w="1278" w:type="dxa"/>
        <w:tblLook w:val="04A0" w:firstRow="1" w:lastRow="0" w:firstColumn="1" w:lastColumn="0" w:noHBand="0" w:noVBand="1"/>
      </w:tblPr>
      <w:tblGrid>
        <w:gridCol w:w="6120"/>
        <w:gridCol w:w="1170"/>
        <w:gridCol w:w="1008"/>
      </w:tblGrid>
      <w:tr w:rsidR="001813BC" w:rsidRPr="001813BC" w:rsidTr="001813BC">
        <w:tc>
          <w:tcPr>
            <w:tcW w:w="6120" w:type="dxa"/>
          </w:tcPr>
          <w:p w:rsidR="001813BC" w:rsidRPr="001813BC" w:rsidRDefault="001813BC" w:rsidP="004061FB">
            <w:pPr>
              <w:autoSpaceDE w:val="0"/>
              <w:autoSpaceDN w:val="0"/>
              <w:adjustRightInd w:val="0"/>
              <w:jc w:val="both"/>
              <w:rPr>
                <w:rFonts w:ascii="Times New Roman" w:hAnsi="Times New Roman" w:cs="Times New Roman"/>
                <w:b/>
                <w:bCs/>
                <w:i/>
                <w:iCs/>
                <w:sz w:val="23"/>
                <w:szCs w:val="23"/>
              </w:rPr>
            </w:pPr>
            <w:r w:rsidRPr="001813BC">
              <w:rPr>
                <w:rFonts w:ascii="Times New Roman" w:hAnsi="Times New Roman" w:cs="Times New Roman"/>
                <w:b/>
                <w:bCs/>
                <w:i/>
                <w:iCs/>
                <w:sz w:val="23"/>
                <w:szCs w:val="23"/>
              </w:rPr>
              <w:t>In Year</w:t>
            </w:r>
          </w:p>
        </w:tc>
        <w:tc>
          <w:tcPr>
            <w:tcW w:w="1170" w:type="dxa"/>
          </w:tcPr>
          <w:p w:rsidR="001813BC" w:rsidRPr="001813BC" w:rsidRDefault="001813BC" w:rsidP="004061FB">
            <w:pPr>
              <w:autoSpaceDE w:val="0"/>
              <w:autoSpaceDN w:val="0"/>
              <w:adjustRightInd w:val="0"/>
              <w:jc w:val="both"/>
              <w:rPr>
                <w:rFonts w:ascii="Times New Roman" w:hAnsi="Times New Roman" w:cs="Times New Roman"/>
                <w:b/>
                <w:bCs/>
                <w:i/>
                <w:iCs/>
                <w:sz w:val="23"/>
                <w:szCs w:val="23"/>
              </w:rPr>
            </w:pPr>
            <w:r w:rsidRPr="001813BC">
              <w:rPr>
                <w:rFonts w:ascii="Times New Roman" w:hAnsi="Times New Roman" w:cs="Times New Roman"/>
                <w:b/>
                <w:bCs/>
                <w:sz w:val="23"/>
                <w:szCs w:val="23"/>
              </w:rPr>
              <w:t>2014</w:t>
            </w:r>
          </w:p>
        </w:tc>
        <w:tc>
          <w:tcPr>
            <w:tcW w:w="1008" w:type="dxa"/>
          </w:tcPr>
          <w:p w:rsidR="001813BC" w:rsidRPr="001813BC" w:rsidRDefault="001813BC" w:rsidP="004061FB">
            <w:pPr>
              <w:autoSpaceDE w:val="0"/>
              <w:autoSpaceDN w:val="0"/>
              <w:adjustRightInd w:val="0"/>
              <w:jc w:val="both"/>
              <w:rPr>
                <w:rFonts w:ascii="Times New Roman" w:hAnsi="Times New Roman" w:cs="Times New Roman"/>
                <w:b/>
                <w:bCs/>
                <w:i/>
                <w:iCs/>
                <w:sz w:val="23"/>
                <w:szCs w:val="23"/>
              </w:rPr>
            </w:pPr>
            <w:r w:rsidRPr="001813BC">
              <w:rPr>
                <w:rFonts w:ascii="Times New Roman" w:hAnsi="Times New Roman" w:cs="Times New Roman"/>
                <w:b/>
                <w:bCs/>
                <w:i/>
                <w:iCs/>
                <w:sz w:val="23"/>
                <w:szCs w:val="23"/>
              </w:rPr>
              <w:t>2013</w:t>
            </w:r>
          </w:p>
        </w:tc>
      </w:tr>
      <w:tr w:rsidR="001813BC" w:rsidTr="001813BC">
        <w:tc>
          <w:tcPr>
            <w:tcW w:w="6120" w:type="dxa"/>
          </w:tcPr>
          <w:p w:rsidR="001813BC" w:rsidRPr="00E67838" w:rsidRDefault="001813BC" w:rsidP="00977933">
            <w:pPr>
              <w:autoSpaceDE w:val="0"/>
              <w:autoSpaceDN w:val="0"/>
              <w:adjustRightInd w:val="0"/>
              <w:jc w:val="both"/>
              <w:rPr>
                <w:rFonts w:ascii="Times New Roman" w:hAnsi="Times New Roman" w:cs="Times New Roman"/>
                <w:sz w:val="23"/>
                <w:szCs w:val="23"/>
              </w:rPr>
            </w:pPr>
            <w:r>
              <w:rPr>
                <w:rFonts w:ascii="Times New Roman" w:hAnsi="Times New Roman" w:cs="Times New Roman"/>
                <w:sz w:val="23"/>
                <w:szCs w:val="23"/>
              </w:rPr>
              <w:t xml:space="preserve">Building </w:t>
            </w:r>
          </w:p>
        </w:tc>
        <w:tc>
          <w:tcPr>
            <w:tcW w:w="1170" w:type="dxa"/>
          </w:tcPr>
          <w:p w:rsidR="001813BC" w:rsidRDefault="001813BC" w:rsidP="004061FB">
            <w:pPr>
              <w:autoSpaceDE w:val="0"/>
              <w:autoSpaceDN w:val="0"/>
              <w:adjustRightInd w:val="0"/>
              <w:jc w:val="both"/>
              <w:rPr>
                <w:rFonts w:ascii="Times New Roman" w:hAnsi="Times New Roman" w:cs="Times New Roman"/>
                <w:i/>
                <w:iCs/>
                <w:sz w:val="23"/>
                <w:szCs w:val="23"/>
              </w:rPr>
            </w:pPr>
            <w:r>
              <w:rPr>
                <w:rFonts w:ascii="Times New Roman" w:hAnsi="Times New Roman" w:cs="Times New Roman"/>
                <w:i/>
                <w:iCs/>
                <w:sz w:val="23"/>
                <w:szCs w:val="23"/>
              </w:rPr>
              <w:t>40</w:t>
            </w:r>
          </w:p>
        </w:tc>
        <w:tc>
          <w:tcPr>
            <w:tcW w:w="1008" w:type="dxa"/>
          </w:tcPr>
          <w:p w:rsidR="001813BC" w:rsidRDefault="001813BC" w:rsidP="004061FB">
            <w:pPr>
              <w:autoSpaceDE w:val="0"/>
              <w:autoSpaceDN w:val="0"/>
              <w:adjustRightInd w:val="0"/>
              <w:jc w:val="both"/>
              <w:rPr>
                <w:rFonts w:ascii="Times New Roman" w:hAnsi="Times New Roman" w:cs="Times New Roman"/>
                <w:i/>
                <w:iCs/>
                <w:sz w:val="23"/>
                <w:szCs w:val="23"/>
              </w:rPr>
            </w:pPr>
            <w:r>
              <w:rPr>
                <w:rFonts w:ascii="Times New Roman" w:hAnsi="Times New Roman" w:cs="Times New Roman"/>
                <w:i/>
                <w:iCs/>
                <w:sz w:val="23"/>
                <w:szCs w:val="23"/>
              </w:rPr>
              <w:t>40</w:t>
            </w:r>
          </w:p>
        </w:tc>
      </w:tr>
      <w:tr w:rsidR="001813BC" w:rsidTr="001813BC">
        <w:tc>
          <w:tcPr>
            <w:tcW w:w="6120" w:type="dxa"/>
          </w:tcPr>
          <w:p w:rsidR="001813BC" w:rsidRPr="00E67838" w:rsidRDefault="001813BC" w:rsidP="00977933">
            <w:pPr>
              <w:autoSpaceDE w:val="0"/>
              <w:autoSpaceDN w:val="0"/>
              <w:adjustRightInd w:val="0"/>
              <w:jc w:val="both"/>
              <w:rPr>
                <w:rFonts w:ascii="Times New Roman" w:hAnsi="Times New Roman" w:cs="Times New Roman"/>
                <w:sz w:val="23"/>
                <w:szCs w:val="23"/>
              </w:rPr>
            </w:pPr>
            <w:r>
              <w:rPr>
                <w:rFonts w:ascii="Times New Roman" w:hAnsi="Times New Roman" w:cs="Times New Roman"/>
                <w:sz w:val="23"/>
                <w:szCs w:val="23"/>
              </w:rPr>
              <w:t xml:space="preserve">Plant and machinery </w:t>
            </w:r>
          </w:p>
        </w:tc>
        <w:tc>
          <w:tcPr>
            <w:tcW w:w="1170" w:type="dxa"/>
          </w:tcPr>
          <w:p w:rsidR="001813BC" w:rsidRDefault="001813BC" w:rsidP="004061FB">
            <w:pPr>
              <w:autoSpaceDE w:val="0"/>
              <w:autoSpaceDN w:val="0"/>
              <w:adjustRightInd w:val="0"/>
              <w:jc w:val="both"/>
              <w:rPr>
                <w:rFonts w:ascii="Times New Roman" w:hAnsi="Times New Roman" w:cs="Times New Roman"/>
                <w:i/>
                <w:iCs/>
                <w:sz w:val="23"/>
                <w:szCs w:val="23"/>
              </w:rPr>
            </w:pPr>
            <w:r>
              <w:rPr>
                <w:rFonts w:ascii="Times New Roman" w:hAnsi="Times New Roman" w:cs="Times New Roman"/>
                <w:i/>
                <w:iCs/>
                <w:sz w:val="23"/>
                <w:szCs w:val="23"/>
              </w:rPr>
              <w:t>10</w:t>
            </w:r>
          </w:p>
        </w:tc>
        <w:tc>
          <w:tcPr>
            <w:tcW w:w="1008" w:type="dxa"/>
          </w:tcPr>
          <w:p w:rsidR="001813BC" w:rsidRDefault="001813BC" w:rsidP="004061FB">
            <w:pPr>
              <w:autoSpaceDE w:val="0"/>
              <w:autoSpaceDN w:val="0"/>
              <w:adjustRightInd w:val="0"/>
              <w:jc w:val="both"/>
              <w:rPr>
                <w:rFonts w:ascii="Times New Roman" w:hAnsi="Times New Roman" w:cs="Times New Roman"/>
                <w:i/>
                <w:iCs/>
                <w:sz w:val="23"/>
                <w:szCs w:val="23"/>
              </w:rPr>
            </w:pPr>
            <w:r>
              <w:rPr>
                <w:rFonts w:ascii="Times New Roman" w:hAnsi="Times New Roman" w:cs="Times New Roman"/>
                <w:i/>
                <w:iCs/>
                <w:sz w:val="23"/>
                <w:szCs w:val="23"/>
              </w:rPr>
              <w:t>10</w:t>
            </w:r>
          </w:p>
        </w:tc>
      </w:tr>
      <w:tr w:rsidR="001813BC" w:rsidTr="001813BC">
        <w:tc>
          <w:tcPr>
            <w:tcW w:w="6120" w:type="dxa"/>
          </w:tcPr>
          <w:p w:rsidR="001813BC" w:rsidRPr="00E67838" w:rsidRDefault="001813BC" w:rsidP="00977933">
            <w:pPr>
              <w:autoSpaceDE w:val="0"/>
              <w:autoSpaceDN w:val="0"/>
              <w:adjustRightInd w:val="0"/>
              <w:jc w:val="both"/>
              <w:rPr>
                <w:rFonts w:ascii="Times New Roman" w:hAnsi="Times New Roman" w:cs="Times New Roman"/>
                <w:sz w:val="23"/>
                <w:szCs w:val="23"/>
              </w:rPr>
            </w:pPr>
            <w:r>
              <w:rPr>
                <w:rFonts w:ascii="Times New Roman" w:hAnsi="Times New Roman" w:cs="Times New Roman"/>
                <w:sz w:val="23"/>
                <w:szCs w:val="23"/>
              </w:rPr>
              <w:t xml:space="preserve">Furniture and fixture </w:t>
            </w:r>
          </w:p>
        </w:tc>
        <w:tc>
          <w:tcPr>
            <w:tcW w:w="1170" w:type="dxa"/>
          </w:tcPr>
          <w:p w:rsidR="001813BC" w:rsidRDefault="001813BC" w:rsidP="004061FB">
            <w:pPr>
              <w:autoSpaceDE w:val="0"/>
              <w:autoSpaceDN w:val="0"/>
              <w:adjustRightInd w:val="0"/>
              <w:jc w:val="both"/>
              <w:rPr>
                <w:rFonts w:ascii="Times New Roman" w:hAnsi="Times New Roman" w:cs="Times New Roman"/>
                <w:i/>
                <w:iCs/>
                <w:sz w:val="23"/>
                <w:szCs w:val="23"/>
              </w:rPr>
            </w:pPr>
            <w:r>
              <w:rPr>
                <w:rFonts w:ascii="Times New Roman" w:hAnsi="Times New Roman" w:cs="Times New Roman"/>
                <w:i/>
                <w:iCs/>
                <w:sz w:val="23"/>
                <w:szCs w:val="23"/>
              </w:rPr>
              <w:t>10</w:t>
            </w:r>
          </w:p>
        </w:tc>
        <w:tc>
          <w:tcPr>
            <w:tcW w:w="1008" w:type="dxa"/>
          </w:tcPr>
          <w:p w:rsidR="001813BC" w:rsidRDefault="001813BC" w:rsidP="004061FB">
            <w:pPr>
              <w:autoSpaceDE w:val="0"/>
              <w:autoSpaceDN w:val="0"/>
              <w:adjustRightInd w:val="0"/>
              <w:jc w:val="both"/>
              <w:rPr>
                <w:rFonts w:ascii="Times New Roman" w:hAnsi="Times New Roman" w:cs="Times New Roman"/>
                <w:i/>
                <w:iCs/>
                <w:sz w:val="23"/>
                <w:szCs w:val="23"/>
              </w:rPr>
            </w:pPr>
            <w:r>
              <w:rPr>
                <w:rFonts w:ascii="Times New Roman" w:hAnsi="Times New Roman" w:cs="Times New Roman"/>
                <w:i/>
                <w:iCs/>
                <w:sz w:val="23"/>
                <w:szCs w:val="23"/>
              </w:rPr>
              <w:t>10</w:t>
            </w:r>
          </w:p>
        </w:tc>
      </w:tr>
      <w:tr w:rsidR="001813BC" w:rsidTr="001813BC">
        <w:tc>
          <w:tcPr>
            <w:tcW w:w="6120" w:type="dxa"/>
          </w:tcPr>
          <w:p w:rsidR="001813BC" w:rsidRPr="00E67838" w:rsidRDefault="001813BC" w:rsidP="00977933">
            <w:pPr>
              <w:autoSpaceDE w:val="0"/>
              <w:autoSpaceDN w:val="0"/>
              <w:adjustRightInd w:val="0"/>
              <w:jc w:val="both"/>
              <w:rPr>
                <w:rFonts w:ascii="Times New Roman" w:hAnsi="Times New Roman" w:cs="Times New Roman"/>
                <w:sz w:val="23"/>
                <w:szCs w:val="23"/>
              </w:rPr>
            </w:pPr>
            <w:r w:rsidRPr="00E67838">
              <w:rPr>
                <w:rFonts w:ascii="Times New Roman" w:hAnsi="Times New Roman" w:cs="Times New Roman"/>
                <w:sz w:val="23"/>
                <w:szCs w:val="23"/>
              </w:rPr>
              <w:t>Electrical a</w:t>
            </w:r>
            <w:r>
              <w:rPr>
                <w:rFonts w:ascii="Times New Roman" w:hAnsi="Times New Roman" w:cs="Times New Roman"/>
                <w:sz w:val="23"/>
                <w:szCs w:val="23"/>
              </w:rPr>
              <w:t>nd other office appliances</w:t>
            </w:r>
          </w:p>
        </w:tc>
        <w:tc>
          <w:tcPr>
            <w:tcW w:w="1170" w:type="dxa"/>
          </w:tcPr>
          <w:p w:rsidR="001813BC" w:rsidRDefault="001813BC" w:rsidP="004061FB">
            <w:pPr>
              <w:autoSpaceDE w:val="0"/>
              <w:autoSpaceDN w:val="0"/>
              <w:adjustRightInd w:val="0"/>
              <w:jc w:val="both"/>
              <w:rPr>
                <w:rFonts w:ascii="Times New Roman" w:hAnsi="Times New Roman" w:cs="Times New Roman"/>
                <w:i/>
                <w:iCs/>
                <w:sz w:val="23"/>
                <w:szCs w:val="23"/>
              </w:rPr>
            </w:pPr>
            <w:r>
              <w:rPr>
                <w:rFonts w:ascii="Times New Roman" w:hAnsi="Times New Roman" w:cs="Times New Roman"/>
                <w:i/>
                <w:iCs/>
                <w:sz w:val="23"/>
                <w:szCs w:val="23"/>
              </w:rPr>
              <w:t>10</w:t>
            </w:r>
          </w:p>
        </w:tc>
        <w:tc>
          <w:tcPr>
            <w:tcW w:w="1008" w:type="dxa"/>
          </w:tcPr>
          <w:p w:rsidR="001813BC" w:rsidRDefault="001813BC" w:rsidP="004061FB">
            <w:pPr>
              <w:autoSpaceDE w:val="0"/>
              <w:autoSpaceDN w:val="0"/>
              <w:adjustRightInd w:val="0"/>
              <w:jc w:val="both"/>
              <w:rPr>
                <w:rFonts w:ascii="Times New Roman" w:hAnsi="Times New Roman" w:cs="Times New Roman"/>
                <w:i/>
                <w:iCs/>
                <w:sz w:val="23"/>
                <w:szCs w:val="23"/>
              </w:rPr>
            </w:pPr>
            <w:r>
              <w:rPr>
                <w:rFonts w:ascii="Times New Roman" w:hAnsi="Times New Roman" w:cs="Times New Roman"/>
                <w:i/>
                <w:iCs/>
                <w:sz w:val="23"/>
                <w:szCs w:val="23"/>
              </w:rPr>
              <w:t>10</w:t>
            </w:r>
          </w:p>
        </w:tc>
      </w:tr>
      <w:tr w:rsidR="001813BC" w:rsidTr="001813BC">
        <w:tc>
          <w:tcPr>
            <w:tcW w:w="6120" w:type="dxa"/>
          </w:tcPr>
          <w:p w:rsidR="001813BC" w:rsidRPr="00E67838" w:rsidRDefault="001813BC" w:rsidP="00977933">
            <w:pPr>
              <w:autoSpaceDE w:val="0"/>
              <w:autoSpaceDN w:val="0"/>
              <w:adjustRightInd w:val="0"/>
              <w:jc w:val="both"/>
              <w:rPr>
                <w:rFonts w:ascii="Times New Roman" w:hAnsi="Times New Roman" w:cs="Times New Roman"/>
                <w:sz w:val="23"/>
                <w:szCs w:val="23"/>
              </w:rPr>
            </w:pPr>
            <w:r>
              <w:rPr>
                <w:rFonts w:ascii="Times New Roman" w:hAnsi="Times New Roman" w:cs="Times New Roman"/>
                <w:sz w:val="23"/>
                <w:szCs w:val="23"/>
              </w:rPr>
              <w:t>Office machinery</w:t>
            </w:r>
          </w:p>
        </w:tc>
        <w:tc>
          <w:tcPr>
            <w:tcW w:w="1170" w:type="dxa"/>
          </w:tcPr>
          <w:p w:rsidR="001813BC" w:rsidRDefault="001813BC" w:rsidP="004061FB">
            <w:pPr>
              <w:autoSpaceDE w:val="0"/>
              <w:autoSpaceDN w:val="0"/>
              <w:adjustRightInd w:val="0"/>
              <w:jc w:val="both"/>
              <w:rPr>
                <w:rFonts w:ascii="Times New Roman" w:hAnsi="Times New Roman" w:cs="Times New Roman"/>
                <w:i/>
                <w:iCs/>
                <w:sz w:val="23"/>
                <w:szCs w:val="23"/>
              </w:rPr>
            </w:pPr>
            <w:r>
              <w:rPr>
                <w:rFonts w:ascii="Times New Roman" w:hAnsi="Times New Roman" w:cs="Times New Roman"/>
                <w:i/>
                <w:iCs/>
                <w:sz w:val="23"/>
                <w:szCs w:val="23"/>
              </w:rPr>
              <w:t>5</w:t>
            </w:r>
          </w:p>
        </w:tc>
        <w:tc>
          <w:tcPr>
            <w:tcW w:w="1008" w:type="dxa"/>
          </w:tcPr>
          <w:p w:rsidR="001813BC" w:rsidRDefault="001813BC" w:rsidP="004061FB">
            <w:pPr>
              <w:autoSpaceDE w:val="0"/>
              <w:autoSpaceDN w:val="0"/>
              <w:adjustRightInd w:val="0"/>
              <w:jc w:val="both"/>
              <w:rPr>
                <w:rFonts w:ascii="Times New Roman" w:hAnsi="Times New Roman" w:cs="Times New Roman"/>
                <w:i/>
                <w:iCs/>
                <w:sz w:val="23"/>
                <w:szCs w:val="23"/>
              </w:rPr>
            </w:pPr>
            <w:r>
              <w:rPr>
                <w:rFonts w:ascii="Times New Roman" w:hAnsi="Times New Roman" w:cs="Times New Roman"/>
                <w:i/>
                <w:iCs/>
                <w:sz w:val="23"/>
                <w:szCs w:val="23"/>
              </w:rPr>
              <w:t>10</w:t>
            </w:r>
          </w:p>
        </w:tc>
      </w:tr>
    </w:tbl>
    <w:p w:rsidR="001813BC" w:rsidRDefault="001813BC" w:rsidP="004061FB">
      <w:pPr>
        <w:autoSpaceDE w:val="0"/>
        <w:autoSpaceDN w:val="0"/>
        <w:adjustRightInd w:val="0"/>
        <w:spacing w:after="0" w:line="240" w:lineRule="auto"/>
        <w:jc w:val="both"/>
        <w:rPr>
          <w:rFonts w:ascii="Times New Roman" w:hAnsi="Times New Roman" w:cs="Times New Roman"/>
          <w:i/>
          <w:iCs/>
          <w:sz w:val="23"/>
          <w:szCs w:val="23"/>
        </w:rPr>
      </w:pPr>
    </w:p>
    <w:p w:rsidR="00786EDF" w:rsidRPr="004061FB" w:rsidRDefault="00786EDF" w:rsidP="00340ED3">
      <w:pPr>
        <w:autoSpaceDE w:val="0"/>
        <w:autoSpaceDN w:val="0"/>
        <w:adjustRightInd w:val="0"/>
        <w:spacing w:after="0" w:line="240" w:lineRule="auto"/>
        <w:ind w:left="360"/>
        <w:jc w:val="both"/>
        <w:rPr>
          <w:rFonts w:ascii="Times New Roman" w:hAnsi="Times New Roman" w:cs="Times New Roman"/>
          <w:sz w:val="23"/>
          <w:szCs w:val="23"/>
        </w:rPr>
      </w:pPr>
      <w:r w:rsidRPr="004061FB">
        <w:rPr>
          <w:rFonts w:ascii="Times New Roman" w:hAnsi="Times New Roman" w:cs="Times New Roman"/>
          <w:sz w:val="23"/>
          <w:szCs w:val="23"/>
        </w:rPr>
        <w:t>Depreciation methods, useful lives and residual values are reviewed at each reporting date. Estimation ofuseful life of office equipment has been revised from 10 years to 5 years during the year 2014.</w:t>
      </w:r>
    </w:p>
    <w:p w:rsidR="001813BC" w:rsidRDefault="001813BC" w:rsidP="004061FB">
      <w:pPr>
        <w:autoSpaceDE w:val="0"/>
        <w:autoSpaceDN w:val="0"/>
        <w:adjustRightInd w:val="0"/>
        <w:spacing w:after="0" w:line="240" w:lineRule="auto"/>
        <w:jc w:val="both"/>
        <w:rPr>
          <w:rFonts w:ascii="Times New Roman" w:hAnsi="Times New Roman" w:cs="Times New Roman"/>
          <w:b/>
          <w:bCs/>
          <w:sz w:val="23"/>
          <w:szCs w:val="23"/>
        </w:rPr>
      </w:pPr>
    </w:p>
    <w:p w:rsidR="00786EDF" w:rsidRPr="004061FB" w:rsidRDefault="00786EDF" w:rsidP="00340ED3">
      <w:pPr>
        <w:autoSpaceDE w:val="0"/>
        <w:autoSpaceDN w:val="0"/>
        <w:adjustRightInd w:val="0"/>
        <w:spacing w:after="0" w:line="240" w:lineRule="auto"/>
        <w:ind w:left="360"/>
        <w:jc w:val="both"/>
        <w:rPr>
          <w:rFonts w:ascii="Times New Roman" w:hAnsi="Times New Roman" w:cs="Times New Roman"/>
          <w:b/>
          <w:bCs/>
          <w:sz w:val="23"/>
          <w:szCs w:val="23"/>
        </w:rPr>
      </w:pPr>
      <w:r w:rsidRPr="004061FB">
        <w:rPr>
          <w:rFonts w:ascii="Times New Roman" w:hAnsi="Times New Roman" w:cs="Times New Roman"/>
          <w:b/>
          <w:bCs/>
          <w:sz w:val="23"/>
          <w:szCs w:val="23"/>
        </w:rPr>
        <w:t>(iii) Capitalization of borrowing costs</w:t>
      </w:r>
    </w:p>
    <w:p w:rsidR="00786EDF" w:rsidRDefault="00786EDF" w:rsidP="00340ED3">
      <w:pPr>
        <w:autoSpaceDE w:val="0"/>
        <w:autoSpaceDN w:val="0"/>
        <w:adjustRightInd w:val="0"/>
        <w:spacing w:after="0" w:line="240" w:lineRule="auto"/>
        <w:ind w:left="360"/>
        <w:jc w:val="both"/>
        <w:rPr>
          <w:rFonts w:ascii="Times New Roman" w:hAnsi="Times New Roman" w:cs="Times New Roman"/>
          <w:sz w:val="23"/>
          <w:szCs w:val="23"/>
        </w:rPr>
      </w:pPr>
      <w:r w:rsidRPr="004061FB">
        <w:rPr>
          <w:rFonts w:ascii="Times New Roman" w:hAnsi="Times New Roman" w:cs="Times New Roman"/>
          <w:sz w:val="23"/>
          <w:szCs w:val="23"/>
        </w:rPr>
        <w:t xml:space="preserve">Borrowing cost relating to acquisition of fixed assets is capitalized as per </w:t>
      </w:r>
      <w:r w:rsidR="003C0C6C">
        <w:rPr>
          <w:rFonts w:ascii="Times New Roman" w:hAnsi="Times New Roman" w:cs="Times New Roman"/>
          <w:sz w:val="23"/>
          <w:szCs w:val="23"/>
        </w:rPr>
        <w:t>International</w:t>
      </w:r>
      <w:r w:rsidRPr="004061FB">
        <w:rPr>
          <w:rFonts w:ascii="Times New Roman" w:hAnsi="Times New Roman" w:cs="Times New Roman"/>
          <w:sz w:val="23"/>
          <w:szCs w:val="23"/>
        </w:rPr>
        <w:t xml:space="preserve"> Accounting Standard</w:t>
      </w:r>
      <w:r w:rsidR="003C0C6C">
        <w:rPr>
          <w:rFonts w:ascii="Times New Roman" w:hAnsi="Times New Roman" w:cs="Times New Roman"/>
          <w:sz w:val="23"/>
          <w:szCs w:val="23"/>
        </w:rPr>
        <w:t xml:space="preserve"> </w:t>
      </w:r>
      <w:r w:rsidRPr="004061FB">
        <w:rPr>
          <w:rFonts w:ascii="Times New Roman" w:hAnsi="Times New Roman" w:cs="Times New Roman"/>
          <w:sz w:val="23"/>
          <w:szCs w:val="23"/>
        </w:rPr>
        <w:t>(</w:t>
      </w:r>
      <w:r w:rsidR="003C0C6C">
        <w:rPr>
          <w:rFonts w:ascii="Times New Roman" w:hAnsi="Times New Roman" w:cs="Times New Roman"/>
          <w:sz w:val="23"/>
          <w:szCs w:val="23"/>
        </w:rPr>
        <w:t>I</w:t>
      </w:r>
      <w:r w:rsidRPr="004061FB">
        <w:rPr>
          <w:rFonts w:ascii="Times New Roman" w:hAnsi="Times New Roman" w:cs="Times New Roman"/>
          <w:sz w:val="23"/>
          <w:szCs w:val="23"/>
        </w:rPr>
        <w:t xml:space="preserve">AS) - 23, </w:t>
      </w:r>
      <w:r w:rsidRPr="004061FB">
        <w:rPr>
          <w:rFonts w:ascii="Times New Roman" w:hAnsi="Times New Roman" w:cs="Times New Roman"/>
          <w:i/>
          <w:iCs/>
          <w:sz w:val="23"/>
          <w:szCs w:val="23"/>
        </w:rPr>
        <w:t xml:space="preserve">Borrowing costs </w:t>
      </w:r>
      <w:r w:rsidRPr="004061FB">
        <w:rPr>
          <w:rFonts w:ascii="Times New Roman" w:hAnsi="Times New Roman" w:cs="Times New Roman"/>
          <w:sz w:val="23"/>
          <w:szCs w:val="23"/>
        </w:rPr>
        <w:t>at the weighted average cost of borrowings. However, capitalization ofborrowing costs is ceased when acquisition of relevant asset is completed.</w:t>
      </w:r>
    </w:p>
    <w:p w:rsidR="00340ED3" w:rsidRDefault="00340ED3" w:rsidP="004061FB">
      <w:pPr>
        <w:autoSpaceDE w:val="0"/>
        <w:autoSpaceDN w:val="0"/>
        <w:adjustRightInd w:val="0"/>
        <w:spacing w:after="0" w:line="240" w:lineRule="auto"/>
        <w:jc w:val="both"/>
        <w:rPr>
          <w:rFonts w:ascii="Times New Roman" w:hAnsi="Times New Roman" w:cs="Times New Roman"/>
          <w:sz w:val="23"/>
          <w:szCs w:val="23"/>
        </w:rPr>
      </w:pPr>
    </w:p>
    <w:p w:rsidR="00340ED3" w:rsidRPr="004061FB" w:rsidRDefault="00340ED3" w:rsidP="004061FB">
      <w:pPr>
        <w:autoSpaceDE w:val="0"/>
        <w:autoSpaceDN w:val="0"/>
        <w:adjustRightInd w:val="0"/>
        <w:spacing w:after="0" w:line="240" w:lineRule="auto"/>
        <w:jc w:val="both"/>
        <w:rPr>
          <w:rFonts w:ascii="Times New Roman" w:hAnsi="Times New Roman" w:cs="Times New Roman"/>
          <w:sz w:val="23"/>
          <w:szCs w:val="23"/>
        </w:rPr>
      </w:pPr>
    </w:p>
    <w:p w:rsidR="00786EDF" w:rsidRPr="004061FB" w:rsidRDefault="00786EDF" w:rsidP="00340ED3">
      <w:pPr>
        <w:autoSpaceDE w:val="0"/>
        <w:autoSpaceDN w:val="0"/>
        <w:adjustRightInd w:val="0"/>
        <w:spacing w:after="0" w:line="240" w:lineRule="auto"/>
        <w:ind w:left="360"/>
        <w:jc w:val="both"/>
        <w:rPr>
          <w:rFonts w:ascii="Times New Roman" w:hAnsi="Times New Roman" w:cs="Times New Roman"/>
          <w:b/>
          <w:bCs/>
          <w:sz w:val="23"/>
          <w:szCs w:val="23"/>
        </w:rPr>
      </w:pPr>
      <w:r w:rsidRPr="004061FB">
        <w:rPr>
          <w:rFonts w:ascii="Times New Roman" w:hAnsi="Times New Roman" w:cs="Times New Roman"/>
          <w:b/>
          <w:bCs/>
          <w:sz w:val="23"/>
          <w:szCs w:val="23"/>
        </w:rPr>
        <w:t>(iv) Impairment</w:t>
      </w:r>
    </w:p>
    <w:p w:rsidR="00786EDF" w:rsidRDefault="00786EDF" w:rsidP="00340ED3">
      <w:pPr>
        <w:autoSpaceDE w:val="0"/>
        <w:autoSpaceDN w:val="0"/>
        <w:adjustRightInd w:val="0"/>
        <w:spacing w:after="0" w:line="240" w:lineRule="auto"/>
        <w:ind w:left="360"/>
        <w:jc w:val="both"/>
        <w:rPr>
          <w:rFonts w:ascii="Times New Roman" w:hAnsi="Times New Roman" w:cs="Times New Roman"/>
          <w:sz w:val="23"/>
          <w:szCs w:val="23"/>
        </w:rPr>
      </w:pPr>
      <w:r w:rsidRPr="004061FB">
        <w:rPr>
          <w:rFonts w:ascii="Times New Roman" w:hAnsi="Times New Roman" w:cs="Times New Roman"/>
          <w:sz w:val="23"/>
          <w:szCs w:val="23"/>
        </w:rPr>
        <w:t>The carrying amount of the entity's non-financial assets, other than inventories and deferred tax assets(considered as disclosed separately under respective accounting standards), are reviewed at eachreporting date to determine whether there is any indication of impairment. If any such indication exists,the asset's recoverable amount is reestimated. However, no such conditions that might be suggestive of aheightened risk of impairment of assets existed at the reporting date.</w:t>
      </w:r>
    </w:p>
    <w:p w:rsidR="00340ED3" w:rsidRPr="002B7FBD" w:rsidRDefault="00340ED3" w:rsidP="004061FB">
      <w:pPr>
        <w:autoSpaceDE w:val="0"/>
        <w:autoSpaceDN w:val="0"/>
        <w:adjustRightInd w:val="0"/>
        <w:spacing w:after="0" w:line="240" w:lineRule="auto"/>
        <w:jc w:val="both"/>
        <w:rPr>
          <w:rFonts w:ascii="Times New Roman" w:hAnsi="Times New Roman" w:cs="Times New Roman"/>
          <w:sz w:val="13"/>
          <w:szCs w:val="13"/>
        </w:rPr>
      </w:pPr>
    </w:p>
    <w:p w:rsidR="00786EDF" w:rsidRPr="004061FB" w:rsidRDefault="00786EDF" w:rsidP="004061FB">
      <w:pPr>
        <w:autoSpaceDE w:val="0"/>
        <w:autoSpaceDN w:val="0"/>
        <w:adjustRightInd w:val="0"/>
        <w:spacing w:after="0" w:line="240" w:lineRule="auto"/>
        <w:jc w:val="both"/>
        <w:rPr>
          <w:rFonts w:ascii="Times New Roman" w:hAnsi="Times New Roman" w:cs="Times New Roman"/>
          <w:b/>
          <w:bCs/>
          <w:sz w:val="23"/>
          <w:szCs w:val="23"/>
        </w:rPr>
      </w:pPr>
      <w:r w:rsidRPr="004061FB">
        <w:rPr>
          <w:rFonts w:ascii="Times New Roman" w:hAnsi="Times New Roman" w:cs="Times New Roman"/>
          <w:b/>
          <w:bCs/>
          <w:sz w:val="23"/>
          <w:szCs w:val="23"/>
        </w:rPr>
        <w:t>(J) Intangible asset</w:t>
      </w:r>
    </w:p>
    <w:p w:rsidR="00786EDF" w:rsidRPr="004061FB" w:rsidRDefault="00786EDF" w:rsidP="00340ED3">
      <w:pPr>
        <w:autoSpaceDE w:val="0"/>
        <w:autoSpaceDN w:val="0"/>
        <w:adjustRightInd w:val="0"/>
        <w:spacing w:after="0" w:line="240" w:lineRule="auto"/>
        <w:ind w:left="360"/>
        <w:jc w:val="both"/>
        <w:rPr>
          <w:rFonts w:ascii="Times New Roman" w:hAnsi="Times New Roman" w:cs="Times New Roman"/>
          <w:b/>
          <w:bCs/>
          <w:sz w:val="23"/>
          <w:szCs w:val="23"/>
        </w:rPr>
      </w:pPr>
      <w:r w:rsidRPr="004061FB">
        <w:rPr>
          <w:rFonts w:ascii="Times New Roman" w:hAnsi="Times New Roman" w:cs="Times New Roman"/>
          <w:b/>
          <w:bCs/>
          <w:sz w:val="23"/>
          <w:szCs w:val="23"/>
        </w:rPr>
        <w:t>(i) Goodwill</w:t>
      </w:r>
    </w:p>
    <w:p w:rsidR="00786EDF" w:rsidRDefault="00786EDF" w:rsidP="00340ED3">
      <w:pPr>
        <w:autoSpaceDE w:val="0"/>
        <w:autoSpaceDN w:val="0"/>
        <w:adjustRightInd w:val="0"/>
        <w:spacing w:after="0" w:line="240" w:lineRule="auto"/>
        <w:ind w:left="360"/>
        <w:jc w:val="both"/>
        <w:rPr>
          <w:rFonts w:ascii="Times New Roman" w:hAnsi="Times New Roman" w:cs="Times New Roman"/>
          <w:sz w:val="23"/>
          <w:szCs w:val="23"/>
        </w:rPr>
      </w:pPr>
      <w:r w:rsidRPr="004061FB">
        <w:rPr>
          <w:rFonts w:ascii="Times New Roman" w:hAnsi="Times New Roman" w:cs="Times New Roman"/>
          <w:sz w:val="23"/>
          <w:szCs w:val="23"/>
        </w:rPr>
        <w:t>Goodwill represents the excess of the cost of the acquisition over the Group's interest in the net value ofthe identifiable assets and liabilities of the acquiree on the date of acquisition.</w:t>
      </w:r>
    </w:p>
    <w:p w:rsidR="00340ED3" w:rsidRPr="002B7FBD" w:rsidRDefault="00340ED3" w:rsidP="00340ED3">
      <w:pPr>
        <w:autoSpaceDE w:val="0"/>
        <w:autoSpaceDN w:val="0"/>
        <w:adjustRightInd w:val="0"/>
        <w:spacing w:after="0" w:line="240" w:lineRule="auto"/>
        <w:ind w:left="360"/>
        <w:jc w:val="both"/>
        <w:rPr>
          <w:rFonts w:ascii="Times New Roman" w:hAnsi="Times New Roman" w:cs="Times New Roman"/>
          <w:sz w:val="13"/>
          <w:szCs w:val="13"/>
        </w:rPr>
      </w:pPr>
    </w:p>
    <w:p w:rsidR="00786EDF" w:rsidRPr="004061FB" w:rsidRDefault="00786EDF" w:rsidP="00340ED3">
      <w:pPr>
        <w:autoSpaceDE w:val="0"/>
        <w:autoSpaceDN w:val="0"/>
        <w:adjustRightInd w:val="0"/>
        <w:spacing w:after="0" w:line="240" w:lineRule="auto"/>
        <w:ind w:left="360"/>
        <w:jc w:val="both"/>
        <w:rPr>
          <w:rFonts w:ascii="Times New Roman" w:hAnsi="Times New Roman" w:cs="Times New Roman"/>
          <w:b/>
          <w:bCs/>
          <w:sz w:val="23"/>
          <w:szCs w:val="23"/>
        </w:rPr>
      </w:pPr>
      <w:r w:rsidRPr="004061FB">
        <w:rPr>
          <w:rFonts w:ascii="Times New Roman" w:hAnsi="Times New Roman" w:cs="Times New Roman"/>
          <w:b/>
          <w:bCs/>
          <w:sz w:val="23"/>
          <w:szCs w:val="23"/>
        </w:rPr>
        <w:t>(ii) Software</w:t>
      </w:r>
    </w:p>
    <w:p w:rsidR="00786EDF" w:rsidRPr="004061FB" w:rsidRDefault="00786EDF" w:rsidP="00340ED3">
      <w:pPr>
        <w:autoSpaceDE w:val="0"/>
        <w:autoSpaceDN w:val="0"/>
        <w:adjustRightInd w:val="0"/>
        <w:spacing w:after="0" w:line="240" w:lineRule="auto"/>
        <w:ind w:left="360"/>
        <w:jc w:val="both"/>
        <w:rPr>
          <w:rFonts w:ascii="Times New Roman" w:hAnsi="Times New Roman" w:cs="Times New Roman"/>
          <w:sz w:val="23"/>
          <w:szCs w:val="23"/>
        </w:rPr>
      </w:pPr>
      <w:r w:rsidRPr="004061FB">
        <w:rPr>
          <w:rFonts w:ascii="Times New Roman" w:hAnsi="Times New Roman" w:cs="Times New Roman"/>
          <w:sz w:val="23"/>
          <w:szCs w:val="23"/>
        </w:rPr>
        <w:t>Software that is acquired by the Group, which has finite useful life, is measured at cost less accumulatedamortization and accumulated impairment losses.</w:t>
      </w:r>
    </w:p>
    <w:p w:rsidR="00340ED3" w:rsidRPr="002B7FBD" w:rsidRDefault="00340ED3" w:rsidP="00340ED3">
      <w:pPr>
        <w:autoSpaceDE w:val="0"/>
        <w:autoSpaceDN w:val="0"/>
        <w:adjustRightInd w:val="0"/>
        <w:spacing w:after="0" w:line="240" w:lineRule="auto"/>
        <w:ind w:left="360"/>
        <w:jc w:val="both"/>
        <w:rPr>
          <w:rFonts w:ascii="Times New Roman" w:hAnsi="Times New Roman" w:cs="Times New Roman"/>
          <w:sz w:val="15"/>
          <w:szCs w:val="15"/>
        </w:rPr>
      </w:pPr>
    </w:p>
    <w:p w:rsidR="00786EDF" w:rsidRDefault="00786EDF" w:rsidP="00340ED3">
      <w:pPr>
        <w:autoSpaceDE w:val="0"/>
        <w:autoSpaceDN w:val="0"/>
        <w:adjustRightInd w:val="0"/>
        <w:spacing w:after="0" w:line="240" w:lineRule="auto"/>
        <w:ind w:left="360"/>
        <w:jc w:val="both"/>
        <w:rPr>
          <w:rFonts w:ascii="Times New Roman" w:hAnsi="Times New Roman" w:cs="Times New Roman"/>
          <w:sz w:val="23"/>
          <w:szCs w:val="23"/>
        </w:rPr>
      </w:pPr>
      <w:r w:rsidRPr="004061FB">
        <w:rPr>
          <w:rFonts w:ascii="Times New Roman" w:hAnsi="Times New Roman" w:cs="Times New Roman"/>
          <w:sz w:val="23"/>
          <w:szCs w:val="23"/>
        </w:rPr>
        <w:t>Subsequent expenditure is capitalized only when it increases the future economic benefits embodied inthe specific assets to which it relates.</w:t>
      </w:r>
    </w:p>
    <w:p w:rsidR="00340ED3" w:rsidRPr="002B7FBD" w:rsidRDefault="00340ED3" w:rsidP="00340ED3">
      <w:pPr>
        <w:autoSpaceDE w:val="0"/>
        <w:autoSpaceDN w:val="0"/>
        <w:adjustRightInd w:val="0"/>
        <w:spacing w:after="0" w:line="240" w:lineRule="auto"/>
        <w:ind w:left="360"/>
        <w:jc w:val="both"/>
        <w:rPr>
          <w:rFonts w:ascii="Times New Roman" w:hAnsi="Times New Roman" w:cs="Times New Roman"/>
          <w:sz w:val="15"/>
          <w:szCs w:val="15"/>
        </w:rPr>
      </w:pPr>
    </w:p>
    <w:p w:rsidR="00786EDF" w:rsidRPr="004061FB" w:rsidRDefault="00786EDF" w:rsidP="00340ED3">
      <w:pPr>
        <w:autoSpaceDE w:val="0"/>
        <w:autoSpaceDN w:val="0"/>
        <w:adjustRightInd w:val="0"/>
        <w:spacing w:after="0" w:line="240" w:lineRule="auto"/>
        <w:ind w:left="360"/>
        <w:jc w:val="both"/>
        <w:rPr>
          <w:rFonts w:ascii="Times New Roman" w:hAnsi="Times New Roman" w:cs="Times New Roman"/>
          <w:b/>
          <w:bCs/>
          <w:sz w:val="23"/>
          <w:szCs w:val="23"/>
        </w:rPr>
      </w:pPr>
      <w:r w:rsidRPr="004061FB">
        <w:rPr>
          <w:rFonts w:ascii="Times New Roman" w:hAnsi="Times New Roman" w:cs="Times New Roman"/>
          <w:b/>
          <w:bCs/>
          <w:sz w:val="23"/>
          <w:szCs w:val="23"/>
        </w:rPr>
        <w:t>(iii) Amortization</w:t>
      </w:r>
    </w:p>
    <w:p w:rsidR="00786EDF" w:rsidRPr="004061FB" w:rsidRDefault="00786EDF" w:rsidP="00340ED3">
      <w:pPr>
        <w:autoSpaceDE w:val="0"/>
        <w:autoSpaceDN w:val="0"/>
        <w:adjustRightInd w:val="0"/>
        <w:spacing w:after="0" w:line="240" w:lineRule="auto"/>
        <w:ind w:left="360"/>
        <w:jc w:val="both"/>
        <w:rPr>
          <w:rFonts w:ascii="Times New Roman" w:hAnsi="Times New Roman" w:cs="Times New Roman"/>
          <w:sz w:val="23"/>
          <w:szCs w:val="23"/>
        </w:rPr>
      </w:pPr>
      <w:r w:rsidRPr="004061FB">
        <w:rPr>
          <w:rFonts w:ascii="Times New Roman" w:hAnsi="Times New Roman" w:cs="Times New Roman"/>
          <w:sz w:val="23"/>
          <w:szCs w:val="23"/>
        </w:rPr>
        <w:lastRenderedPageBreak/>
        <w:t>Amortization is charged in the income statement on a straight line basis over the estimated useful lives ofintangi</w:t>
      </w:r>
      <w:r w:rsidR="00340ED3">
        <w:rPr>
          <w:rFonts w:ascii="Times New Roman" w:hAnsi="Times New Roman" w:cs="Times New Roman"/>
          <w:sz w:val="23"/>
          <w:szCs w:val="23"/>
        </w:rPr>
        <w:t>ble assets other than goodwill.</w:t>
      </w:r>
      <w:r w:rsidR="003C0C6C">
        <w:rPr>
          <w:rFonts w:ascii="Times New Roman" w:hAnsi="Times New Roman" w:cs="Times New Roman"/>
          <w:sz w:val="23"/>
          <w:szCs w:val="23"/>
        </w:rPr>
        <w:t xml:space="preserve"> </w:t>
      </w:r>
      <w:r w:rsidRPr="004061FB">
        <w:rPr>
          <w:rFonts w:ascii="Times New Roman" w:hAnsi="Times New Roman" w:cs="Times New Roman"/>
          <w:sz w:val="23"/>
          <w:szCs w:val="23"/>
        </w:rPr>
        <w:t>Amortization on additions are charged at 50% of normal rates onlyin the year of acquisition. Amortization is charged at the rates of 10-20% depending on the estimateduseful lives of assets and no amortization is charged in the year of disposal.</w:t>
      </w:r>
    </w:p>
    <w:p w:rsidR="00340ED3" w:rsidRPr="00340ED3" w:rsidRDefault="00340ED3" w:rsidP="00340ED3">
      <w:pPr>
        <w:autoSpaceDE w:val="0"/>
        <w:autoSpaceDN w:val="0"/>
        <w:adjustRightInd w:val="0"/>
        <w:spacing w:after="0" w:line="240" w:lineRule="auto"/>
        <w:ind w:left="360"/>
        <w:jc w:val="both"/>
        <w:rPr>
          <w:rFonts w:ascii="Times New Roman" w:hAnsi="Times New Roman" w:cs="Times New Roman"/>
          <w:sz w:val="9"/>
          <w:szCs w:val="9"/>
        </w:rPr>
      </w:pPr>
    </w:p>
    <w:p w:rsidR="00786EDF" w:rsidRPr="004061FB" w:rsidRDefault="00786EDF" w:rsidP="00340ED3">
      <w:pPr>
        <w:autoSpaceDE w:val="0"/>
        <w:autoSpaceDN w:val="0"/>
        <w:adjustRightInd w:val="0"/>
        <w:spacing w:after="0" w:line="240" w:lineRule="auto"/>
        <w:ind w:left="360"/>
        <w:jc w:val="both"/>
        <w:rPr>
          <w:rFonts w:ascii="Times New Roman" w:hAnsi="Times New Roman" w:cs="Times New Roman"/>
          <w:sz w:val="23"/>
          <w:szCs w:val="23"/>
        </w:rPr>
      </w:pPr>
      <w:r w:rsidRPr="004061FB">
        <w:rPr>
          <w:rFonts w:ascii="Times New Roman" w:hAnsi="Times New Roman" w:cs="Times New Roman"/>
          <w:sz w:val="23"/>
          <w:szCs w:val="23"/>
        </w:rPr>
        <w:t>The estimated useful life for the current intangible asset is as follows:</w:t>
      </w:r>
    </w:p>
    <w:p w:rsidR="00786EDF" w:rsidRPr="004061FB" w:rsidRDefault="00786EDF" w:rsidP="00340ED3">
      <w:pPr>
        <w:autoSpaceDE w:val="0"/>
        <w:autoSpaceDN w:val="0"/>
        <w:adjustRightInd w:val="0"/>
        <w:spacing w:after="0" w:line="240" w:lineRule="auto"/>
        <w:ind w:left="5400" w:firstLine="360"/>
        <w:jc w:val="both"/>
        <w:rPr>
          <w:rFonts w:ascii="Times New Roman" w:hAnsi="Times New Roman" w:cs="Times New Roman"/>
          <w:b/>
          <w:bCs/>
          <w:sz w:val="23"/>
          <w:szCs w:val="23"/>
        </w:rPr>
      </w:pPr>
      <w:r w:rsidRPr="004061FB">
        <w:rPr>
          <w:rFonts w:ascii="Times New Roman" w:hAnsi="Times New Roman" w:cs="Times New Roman"/>
          <w:b/>
          <w:bCs/>
          <w:sz w:val="23"/>
          <w:szCs w:val="23"/>
        </w:rPr>
        <w:t xml:space="preserve">Useful life </w:t>
      </w:r>
      <w:r w:rsidR="00340ED3">
        <w:rPr>
          <w:rFonts w:ascii="Times New Roman" w:hAnsi="Times New Roman" w:cs="Times New Roman"/>
          <w:b/>
          <w:bCs/>
          <w:sz w:val="23"/>
          <w:szCs w:val="23"/>
        </w:rPr>
        <w:tab/>
      </w:r>
      <w:r w:rsidR="00340ED3">
        <w:rPr>
          <w:rFonts w:ascii="Times New Roman" w:hAnsi="Times New Roman" w:cs="Times New Roman"/>
          <w:b/>
          <w:bCs/>
          <w:sz w:val="23"/>
          <w:szCs w:val="23"/>
        </w:rPr>
        <w:tab/>
      </w:r>
      <w:r w:rsidRPr="004061FB">
        <w:rPr>
          <w:rFonts w:ascii="Times New Roman" w:hAnsi="Times New Roman" w:cs="Times New Roman"/>
          <w:b/>
          <w:bCs/>
          <w:sz w:val="23"/>
          <w:szCs w:val="23"/>
        </w:rPr>
        <w:t>Normal rate</w:t>
      </w:r>
    </w:p>
    <w:p w:rsidR="00786EDF" w:rsidRPr="004061FB" w:rsidRDefault="00786EDF" w:rsidP="00340ED3">
      <w:pPr>
        <w:autoSpaceDE w:val="0"/>
        <w:autoSpaceDN w:val="0"/>
        <w:adjustRightInd w:val="0"/>
        <w:spacing w:after="0" w:line="240" w:lineRule="auto"/>
        <w:ind w:left="360" w:firstLine="360"/>
        <w:jc w:val="both"/>
        <w:rPr>
          <w:rFonts w:ascii="Times New Roman" w:hAnsi="Times New Roman" w:cs="Times New Roman"/>
          <w:sz w:val="23"/>
          <w:szCs w:val="23"/>
        </w:rPr>
      </w:pPr>
      <w:r w:rsidRPr="004061FB">
        <w:rPr>
          <w:rFonts w:ascii="Times New Roman" w:hAnsi="Times New Roman" w:cs="Times New Roman"/>
          <w:sz w:val="23"/>
          <w:szCs w:val="23"/>
        </w:rPr>
        <w:t>Software</w:t>
      </w:r>
      <w:r w:rsidR="00340ED3">
        <w:rPr>
          <w:rFonts w:ascii="Times New Roman" w:hAnsi="Times New Roman" w:cs="Times New Roman"/>
          <w:sz w:val="23"/>
          <w:szCs w:val="23"/>
        </w:rPr>
        <w:tab/>
      </w:r>
      <w:r w:rsidR="00340ED3">
        <w:rPr>
          <w:rFonts w:ascii="Times New Roman" w:hAnsi="Times New Roman" w:cs="Times New Roman"/>
          <w:sz w:val="23"/>
          <w:szCs w:val="23"/>
        </w:rPr>
        <w:tab/>
      </w:r>
      <w:r w:rsidR="00340ED3">
        <w:rPr>
          <w:rFonts w:ascii="Times New Roman" w:hAnsi="Times New Roman" w:cs="Times New Roman"/>
          <w:sz w:val="23"/>
          <w:szCs w:val="23"/>
        </w:rPr>
        <w:tab/>
      </w:r>
      <w:r w:rsidR="00340ED3">
        <w:rPr>
          <w:rFonts w:ascii="Times New Roman" w:hAnsi="Times New Roman" w:cs="Times New Roman"/>
          <w:sz w:val="23"/>
          <w:szCs w:val="23"/>
        </w:rPr>
        <w:tab/>
      </w:r>
      <w:r w:rsidR="00340ED3">
        <w:rPr>
          <w:rFonts w:ascii="Times New Roman" w:hAnsi="Times New Roman" w:cs="Times New Roman"/>
          <w:sz w:val="23"/>
          <w:szCs w:val="23"/>
        </w:rPr>
        <w:tab/>
      </w:r>
      <w:r w:rsidR="00340ED3">
        <w:rPr>
          <w:rFonts w:ascii="Times New Roman" w:hAnsi="Times New Roman" w:cs="Times New Roman"/>
          <w:sz w:val="23"/>
          <w:szCs w:val="23"/>
        </w:rPr>
        <w:tab/>
      </w:r>
      <w:r w:rsidRPr="004061FB">
        <w:rPr>
          <w:rFonts w:ascii="Times New Roman" w:hAnsi="Times New Roman" w:cs="Times New Roman"/>
          <w:sz w:val="23"/>
          <w:szCs w:val="23"/>
        </w:rPr>
        <w:t xml:space="preserve"> 5-10 years </w:t>
      </w:r>
      <w:r w:rsidR="00340ED3">
        <w:rPr>
          <w:rFonts w:ascii="Times New Roman" w:hAnsi="Times New Roman" w:cs="Times New Roman"/>
          <w:sz w:val="23"/>
          <w:szCs w:val="23"/>
        </w:rPr>
        <w:tab/>
      </w:r>
      <w:r w:rsidR="00340ED3">
        <w:rPr>
          <w:rFonts w:ascii="Times New Roman" w:hAnsi="Times New Roman" w:cs="Times New Roman"/>
          <w:sz w:val="23"/>
          <w:szCs w:val="23"/>
        </w:rPr>
        <w:tab/>
      </w:r>
      <w:r w:rsidRPr="004061FB">
        <w:rPr>
          <w:rFonts w:ascii="Times New Roman" w:hAnsi="Times New Roman" w:cs="Times New Roman"/>
          <w:sz w:val="23"/>
          <w:szCs w:val="23"/>
        </w:rPr>
        <w:t>10-20 Percent</w:t>
      </w:r>
    </w:p>
    <w:p w:rsidR="00340ED3" w:rsidRPr="00340ED3" w:rsidRDefault="00340ED3" w:rsidP="00340ED3">
      <w:pPr>
        <w:autoSpaceDE w:val="0"/>
        <w:autoSpaceDN w:val="0"/>
        <w:adjustRightInd w:val="0"/>
        <w:spacing w:after="0" w:line="240" w:lineRule="auto"/>
        <w:ind w:left="360"/>
        <w:jc w:val="both"/>
        <w:rPr>
          <w:rFonts w:ascii="Times New Roman" w:hAnsi="Times New Roman" w:cs="Times New Roman"/>
          <w:sz w:val="15"/>
          <w:szCs w:val="15"/>
        </w:rPr>
      </w:pPr>
    </w:p>
    <w:p w:rsidR="00786EDF" w:rsidRDefault="00786EDF" w:rsidP="00340ED3">
      <w:pPr>
        <w:autoSpaceDE w:val="0"/>
        <w:autoSpaceDN w:val="0"/>
        <w:adjustRightInd w:val="0"/>
        <w:spacing w:after="0" w:line="240" w:lineRule="auto"/>
        <w:ind w:left="360"/>
        <w:jc w:val="both"/>
        <w:rPr>
          <w:rFonts w:ascii="Times New Roman" w:hAnsi="Times New Roman" w:cs="Times New Roman"/>
          <w:sz w:val="23"/>
          <w:szCs w:val="23"/>
        </w:rPr>
      </w:pPr>
      <w:r w:rsidRPr="004061FB">
        <w:rPr>
          <w:rFonts w:ascii="Times New Roman" w:hAnsi="Times New Roman" w:cs="Times New Roman"/>
          <w:sz w:val="23"/>
          <w:szCs w:val="23"/>
        </w:rPr>
        <w:t>Amortization methods, useful lives and residual values are reviewed at each reporting date.</w:t>
      </w:r>
    </w:p>
    <w:p w:rsidR="00340ED3" w:rsidRPr="002B7FBD" w:rsidRDefault="00340ED3" w:rsidP="00340ED3">
      <w:pPr>
        <w:autoSpaceDE w:val="0"/>
        <w:autoSpaceDN w:val="0"/>
        <w:adjustRightInd w:val="0"/>
        <w:spacing w:after="0" w:line="240" w:lineRule="auto"/>
        <w:ind w:left="360"/>
        <w:jc w:val="both"/>
        <w:rPr>
          <w:rFonts w:ascii="Times New Roman" w:hAnsi="Times New Roman" w:cs="Times New Roman"/>
          <w:sz w:val="15"/>
          <w:szCs w:val="15"/>
        </w:rPr>
      </w:pPr>
    </w:p>
    <w:p w:rsidR="00786EDF" w:rsidRPr="004061FB" w:rsidRDefault="00786EDF" w:rsidP="004061FB">
      <w:pPr>
        <w:autoSpaceDE w:val="0"/>
        <w:autoSpaceDN w:val="0"/>
        <w:adjustRightInd w:val="0"/>
        <w:spacing w:after="0" w:line="240" w:lineRule="auto"/>
        <w:jc w:val="both"/>
        <w:rPr>
          <w:rFonts w:ascii="Times New Roman" w:hAnsi="Times New Roman" w:cs="Times New Roman"/>
          <w:b/>
          <w:bCs/>
          <w:sz w:val="23"/>
          <w:szCs w:val="23"/>
        </w:rPr>
      </w:pPr>
      <w:r w:rsidRPr="004061FB">
        <w:rPr>
          <w:rFonts w:ascii="Times New Roman" w:hAnsi="Times New Roman" w:cs="Times New Roman"/>
          <w:b/>
          <w:bCs/>
          <w:sz w:val="23"/>
          <w:szCs w:val="23"/>
        </w:rPr>
        <w:t>(K) Leased assets</w:t>
      </w:r>
    </w:p>
    <w:p w:rsidR="00786EDF" w:rsidRPr="004061FB" w:rsidRDefault="00786EDF" w:rsidP="00340ED3">
      <w:pPr>
        <w:autoSpaceDE w:val="0"/>
        <w:autoSpaceDN w:val="0"/>
        <w:adjustRightInd w:val="0"/>
        <w:spacing w:after="0" w:line="240" w:lineRule="auto"/>
        <w:ind w:left="360"/>
        <w:jc w:val="both"/>
        <w:rPr>
          <w:rFonts w:ascii="Times New Roman" w:hAnsi="Times New Roman" w:cs="Times New Roman"/>
          <w:b/>
          <w:bCs/>
          <w:sz w:val="23"/>
          <w:szCs w:val="23"/>
        </w:rPr>
      </w:pPr>
      <w:r w:rsidRPr="004061FB">
        <w:rPr>
          <w:rFonts w:ascii="Times New Roman" w:hAnsi="Times New Roman" w:cs="Times New Roman"/>
          <w:b/>
          <w:bCs/>
          <w:sz w:val="23"/>
          <w:szCs w:val="23"/>
        </w:rPr>
        <w:t>(i) Finance lease</w:t>
      </w:r>
    </w:p>
    <w:p w:rsidR="00786EDF" w:rsidRDefault="00786EDF" w:rsidP="00340ED3">
      <w:pPr>
        <w:autoSpaceDE w:val="0"/>
        <w:autoSpaceDN w:val="0"/>
        <w:adjustRightInd w:val="0"/>
        <w:spacing w:after="0" w:line="240" w:lineRule="auto"/>
        <w:ind w:left="360"/>
        <w:jc w:val="both"/>
        <w:rPr>
          <w:rFonts w:ascii="Times New Roman" w:hAnsi="Times New Roman" w:cs="Times New Roman"/>
          <w:sz w:val="23"/>
          <w:szCs w:val="23"/>
        </w:rPr>
      </w:pPr>
      <w:r w:rsidRPr="004061FB">
        <w:rPr>
          <w:rFonts w:ascii="Times New Roman" w:hAnsi="Times New Roman" w:cs="Times New Roman"/>
          <w:sz w:val="23"/>
          <w:szCs w:val="23"/>
        </w:rPr>
        <w:t>Leases in terms of which the Company assumes substantially all the risks and rewards of ownership areclassified as finance leases. Upon initial recognition, the leased asset is measured at an amount equal tothe lower of its fair value and the present value of the minimum lease payments. Subsequent to initialrecognition, the asset is accounted for in accordance with the accounting policy applicable to that asset.</w:t>
      </w:r>
    </w:p>
    <w:p w:rsidR="00340ED3" w:rsidRPr="002B7FBD" w:rsidRDefault="00340ED3" w:rsidP="00340ED3">
      <w:pPr>
        <w:autoSpaceDE w:val="0"/>
        <w:autoSpaceDN w:val="0"/>
        <w:adjustRightInd w:val="0"/>
        <w:spacing w:after="0" w:line="240" w:lineRule="auto"/>
        <w:ind w:left="360"/>
        <w:jc w:val="both"/>
        <w:rPr>
          <w:rFonts w:ascii="Times New Roman" w:hAnsi="Times New Roman" w:cs="Times New Roman"/>
          <w:sz w:val="15"/>
          <w:szCs w:val="15"/>
        </w:rPr>
      </w:pPr>
    </w:p>
    <w:p w:rsidR="00786EDF" w:rsidRPr="004061FB" w:rsidRDefault="00786EDF" w:rsidP="00340ED3">
      <w:pPr>
        <w:autoSpaceDE w:val="0"/>
        <w:autoSpaceDN w:val="0"/>
        <w:adjustRightInd w:val="0"/>
        <w:spacing w:after="0" w:line="240" w:lineRule="auto"/>
        <w:ind w:left="360"/>
        <w:jc w:val="both"/>
        <w:rPr>
          <w:rFonts w:ascii="Times New Roman" w:hAnsi="Times New Roman" w:cs="Times New Roman"/>
          <w:b/>
          <w:bCs/>
          <w:sz w:val="23"/>
          <w:szCs w:val="23"/>
        </w:rPr>
      </w:pPr>
      <w:r w:rsidRPr="004061FB">
        <w:rPr>
          <w:rFonts w:ascii="Times New Roman" w:hAnsi="Times New Roman" w:cs="Times New Roman"/>
          <w:b/>
          <w:bCs/>
          <w:sz w:val="23"/>
          <w:szCs w:val="23"/>
        </w:rPr>
        <w:t>Depreciation</w:t>
      </w:r>
    </w:p>
    <w:p w:rsidR="00786EDF" w:rsidRPr="004061FB" w:rsidRDefault="00786EDF" w:rsidP="00340ED3">
      <w:pPr>
        <w:autoSpaceDE w:val="0"/>
        <w:autoSpaceDN w:val="0"/>
        <w:adjustRightInd w:val="0"/>
        <w:spacing w:after="0" w:line="240" w:lineRule="auto"/>
        <w:ind w:left="360"/>
        <w:jc w:val="both"/>
        <w:rPr>
          <w:rFonts w:ascii="Times New Roman" w:hAnsi="Times New Roman" w:cs="Times New Roman"/>
          <w:sz w:val="23"/>
          <w:szCs w:val="23"/>
        </w:rPr>
      </w:pPr>
      <w:r w:rsidRPr="004061FB">
        <w:rPr>
          <w:rFonts w:ascii="Times New Roman" w:hAnsi="Times New Roman" w:cs="Times New Roman"/>
          <w:sz w:val="23"/>
          <w:szCs w:val="23"/>
        </w:rPr>
        <w:t>Depreciation is charged according to the policy applicable for the owned assets of the Company.</w:t>
      </w:r>
    </w:p>
    <w:p w:rsidR="00340ED3" w:rsidRPr="002B7FBD" w:rsidRDefault="00340ED3" w:rsidP="00340ED3">
      <w:pPr>
        <w:autoSpaceDE w:val="0"/>
        <w:autoSpaceDN w:val="0"/>
        <w:adjustRightInd w:val="0"/>
        <w:spacing w:after="0" w:line="240" w:lineRule="auto"/>
        <w:ind w:left="360"/>
        <w:jc w:val="both"/>
        <w:rPr>
          <w:rFonts w:ascii="Times New Roman" w:hAnsi="Times New Roman" w:cs="Times New Roman"/>
          <w:b/>
          <w:bCs/>
          <w:sz w:val="15"/>
          <w:szCs w:val="15"/>
        </w:rPr>
      </w:pPr>
    </w:p>
    <w:p w:rsidR="00786EDF" w:rsidRPr="004061FB" w:rsidRDefault="00786EDF" w:rsidP="00340ED3">
      <w:pPr>
        <w:autoSpaceDE w:val="0"/>
        <w:autoSpaceDN w:val="0"/>
        <w:adjustRightInd w:val="0"/>
        <w:spacing w:after="0" w:line="240" w:lineRule="auto"/>
        <w:ind w:left="360"/>
        <w:jc w:val="both"/>
        <w:rPr>
          <w:rFonts w:ascii="Times New Roman" w:hAnsi="Times New Roman" w:cs="Times New Roman"/>
          <w:b/>
          <w:bCs/>
          <w:sz w:val="23"/>
          <w:szCs w:val="23"/>
        </w:rPr>
      </w:pPr>
      <w:r w:rsidRPr="004061FB">
        <w:rPr>
          <w:rFonts w:ascii="Times New Roman" w:hAnsi="Times New Roman" w:cs="Times New Roman"/>
          <w:b/>
          <w:bCs/>
          <w:sz w:val="23"/>
          <w:szCs w:val="23"/>
        </w:rPr>
        <w:t>Lease payments</w:t>
      </w:r>
    </w:p>
    <w:p w:rsidR="00786EDF" w:rsidRDefault="00786EDF" w:rsidP="00340ED3">
      <w:pPr>
        <w:autoSpaceDE w:val="0"/>
        <w:autoSpaceDN w:val="0"/>
        <w:adjustRightInd w:val="0"/>
        <w:spacing w:after="0" w:line="240" w:lineRule="auto"/>
        <w:ind w:left="360"/>
        <w:jc w:val="both"/>
        <w:rPr>
          <w:rFonts w:ascii="Times New Roman" w:hAnsi="Times New Roman" w:cs="Times New Roman"/>
          <w:sz w:val="23"/>
          <w:szCs w:val="23"/>
        </w:rPr>
      </w:pPr>
      <w:r w:rsidRPr="004061FB">
        <w:rPr>
          <w:rFonts w:ascii="Times New Roman" w:hAnsi="Times New Roman" w:cs="Times New Roman"/>
          <w:sz w:val="23"/>
          <w:szCs w:val="23"/>
        </w:rPr>
        <w:t>Minimum lease payments made under finance leases are apportioned between the finance expense andthe reduction of the outstanding liability. The finance expense is allocated to each period during the leaseterm so as to produce a constant periodic rate of interest on the remaining balance of the liability.</w:t>
      </w:r>
    </w:p>
    <w:p w:rsidR="00340ED3" w:rsidRPr="002B7FBD" w:rsidRDefault="00340ED3" w:rsidP="004061FB">
      <w:pPr>
        <w:autoSpaceDE w:val="0"/>
        <w:autoSpaceDN w:val="0"/>
        <w:adjustRightInd w:val="0"/>
        <w:spacing w:after="0" w:line="240" w:lineRule="auto"/>
        <w:jc w:val="both"/>
        <w:rPr>
          <w:rFonts w:ascii="Times New Roman" w:hAnsi="Times New Roman" w:cs="Times New Roman"/>
          <w:sz w:val="15"/>
          <w:szCs w:val="15"/>
        </w:rPr>
      </w:pPr>
    </w:p>
    <w:p w:rsidR="00786EDF" w:rsidRPr="004061FB" w:rsidRDefault="00786EDF" w:rsidP="00340ED3">
      <w:pPr>
        <w:autoSpaceDE w:val="0"/>
        <w:autoSpaceDN w:val="0"/>
        <w:adjustRightInd w:val="0"/>
        <w:spacing w:after="0" w:line="240" w:lineRule="auto"/>
        <w:ind w:left="360"/>
        <w:jc w:val="both"/>
        <w:rPr>
          <w:rFonts w:ascii="Times New Roman" w:hAnsi="Times New Roman" w:cs="Times New Roman"/>
          <w:b/>
          <w:bCs/>
          <w:sz w:val="23"/>
          <w:szCs w:val="23"/>
        </w:rPr>
      </w:pPr>
      <w:r w:rsidRPr="004061FB">
        <w:rPr>
          <w:rFonts w:ascii="Times New Roman" w:hAnsi="Times New Roman" w:cs="Times New Roman"/>
          <w:b/>
          <w:bCs/>
          <w:sz w:val="23"/>
          <w:szCs w:val="23"/>
        </w:rPr>
        <w:t>(ii) Operating lease</w:t>
      </w:r>
    </w:p>
    <w:p w:rsidR="00786EDF" w:rsidRDefault="00786EDF" w:rsidP="00340ED3">
      <w:pPr>
        <w:autoSpaceDE w:val="0"/>
        <w:autoSpaceDN w:val="0"/>
        <w:adjustRightInd w:val="0"/>
        <w:spacing w:after="0" w:line="240" w:lineRule="auto"/>
        <w:ind w:left="360"/>
        <w:jc w:val="both"/>
        <w:rPr>
          <w:rFonts w:ascii="Times New Roman" w:hAnsi="Times New Roman" w:cs="Times New Roman"/>
          <w:sz w:val="23"/>
          <w:szCs w:val="23"/>
        </w:rPr>
      </w:pPr>
      <w:r w:rsidRPr="004061FB">
        <w:rPr>
          <w:rFonts w:ascii="Times New Roman" w:hAnsi="Times New Roman" w:cs="Times New Roman"/>
          <w:sz w:val="23"/>
          <w:szCs w:val="23"/>
        </w:rPr>
        <w:t>Payments made under operating leases are recognized in income statement on a straight line basis overthe term of the lease.</w:t>
      </w:r>
    </w:p>
    <w:p w:rsidR="00340ED3" w:rsidRPr="002B7FBD" w:rsidRDefault="00340ED3" w:rsidP="00340ED3">
      <w:pPr>
        <w:autoSpaceDE w:val="0"/>
        <w:autoSpaceDN w:val="0"/>
        <w:adjustRightInd w:val="0"/>
        <w:spacing w:after="0" w:line="240" w:lineRule="auto"/>
        <w:ind w:left="360"/>
        <w:jc w:val="both"/>
        <w:rPr>
          <w:rFonts w:ascii="Times New Roman" w:hAnsi="Times New Roman" w:cs="Times New Roman"/>
          <w:sz w:val="9"/>
          <w:szCs w:val="9"/>
        </w:rPr>
      </w:pPr>
    </w:p>
    <w:p w:rsidR="00786EDF" w:rsidRPr="004061FB" w:rsidRDefault="00786EDF" w:rsidP="00340ED3">
      <w:pPr>
        <w:autoSpaceDE w:val="0"/>
        <w:autoSpaceDN w:val="0"/>
        <w:adjustRightInd w:val="0"/>
        <w:spacing w:after="0" w:line="240" w:lineRule="auto"/>
        <w:ind w:left="360"/>
        <w:jc w:val="both"/>
        <w:rPr>
          <w:rFonts w:ascii="Times New Roman" w:hAnsi="Times New Roman" w:cs="Times New Roman"/>
          <w:b/>
          <w:bCs/>
          <w:sz w:val="23"/>
          <w:szCs w:val="23"/>
        </w:rPr>
      </w:pPr>
      <w:r w:rsidRPr="004061FB">
        <w:rPr>
          <w:rFonts w:ascii="Times New Roman" w:hAnsi="Times New Roman" w:cs="Times New Roman"/>
          <w:b/>
          <w:bCs/>
          <w:sz w:val="23"/>
          <w:szCs w:val="23"/>
        </w:rPr>
        <w:t>(L) Financial instruments</w:t>
      </w:r>
    </w:p>
    <w:p w:rsidR="00786EDF" w:rsidRPr="004061FB" w:rsidRDefault="00786EDF" w:rsidP="00340ED3">
      <w:pPr>
        <w:autoSpaceDE w:val="0"/>
        <w:autoSpaceDN w:val="0"/>
        <w:adjustRightInd w:val="0"/>
        <w:spacing w:after="0" w:line="240" w:lineRule="auto"/>
        <w:ind w:left="360"/>
        <w:jc w:val="both"/>
        <w:rPr>
          <w:rFonts w:ascii="Times New Roman" w:hAnsi="Times New Roman" w:cs="Times New Roman"/>
          <w:sz w:val="23"/>
          <w:szCs w:val="23"/>
        </w:rPr>
      </w:pPr>
      <w:r w:rsidRPr="004061FB">
        <w:rPr>
          <w:rFonts w:ascii="Times New Roman" w:hAnsi="Times New Roman" w:cs="Times New Roman"/>
          <w:sz w:val="23"/>
          <w:szCs w:val="23"/>
        </w:rPr>
        <w:t>Non-derivative financial instruments comprise investments in shares and term deposit, trade receivables,cash and cash equivalents, trade payables and interest-bearing borrowings.</w:t>
      </w:r>
    </w:p>
    <w:p w:rsidR="00340ED3" w:rsidRPr="002B7FBD" w:rsidRDefault="00340ED3" w:rsidP="004061FB">
      <w:pPr>
        <w:autoSpaceDE w:val="0"/>
        <w:autoSpaceDN w:val="0"/>
        <w:adjustRightInd w:val="0"/>
        <w:spacing w:after="0" w:line="240" w:lineRule="auto"/>
        <w:jc w:val="both"/>
        <w:rPr>
          <w:rFonts w:ascii="Times New Roman" w:hAnsi="Times New Roman" w:cs="Times New Roman"/>
          <w:b/>
          <w:bCs/>
          <w:sz w:val="11"/>
          <w:szCs w:val="11"/>
        </w:rPr>
      </w:pPr>
    </w:p>
    <w:p w:rsidR="00786EDF" w:rsidRPr="004061FB" w:rsidRDefault="00786EDF" w:rsidP="00340ED3">
      <w:pPr>
        <w:autoSpaceDE w:val="0"/>
        <w:autoSpaceDN w:val="0"/>
        <w:adjustRightInd w:val="0"/>
        <w:spacing w:after="0" w:line="240" w:lineRule="auto"/>
        <w:ind w:left="360"/>
        <w:jc w:val="both"/>
        <w:rPr>
          <w:rFonts w:ascii="Times New Roman" w:hAnsi="Times New Roman" w:cs="Times New Roman"/>
          <w:b/>
          <w:bCs/>
          <w:sz w:val="23"/>
          <w:szCs w:val="23"/>
        </w:rPr>
      </w:pPr>
      <w:r w:rsidRPr="004061FB">
        <w:rPr>
          <w:rFonts w:ascii="Times New Roman" w:hAnsi="Times New Roman" w:cs="Times New Roman"/>
          <w:b/>
          <w:bCs/>
          <w:sz w:val="23"/>
          <w:szCs w:val="23"/>
        </w:rPr>
        <w:t>(i) Financial assets</w:t>
      </w:r>
    </w:p>
    <w:p w:rsidR="00786EDF" w:rsidRDefault="00786EDF" w:rsidP="00340ED3">
      <w:pPr>
        <w:autoSpaceDE w:val="0"/>
        <w:autoSpaceDN w:val="0"/>
        <w:adjustRightInd w:val="0"/>
        <w:spacing w:after="0" w:line="240" w:lineRule="auto"/>
        <w:ind w:left="360"/>
        <w:jc w:val="both"/>
        <w:rPr>
          <w:rFonts w:ascii="Times New Roman" w:hAnsi="Times New Roman" w:cs="Times New Roman"/>
          <w:sz w:val="23"/>
          <w:szCs w:val="23"/>
        </w:rPr>
      </w:pPr>
      <w:r w:rsidRPr="004061FB">
        <w:rPr>
          <w:rFonts w:ascii="Times New Roman" w:hAnsi="Times New Roman" w:cs="Times New Roman"/>
          <w:sz w:val="23"/>
          <w:szCs w:val="23"/>
        </w:rPr>
        <w:t>The Company initially recognises receivables and deposits issued on the date when they are originated. Allother financial assets are initially recognised on the trade date.</w:t>
      </w:r>
    </w:p>
    <w:p w:rsidR="00340ED3" w:rsidRPr="002B7FBD" w:rsidRDefault="00340ED3" w:rsidP="00340ED3">
      <w:pPr>
        <w:autoSpaceDE w:val="0"/>
        <w:autoSpaceDN w:val="0"/>
        <w:adjustRightInd w:val="0"/>
        <w:spacing w:after="0" w:line="240" w:lineRule="auto"/>
        <w:ind w:left="360"/>
        <w:jc w:val="both"/>
        <w:rPr>
          <w:rFonts w:ascii="Times New Roman" w:hAnsi="Times New Roman" w:cs="Times New Roman"/>
          <w:sz w:val="13"/>
          <w:szCs w:val="13"/>
        </w:rPr>
      </w:pPr>
    </w:p>
    <w:p w:rsidR="00786EDF" w:rsidRPr="004061FB" w:rsidRDefault="00786EDF" w:rsidP="00340ED3">
      <w:pPr>
        <w:autoSpaceDE w:val="0"/>
        <w:autoSpaceDN w:val="0"/>
        <w:adjustRightInd w:val="0"/>
        <w:spacing w:after="0" w:line="240" w:lineRule="auto"/>
        <w:ind w:left="360"/>
        <w:jc w:val="both"/>
        <w:rPr>
          <w:rFonts w:ascii="Times New Roman" w:hAnsi="Times New Roman" w:cs="Times New Roman"/>
          <w:sz w:val="23"/>
          <w:szCs w:val="23"/>
        </w:rPr>
      </w:pPr>
      <w:r w:rsidRPr="004061FB">
        <w:rPr>
          <w:rFonts w:ascii="Times New Roman" w:hAnsi="Times New Roman" w:cs="Times New Roman"/>
          <w:sz w:val="23"/>
          <w:szCs w:val="23"/>
        </w:rPr>
        <w:t>The Company derecognises a financial asset when the contractual rights to the cash flows from the assetexpire, or it transfers the rights to receive the contractual cash flows in a transaction in whichsubstantially all of the risks and rewards of ownership of the financial asset are transferred, or it neither</w:t>
      </w:r>
      <w:r w:rsidR="008134E8">
        <w:rPr>
          <w:rFonts w:ascii="Times New Roman" w:hAnsi="Times New Roman" w:cs="Times New Roman"/>
          <w:sz w:val="23"/>
          <w:szCs w:val="23"/>
        </w:rPr>
        <w:t xml:space="preserve"> </w:t>
      </w:r>
      <w:r w:rsidRPr="004061FB">
        <w:rPr>
          <w:rFonts w:ascii="Times New Roman" w:hAnsi="Times New Roman" w:cs="Times New Roman"/>
          <w:sz w:val="23"/>
          <w:szCs w:val="23"/>
        </w:rPr>
        <w:t>transfers nor retains substantially all of the risks and rewards of ownership and does not retain controlover the transferred asset.</w:t>
      </w:r>
    </w:p>
    <w:p w:rsidR="00340ED3" w:rsidRPr="002B7FBD" w:rsidRDefault="00340ED3" w:rsidP="00340ED3">
      <w:pPr>
        <w:autoSpaceDE w:val="0"/>
        <w:autoSpaceDN w:val="0"/>
        <w:adjustRightInd w:val="0"/>
        <w:spacing w:after="0" w:line="240" w:lineRule="auto"/>
        <w:ind w:left="360"/>
        <w:jc w:val="both"/>
        <w:rPr>
          <w:rFonts w:ascii="Times New Roman" w:hAnsi="Times New Roman" w:cs="Times New Roman"/>
          <w:sz w:val="11"/>
          <w:szCs w:val="11"/>
        </w:rPr>
      </w:pPr>
    </w:p>
    <w:p w:rsidR="00786EDF" w:rsidRPr="004061FB" w:rsidRDefault="00786EDF" w:rsidP="00340ED3">
      <w:pPr>
        <w:autoSpaceDE w:val="0"/>
        <w:autoSpaceDN w:val="0"/>
        <w:adjustRightInd w:val="0"/>
        <w:spacing w:after="0" w:line="240" w:lineRule="auto"/>
        <w:ind w:left="360"/>
        <w:jc w:val="both"/>
        <w:rPr>
          <w:rFonts w:ascii="Times New Roman" w:hAnsi="Times New Roman" w:cs="Times New Roman"/>
          <w:sz w:val="23"/>
          <w:szCs w:val="23"/>
        </w:rPr>
      </w:pPr>
      <w:r w:rsidRPr="004061FB">
        <w:rPr>
          <w:rFonts w:ascii="Times New Roman" w:hAnsi="Times New Roman" w:cs="Times New Roman"/>
          <w:sz w:val="23"/>
          <w:szCs w:val="23"/>
        </w:rPr>
        <w:t>The Company's financial assets comprise trade and other receivables, investment in shares and termdeposit and cash and cash equivalents.</w:t>
      </w:r>
    </w:p>
    <w:p w:rsidR="00340ED3" w:rsidRPr="002B7FBD" w:rsidRDefault="00340ED3" w:rsidP="004061FB">
      <w:pPr>
        <w:autoSpaceDE w:val="0"/>
        <w:autoSpaceDN w:val="0"/>
        <w:adjustRightInd w:val="0"/>
        <w:spacing w:after="0" w:line="240" w:lineRule="auto"/>
        <w:jc w:val="both"/>
        <w:rPr>
          <w:rFonts w:ascii="Times New Roman" w:hAnsi="Times New Roman" w:cs="Times New Roman"/>
          <w:i/>
          <w:iCs/>
          <w:sz w:val="13"/>
          <w:szCs w:val="13"/>
        </w:rPr>
      </w:pPr>
    </w:p>
    <w:p w:rsidR="00786EDF" w:rsidRPr="002B7FBD" w:rsidRDefault="00786EDF" w:rsidP="002B7FBD">
      <w:pPr>
        <w:autoSpaceDE w:val="0"/>
        <w:autoSpaceDN w:val="0"/>
        <w:adjustRightInd w:val="0"/>
        <w:spacing w:after="0" w:line="240" w:lineRule="auto"/>
        <w:ind w:left="360"/>
        <w:jc w:val="both"/>
        <w:rPr>
          <w:rFonts w:ascii="Times New Roman" w:hAnsi="Times New Roman" w:cs="Times New Roman"/>
          <w:b/>
          <w:bCs/>
          <w:i/>
          <w:iCs/>
          <w:sz w:val="23"/>
          <w:szCs w:val="23"/>
        </w:rPr>
      </w:pPr>
      <w:r w:rsidRPr="002B7FBD">
        <w:rPr>
          <w:rFonts w:ascii="Times New Roman" w:hAnsi="Times New Roman" w:cs="Times New Roman"/>
          <w:b/>
          <w:bCs/>
          <w:i/>
          <w:iCs/>
          <w:sz w:val="23"/>
          <w:szCs w:val="23"/>
        </w:rPr>
        <w:t>Trade and other receivables</w:t>
      </w:r>
    </w:p>
    <w:p w:rsidR="00786EDF" w:rsidRPr="004061FB" w:rsidRDefault="00786EDF" w:rsidP="002B7FBD">
      <w:pPr>
        <w:autoSpaceDE w:val="0"/>
        <w:autoSpaceDN w:val="0"/>
        <w:adjustRightInd w:val="0"/>
        <w:spacing w:after="0" w:line="240" w:lineRule="auto"/>
        <w:ind w:left="360"/>
        <w:jc w:val="both"/>
        <w:rPr>
          <w:rFonts w:ascii="Times New Roman" w:hAnsi="Times New Roman" w:cs="Times New Roman"/>
          <w:sz w:val="23"/>
          <w:szCs w:val="23"/>
        </w:rPr>
      </w:pPr>
      <w:r w:rsidRPr="004061FB">
        <w:rPr>
          <w:rFonts w:ascii="Times New Roman" w:hAnsi="Times New Roman" w:cs="Times New Roman"/>
          <w:sz w:val="23"/>
          <w:szCs w:val="23"/>
        </w:rPr>
        <w:t>Trade receivables are recognized at original invoiced amount. Receivables are stated at netted off</w:t>
      </w:r>
    </w:p>
    <w:p w:rsidR="00786EDF" w:rsidRPr="004061FB" w:rsidRDefault="00786EDF" w:rsidP="002B7FBD">
      <w:pPr>
        <w:autoSpaceDE w:val="0"/>
        <w:autoSpaceDN w:val="0"/>
        <w:adjustRightInd w:val="0"/>
        <w:spacing w:after="0" w:line="240" w:lineRule="auto"/>
        <w:ind w:left="360"/>
        <w:jc w:val="both"/>
        <w:rPr>
          <w:rFonts w:ascii="Times New Roman" w:hAnsi="Times New Roman" w:cs="Times New Roman"/>
          <w:sz w:val="23"/>
          <w:szCs w:val="23"/>
        </w:rPr>
      </w:pPr>
      <w:r w:rsidRPr="004061FB">
        <w:rPr>
          <w:rFonts w:ascii="Times New Roman" w:hAnsi="Times New Roman" w:cs="Times New Roman"/>
          <w:sz w:val="23"/>
          <w:szCs w:val="23"/>
        </w:rPr>
        <w:t>provision for bad and doubtful debt and written off. Provision is made in the financial statements</w:t>
      </w:r>
    </w:p>
    <w:p w:rsidR="00786EDF" w:rsidRDefault="00786EDF" w:rsidP="002B7FBD">
      <w:pPr>
        <w:autoSpaceDE w:val="0"/>
        <w:autoSpaceDN w:val="0"/>
        <w:adjustRightInd w:val="0"/>
        <w:spacing w:after="0" w:line="240" w:lineRule="auto"/>
        <w:ind w:left="360"/>
        <w:jc w:val="both"/>
        <w:rPr>
          <w:rFonts w:ascii="Times New Roman" w:hAnsi="Times New Roman" w:cs="Times New Roman"/>
          <w:sz w:val="23"/>
          <w:szCs w:val="23"/>
        </w:rPr>
      </w:pPr>
      <w:r w:rsidRPr="004061FB">
        <w:rPr>
          <w:rFonts w:ascii="Times New Roman" w:hAnsi="Times New Roman" w:cs="Times New Roman"/>
          <w:sz w:val="23"/>
          <w:szCs w:val="23"/>
        </w:rPr>
        <w:lastRenderedPageBreak/>
        <w:t>considering the uncertainty of recovery at the date of the statement of financial position and bad debtsare written off when the debts became finally irrecoverable based on assessment and judgment made bysenior management of the Company.</w:t>
      </w:r>
    </w:p>
    <w:p w:rsidR="00340ED3" w:rsidRPr="002B7FBD" w:rsidRDefault="00340ED3" w:rsidP="002B7FBD">
      <w:pPr>
        <w:autoSpaceDE w:val="0"/>
        <w:autoSpaceDN w:val="0"/>
        <w:adjustRightInd w:val="0"/>
        <w:spacing w:after="0" w:line="240" w:lineRule="auto"/>
        <w:ind w:left="360"/>
        <w:jc w:val="both"/>
        <w:rPr>
          <w:rFonts w:ascii="Times New Roman" w:hAnsi="Times New Roman" w:cs="Times New Roman"/>
          <w:sz w:val="13"/>
          <w:szCs w:val="13"/>
        </w:rPr>
      </w:pPr>
    </w:p>
    <w:p w:rsidR="00786EDF" w:rsidRPr="002B7FBD" w:rsidRDefault="00786EDF" w:rsidP="002B7FBD">
      <w:pPr>
        <w:autoSpaceDE w:val="0"/>
        <w:autoSpaceDN w:val="0"/>
        <w:adjustRightInd w:val="0"/>
        <w:spacing w:after="0" w:line="240" w:lineRule="auto"/>
        <w:ind w:left="360"/>
        <w:jc w:val="both"/>
        <w:rPr>
          <w:rFonts w:ascii="Times New Roman" w:hAnsi="Times New Roman" w:cs="Times New Roman"/>
          <w:b/>
          <w:bCs/>
          <w:i/>
          <w:iCs/>
          <w:sz w:val="23"/>
          <w:szCs w:val="23"/>
        </w:rPr>
      </w:pPr>
      <w:r w:rsidRPr="002B7FBD">
        <w:rPr>
          <w:rFonts w:ascii="Times New Roman" w:hAnsi="Times New Roman" w:cs="Times New Roman"/>
          <w:b/>
          <w:bCs/>
          <w:i/>
          <w:iCs/>
          <w:sz w:val="23"/>
          <w:szCs w:val="23"/>
        </w:rPr>
        <w:t>Investment in shares-other than the investment in subsidiaries, associates and joint ventures</w:t>
      </w:r>
    </w:p>
    <w:p w:rsidR="00786EDF" w:rsidRDefault="00786EDF" w:rsidP="002B7FBD">
      <w:pPr>
        <w:autoSpaceDE w:val="0"/>
        <w:autoSpaceDN w:val="0"/>
        <w:adjustRightInd w:val="0"/>
        <w:spacing w:after="0" w:line="240" w:lineRule="auto"/>
        <w:ind w:left="360"/>
        <w:jc w:val="both"/>
        <w:rPr>
          <w:rFonts w:ascii="Times New Roman" w:hAnsi="Times New Roman" w:cs="Times New Roman"/>
          <w:sz w:val="23"/>
          <w:szCs w:val="23"/>
        </w:rPr>
      </w:pPr>
      <w:r w:rsidRPr="004061FB">
        <w:rPr>
          <w:rFonts w:ascii="Times New Roman" w:hAnsi="Times New Roman" w:cs="Times New Roman"/>
          <w:sz w:val="23"/>
          <w:szCs w:val="23"/>
        </w:rPr>
        <w:t>Investment in shares are non-derivative financial assets that are designated as available-for-sale. Initiallythey are recognized at cost and subsequent to initial recognition, they are measured at fair value andchanges therein, other than impairment losses and foreign currency differences on available-for-sale arerecognized in other comprehensive income and presented in fair value reserve in equity. When aninvestment is derecognized, the gain or loss accumulated in equity is reclassified to profit or loss.</w:t>
      </w:r>
    </w:p>
    <w:p w:rsidR="002B7FBD" w:rsidRPr="002B7FBD" w:rsidRDefault="002B7FBD" w:rsidP="002B7FBD">
      <w:pPr>
        <w:autoSpaceDE w:val="0"/>
        <w:autoSpaceDN w:val="0"/>
        <w:adjustRightInd w:val="0"/>
        <w:spacing w:after="0" w:line="240" w:lineRule="auto"/>
        <w:ind w:left="360"/>
        <w:jc w:val="both"/>
        <w:rPr>
          <w:rFonts w:ascii="Times New Roman" w:hAnsi="Times New Roman" w:cs="Times New Roman"/>
          <w:sz w:val="11"/>
          <w:szCs w:val="11"/>
        </w:rPr>
      </w:pPr>
    </w:p>
    <w:p w:rsidR="00786EDF" w:rsidRPr="002B7FBD" w:rsidRDefault="00786EDF" w:rsidP="002B7FBD">
      <w:pPr>
        <w:autoSpaceDE w:val="0"/>
        <w:autoSpaceDN w:val="0"/>
        <w:adjustRightInd w:val="0"/>
        <w:spacing w:after="0" w:line="240" w:lineRule="auto"/>
        <w:ind w:left="360"/>
        <w:jc w:val="both"/>
        <w:rPr>
          <w:rFonts w:ascii="Times New Roman" w:hAnsi="Times New Roman" w:cs="Times New Roman"/>
          <w:b/>
          <w:bCs/>
          <w:i/>
          <w:iCs/>
          <w:sz w:val="23"/>
          <w:szCs w:val="23"/>
        </w:rPr>
      </w:pPr>
      <w:r w:rsidRPr="002B7FBD">
        <w:rPr>
          <w:rFonts w:ascii="Times New Roman" w:hAnsi="Times New Roman" w:cs="Times New Roman"/>
          <w:b/>
          <w:bCs/>
          <w:i/>
          <w:iCs/>
          <w:sz w:val="23"/>
          <w:szCs w:val="23"/>
        </w:rPr>
        <w:t>Investment in Term Deposit</w:t>
      </w:r>
    </w:p>
    <w:p w:rsidR="00786EDF" w:rsidRPr="004061FB" w:rsidRDefault="00786EDF" w:rsidP="002B7FBD">
      <w:pPr>
        <w:autoSpaceDE w:val="0"/>
        <w:autoSpaceDN w:val="0"/>
        <w:adjustRightInd w:val="0"/>
        <w:spacing w:after="0" w:line="240" w:lineRule="auto"/>
        <w:ind w:left="360"/>
        <w:jc w:val="both"/>
        <w:rPr>
          <w:rFonts w:ascii="Times New Roman" w:hAnsi="Times New Roman" w:cs="Times New Roman"/>
          <w:sz w:val="23"/>
          <w:szCs w:val="23"/>
        </w:rPr>
      </w:pPr>
      <w:r w:rsidRPr="004061FB">
        <w:rPr>
          <w:rFonts w:ascii="Times New Roman" w:hAnsi="Times New Roman" w:cs="Times New Roman"/>
          <w:sz w:val="23"/>
          <w:szCs w:val="23"/>
        </w:rPr>
        <w:t>The Company has the positive intent and ability to hold term deposit to maturity, and as such financialassets are classified as held to maturity. Held-to-maturity financial assets are recognized at fair value plusany directly attributable transaction cost.</w:t>
      </w:r>
    </w:p>
    <w:p w:rsidR="002B7FBD" w:rsidRPr="002B7FBD" w:rsidRDefault="002B7FBD" w:rsidP="002B7FBD">
      <w:pPr>
        <w:autoSpaceDE w:val="0"/>
        <w:autoSpaceDN w:val="0"/>
        <w:adjustRightInd w:val="0"/>
        <w:spacing w:after="0" w:line="240" w:lineRule="auto"/>
        <w:ind w:left="360"/>
        <w:jc w:val="both"/>
        <w:rPr>
          <w:rFonts w:ascii="Times New Roman" w:hAnsi="Times New Roman" w:cs="Times New Roman"/>
          <w:i/>
          <w:iCs/>
          <w:sz w:val="13"/>
          <w:szCs w:val="13"/>
        </w:rPr>
      </w:pPr>
    </w:p>
    <w:p w:rsidR="00786EDF" w:rsidRPr="002B7FBD" w:rsidRDefault="00786EDF" w:rsidP="002B7FBD">
      <w:pPr>
        <w:autoSpaceDE w:val="0"/>
        <w:autoSpaceDN w:val="0"/>
        <w:adjustRightInd w:val="0"/>
        <w:spacing w:after="0" w:line="240" w:lineRule="auto"/>
        <w:ind w:left="360"/>
        <w:jc w:val="both"/>
        <w:rPr>
          <w:rFonts w:ascii="Times New Roman" w:hAnsi="Times New Roman" w:cs="Times New Roman"/>
          <w:b/>
          <w:bCs/>
          <w:i/>
          <w:iCs/>
          <w:sz w:val="23"/>
          <w:szCs w:val="23"/>
        </w:rPr>
      </w:pPr>
      <w:r w:rsidRPr="002B7FBD">
        <w:rPr>
          <w:rFonts w:ascii="Times New Roman" w:hAnsi="Times New Roman" w:cs="Times New Roman"/>
          <w:b/>
          <w:bCs/>
          <w:i/>
          <w:iCs/>
          <w:sz w:val="23"/>
          <w:szCs w:val="23"/>
        </w:rPr>
        <w:t>Cash and cash equivalents</w:t>
      </w:r>
    </w:p>
    <w:p w:rsidR="00786EDF" w:rsidRDefault="00786EDF" w:rsidP="002B7FBD">
      <w:pPr>
        <w:autoSpaceDE w:val="0"/>
        <w:autoSpaceDN w:val="0"/>
        <w:adjustRightInd w:val="0"/>
        <w:spacing w:after="0" w:line="240" w:lineRule="auto"/>
        <w:ind w:left="360"/>
        <w:jc w:val="both"/>
        <w:rPr>
          <w:rFonts w:ascii="Times New Roman" w:hAnsi="Times New Roman" w:cs="Times New Roman"/>
          <w:sz w:val="23"/>
          <w:szCs w:val="23"/>
        </w:rPr>
      </w:pPr>
      <w:r w:rsidRPr="004061FB">
        <w:rPr>
          <w:rFonts w:ascii="Times New Roman" w:hAnsi="Times New Roman" w:cs="Times New Roman"/>
          <w:sz w:val="23"/>
          <w:szCs w:val="23"/>
        </w:rPr>
        <w:t>Cash and cash equivalents comprise cash balances and all call deposits with original maturities of threemonths or less. Bank overdrafts that are repayable on demand and form an integral part of the Company'scash management are included as a component of cash and cash equivalents for the purpose only of thestatement of cash flows.</w:t>
      </w:r>
    </w:p>
    <w:p w:rsidR="002B7FBD" w:rsidRPr="002B7FBD" w:rsidRDefault="002B7FBD" w:rsidP="002B7FBD">
      <w:pPr>
        <w:autoSpaceDE w:val="0"/>
        <w:autoSpaceDN w:val="0"/>
        <w:adjustRightInd w:val="0"/>
        <w:spacing w:after="0" w:line="240" w:lineRule="auto"/>
        <w:ind w:left="360"/>
        <w:jc w:val="both"/>
        <w:rPr>
          <w:rFonts w:ascii="Times New Roman" w:hAnsi="Times New Roman" w:cs="Times New Roman"/>
          <w:sz w:val="17"/>
          <w:szCs w:val="17"/>
        </w:rPr>
      </w:pPr>
    </w:p>
    <w:p w:rsidR="00786EDF" w:rsidRPr="004061FB" w:rsidRDefault="00786EDF" w:rsidP="004061FB">
      <w:pPr>
        <w:autoSpaceDE w:val="0"/>
        <w:autoSpaceDN w:val="0"/>
        <w:adjustRightInd w:val="0"/>
        <w:spacing w:after="0" w:line="240" w:lineRule="auto"/>
        <w:jc w:val="both"/>
        <w:rPr>
          <w:rFonts w:ascii="Times New Roman" w:hAnsi="Times New Roman" w:cs="Times New Roman"/>
          <w:b/>
          <w:bCs/>
          <w:sz w:val="23"/>
          <w:szCs w:val="23"/>
        </w:rPr>
      </w:pPr>
      <w:r w:rsidRPr="004061FB">
        <w:rPr>
          <w:rFonts w:ascii="Times New Roman" w:hAnsi="Times New Roman" w:cs="Times New Roman"/>
          <w:b/>
          <w:bCs/>
          <w:sz w:val="23"/>
          <w:szCs w:val="23"/>
        </w:rPr>
        <w:t>(ii) Financial Liabilities</w:t>
      </w:r>
    </w:p>
    <w:p w:rsidR="00786EDF" w:rsidRDefault="00786EDF" w:rsidP="002B7FBD">
      <w:pPr>
        <w:autoSpaceDE w:val="0"/>
        <w:autoSpaceDN w:val="0"/>
        <w:adjustRightInd w:val="0"/>
        <w:spacing w:after="0" w:line="240" w:lineRule="auto"/>
        <w:ind w:left="360"/>
        <w:jc w:val="both"/>
        <w:rPr>
          <w:rFonts w:ascii="Times New Roman" w:hAnsi="Times New Roman" w:cs="Times New Roman"/>
          <w:sz w:val="23"/>
          <w:szCs w:val="23"/>
        </w:rPr>
      </w:pPr>
      <w:r w:rsidRPr="004061FB">
        <w:rPr>
          <w:rFonts w:ascii="Times New Roman" w:hAnsi="Times New Roman" w:cs="Times New Roman"/>
          <w:sz w:val="23"/>
          <w:szCs w:val="23"/>
        </w:rPr>
        <w:t>The Company initially recognises financial liabilities on the transaction date at which the Companybecomes a party to the contractual provisions of the liability.</w:t>
      </w:r>
    </w:p>
    <w:p w:rsidR="002B7FBD" w:rsidRPr="002B7FBD" w:rsidRDefault="002B7FBD" w:rsidP="002B7FBD">
      <w:pPr>
        <w:autoSpaceDE w:val="0"/>
        <w:autoSpaceDN w:val="0"/>
        <w:adjustRightInd w:val="0"/>
        <w:spacing w:after="0" w:line="240" w:lineRule="auto"/>
        <w:ind w:left="360"/>
        <w:jc w:val="both"/>
        <w:rPr>
          <w:rFonts w:ascii="Times New Roman" w:hAnsi="Times New Roman" w:cs="Times New Roman"/>
          <w:sz w:val="11"/>
          <w:szCs w:val="11"/>
        </w:rPr>
      </w:pPr>
    </w:p>
    <w:p w:rsidR="00786EDF" w:rsidRPr="004061FB" w:rsidRDefault="00786EDF" w:rsidP="002B7FBD">
      <w:pPr>
        <w:autoSpaceDE w:val="0"/>
        <w:autoSpaceDN w:val="0"/>
        <w:adjustRightInd w:val="0"/>
        <w:spacing w:after="0" w:line="240" w:lineRule="auto"/>
        <w:ind w:left="360"/>
        <w:jc w:val="both"/>
        <w:rPr>
          <w:rFonts w:ascii="Times New Roman" w:hAnsi="Times New Roman" w:cs="Times New Roman"/>
          <w:sz w:val="23"/>
          <w:szCs w:val="23"/>
        </w:rPr>
      </w:pPr>
      <w:r w:rsidRPr="004061FB">
        <w:rPr>
          <w:rFonts w:ascii="Times New Roman" w:hAnsi="Times New Roman" w:cs="Times New Roman"/>
          <w:sz w:val="23"/>
          <w:szCs w:val="23"/>
        </w:rPr>
        <w:t>The Company derecognises a financial liability when its contractual obligations are discharged or</w:t>
      </w:r>
    </w:p>
    <w:p w:rsidR="00786EDF" w:rsidRDefault="00786EDF" w:rsidP="002B7FBD">
      <w:pPr>
        <w:autoSpaceDE w:val="0"/>
        <w:autoSpaceDN w:val="0"/>
        <w:adjustRightInd w:val="0"/>
        <w:spacing w:after="0" w:line="240" w:lineRule="auto"/>
        <w:ind w:left="360"/>
        <w:jc w:val="both"/>
        <w:rPr>
          <w:rFonts w:ascii="Times New Roman" w:hAnsi="Times New Roman" w:cs="Times New Roman"/>
          <w:sz w:val="23"/>
          <w:szCs w:val="23"/>
        </w:rPr>
      </w:pPr>
      <w:r w:rsidRPr="004061FB">
        <w:rPr>
          <w:rFonts w:ascii="Times New Roman" w:hAnsi="Times New Roman" w:cs="Times New Roman"/>
          <w:sz w:val="23"/>
          <w:szCs w:val="23"/>
        </w:rPr>
        <w:t>cancelled, or expired.</w:t>
      </w:r>
    </w:p>
    <w:p w:rsidR="002B7FBD" w:rsidRPr="002B7FBD" w:rsidRDefault="002B7FBD" w:rsidP="002B7FBD">
      <w:pPr>
        <w:autoSpaceDE w:val="0"/>
        <w:autoSpaceDN w:val="0"/>
        <w:adjustRightInd w:val="0"/>
        <w:spacing w:after="0" w:line="240" w:lineRule="auto"/>
        <w:ind w:left="360"/>
        <w:jc w:val="both"/>
        <w:rPr>
          <w:rFonts w:ascii="Times New Roman" w:hAnsi="Times New Roman" w:cs="Times New Roman"/>
          <w:sz w:val="17"/>
          <w:szCs w:val="17"/>
        </w:rPr>
      </w:pPr>
    </w:p>
    <w:p w:rsidR="00786EDF" w:rsidRPr="004061FB" w:rsidRDefault="00786EDF" w:rsidP="002B7FBD">
      <w:pPr>
        <w:autoSpaceDE w:val="0"/>
        <w:autoSpaceDN w:val="0"/>
        <w:adjustRightInd w:val="0"/>
        <w:spacing w:after="0" w:line="240" w:lineRule="auto"/>
        <w:ind w:left="360"/>
        <w:jc w:val="both"/>
        <w:rPr>
          <w:rFonts w:ascii="Times New Roman" w:hAnsi="Times New Roman" w:cs="Times New Roman"/>
          <w:sz w:val="23"/>
          <w:szCs w:val="23"/>
        </w:rPr>
      </w:pPr>
      <w:r w:rsidRPr="004061FB">
        <w:rPr>
          <w:rFonts w:ascii="Times New Roman" w:hAnsi="Times New Roman" w:cs="Times New Roman"/>
          <w:sz w:val="23"/>
          <w:szCs w:val="23"/>
        </w:rPr>
        <w:t>The Company's financial liabilities comprise trade and other payables and interest - bearing borrowings.</w:t>
      </w:r>
    </w:p>
    <w:p w:rsidR="00786EDF" w:rsidRDefault="00786EDF" w:rsidP="002B7FBD">
      <w:pPr>
        <w:autoSpaceDE w:val="0"/>
        <w:autoSpaceDN w:val="0"/>
        <w:adjustRightInd w:val="0"/>
        <w:spacing w:after="0" w:line="240" w:lineRule="auto"/>
        <w:ind w:left="360"/>
        <w:jc w:val="both"/>
        <w:rPr>
          <w:rFonts w:ascii="Times New Roman" w:hAnsi="Times New Roman" w:cs="Times New Roman"/>
          <w:sz w:val="23"/>
          <w:szCs w:val="23"/>
        </w:rPr>
      </w:pPr>
      <w:r w:rsidRPr="004061FB">
        <w:rPr>
          <w:rFonts w:ascii="Times New Roman" w:hAnsi="Times New Roman" w:cs="Times New Roman"/>
          <w:sz w:val="23"/>
          <w:szCs w:val="23"/>
        </w:rPr>
        <w:t>The Company recognises such financial liability when its contractual obligations arising from past eventsare certain and the settlement of which is expected to result in an outflow from the entity of resourcesembodying benefits.</w:t>
      </w:r>
    </w:p>
    <w:p w:rsidR="002B7FBD" w:rsidRPr="004061FB" w:rsidRDefault="002B7FBD" w:rsidP="002B7FBD">
      <w:pPr>
        <w:autoSpaceDE w:val="0"/>
        <w:autoSpaceDN w:val="0"/>
        <w:adjustRightInd w:val="0"/>
        <w:spacing w:after="0" w:line="240" w:lineRule="auto"/>
        <w:ind w:left="360"/>
        <w:jc w:val="both"/>
        <w:rPr>
          <w:rFonts w:ascii="Times New Roman" w:hAnsi="Times New Roman" w:cs="Times New Roman"/>
          <w:sz w:val="23"/>
          <w:szCs w:val="23"/>
        </w:rPr>
      </w:pPr>
    </w:p>
    <w:p w:rsidR="00786EDF" w:rsidRPr="004061FB" w:rsidRDefault="00786EDF" w:rsidP="002B7FBD">
      <w:pPr>
        <w:autoSpaceDE w:val="0"/>
        <w:autoSpaceDN w:val="0"/>
        <w:adjustRightInd w:val="0"/>
        <w:spacing w:after="0" w:line="240" w:lineRule="auto"/>
        <w:ind w:left="360"/>
        <w:jc w:val="both"/>
        <w:rPr>
          <w:rFonts w:ascii="Times New Roman" w:hAnsi="Times New Roman" w:cs="Times New Roman"/>
          <w:b/>
          <w:bCs/>
          <w:i/>
          <w:iCs/>
          <w:sz w:val="23"/>
          <w:szCs w:val="23"/>
        </w:rPr>
      </w:pPr>
      <w:r w:rsidRPr="004061FB">
        <w:rPr>
          <w:rFonts w:ascii="Times New Roman" w:hAnsi="Times New Roman" w:cs="Times New Roman"/>
          <w:b/>
          <w:bCs/>
          <w:sz w:val="23"/>
          <w:szCs w:val="23"/>
        </w:rPr>
        <w:t xml:space="preserve">(vi) </w:t>
      </w:r>
      <w:r w:rsidRPr="004061FB">
        <w:rPr>
          <w:rFonts w:ascii="Times New Roman" w:hAnsi="Times New Roman" w:cs="Times New Roman"/>
          <w:b/>
          <w:bCs/>
          <w:i/>
          <w:iCs/>
          <w:sz w:val="23"/>
          <w:szCs w:val="23"/>
        </w:rPr>
        <w:t>Trade payables</w:t>
      </w:r>
    </w:p>
    <w:p w:rsidR="00786EDF" w:rsidRDefault="00786EDF" w:rsidP="002B7FBD">
      <w:pPr>
        <w:autoSpaceDE w:val="0"/>
        <w:autoSpaceDN w:val="0"/>
        <w:adjustRightInd w:val="0"/>
        <w:spacing w:after="0" w:line="240" w:lineRule="auto"/>
        <w:ind w:left="360"/>
        <w:jc w:val="both"/>
        <w:rPr>
          <w:rFonts w:ascii="Times New Roman" w:hAnsi="Times New Roman" w:cs="Times New Roman"/>
          <w:sz w:val="23"/>
          <w:szCs w:val="23"/>
        </w:rPr>
      </w:pPr>
      <w:r w:rsidRPr="004061FB">
        <w:rPr>
          <w:rFonts w:ascii="Times New Roman" w:hAnsi="Times New Roman" w:cs="Times New Roman"/>
          <w:sz w:val="23"/>
          <w:szCs w:val="23"/>
        </w:rPr>
        <w:t>Trade payables are recognized at fair value.</w:t>
      </w:r>
    </w:p>
    <w:p w:rsidR="002B7FBD" w:rsidRPr="004061FB" w:rsidRDefault="002B7FBD" w:rsidP="002B7FBD">
      <w:pPr>
        <w:autoSpaceDE w:val="0"/>
        <w:autoSpaceDN w:val="0"/>
        <w:adjustRightInd w:val="0"/>
        <w:spacing w:after="0" w:line="240" w:lineRule="auto"/>
        <w:ind w:left="360"/>
        <w:jc w:val="both"/>
        <w:rPr>
          <w:rFonts w:ascii="Times New Roman" w:hAnsi="Times New Roman" w:cs="Times New Roman"/>
          <w:sz w:val="23"/>
          <w:szCs w:val="23"/>
        </w:rPr>
      </w:pPr>
    </w:p>
    <w:p w:rsidR="00786EDF" w:rsidRPr="004061FB" w:rsidRDefault="00786EDF" w:rsidP="002B7FBD">
      <w:pPr>
        <w:autoSpaceDE w:val="0"/>
        <w:autoSpaceDN w:val="0"/>
        <w:adjustRightInd w:val="0"/>
        <w:spacing w:after="0" w:line="240" w:lineRule="auto"/>
        <w:ind w:left="360"/>
        <w:jc w:val="both"/>
        <w:rPr>
          <w:rFonts w:ascii="Times New Roman" w:hAnsi="Times New Roman" w:cs="Times New Roman"/>
          <w:b/>
          <w:bCs/>
          <w:i/>
          <w:iCs/>
          <w:sz w:val="23"/>
          <w:szCs w:val="23"/>
        </w:rPr>
      </w:pPr>
      <w:r w:rsidRPr="004061FB">
        <w:rPr>
          <w:rFonts w:ascii="Times New Roman" w:hAnsi="Times New Roman" w:cs="Times New Roman"/>
          <w:b/>
          <w:bCs/>
          <w:sz w:val="23"/>
          <w:szCs w:val="23"/>
        </w:rPr>
        <w:t xml:space="preserve">(vii) </w:t>
      </w:r>
      <w:r w:rsidRPr="004061FB">
        <w:rPr>
          <w:rFonts w:ascii="Times New Roman" w:hAnsi="Times New Roman" w:cs="Times New Roman"/>
          <w:b/>
          <w:bCs/>
          <w:i/>
          <w:iCs/>
          <w:sz w:val="23"/>
          <w:szCs w:val="23"/>
        </w:rPr>
        <w:t>Interest-bearing borrowings</w:t>
      </w:r>
    </w:p>
    <w:p w:rsidR="00786EDF" w:rsidRPr="004061FB" w:rsidRDefault="00786EDF" w:rsidP="002B7FBD">
      <w:pPr>
        <w:autoSpaceDE w:val="0"/>
        <w:autoSpaceDN w:val="0"/>
        <w:adjustRightInd w:val="0"/>
        <w:spacing w:after="0" w:line="240" w:lineRule="auto"/>
        <w:ind w:left="360"/>
        <w:jc w:val="both"/>
        <w:rPr>
          <w:rFonts w:ascii="Times New Roman" w:hAnsi="Times New Roman" w:cs="Times New Roman"/>
          <w:sz w:val="23"/>
          <w:szCs w:val="23"/>
        </w:rPr>
      </w:pPr>
      <w:r w:rsidRPr="004061FB">
        <w:rPr>
          <w:rFonts w:ascii="Times New Roman" w:hAnsi="Times New Roman" w:cs="Times New Roman"/>
          <w:sz w:val="23"/>
          <w:szCs w:val="23"/>
        </w:rPr>
        <w:t>Interest-bearing borrowings are recognized initially at fair value less attributable transaction costs.Subsequent to initial recognition, interest-bearing borrowings are stated at amortized cost using theeffective interest method less any impairment losses.</w:t>
      </w:r>
    </w:p>
    <w:p w:rsidR="002B7FBD" w:rsidRDefault="002B7FBD" w:rsidP="002B7FBD">
      <w:pPr>
        <w:autoSpaceDE w:val="0"/>
        <w:autoSpaceDN w:val="0"/>
        <w:adjustRightInd w:val="0"/>
        <w:spacing w:after="0" w:line="240" w:lineRule="auto"/>
        <w:ind w:left="360"/>
        <w:jc w:val="both"/>
        <w:rPr>
          <w:rFonts w:ascii="Times New Roman" w:hAnsi="Times New Roman" w:cs="Times New Roman"/>
          <w:b/>
          <w:bCs/>
          <w:sz w:val="23"/>
          <w:szCs w:val="23"/>
        </w:rPr>
      </w:pPr>
    </w:p>
    <w:p w:rsidR="00786EDF" w:rsidRPr="004061FB" w:rsidRDefault="00786EDF" w:rsidP="002B7FBD">
      <w:pPr>
        <w:autoSpaceDE w:val="0"/>
        <w:autoSpaceDN w:val="0"/>
        <w:adjustRightInd w:val="0"/>
        <w:spacing w:after="0" w:line="240" w:lineRule="auto"/>
        <w:ind w:left="360"/>
        <w:jc w:val="both"/>
        <w:rPr>
          <w:rFonts w:ascii="Times New Roman" w:hAnsi="Times New Roman" w:cs="Times New Roman"/>
          <w:b/>
          <w:bCs/>
          <w:i/>
          <w:iCs/>
          <w:sz w:val="23"/>
          <w:szCs w:val="23"/>
        </w:rPr>
      </w:pPr>
      <w:r w:rsidRPr="004061FB">
        <w:rPr>
          <w:rFonts w:ascii="Times New Roman" w:hAnsi="Times New Roman" w:cs="Times New Roman"/>
          <w:b/>
          <w:bCs/>
          <w:sz w:val="23"/>
          <w:szCs w:val="23"/>
        </w:rPr>
        <w:t xml:space="preserve">(viii) </w:t>
      </w:r>
      <w:r w:rsidR="002B7FBD">
        <w:rPr>
          <w:rFonts w:ascii="Times New Roman" w:hAnsi="Times New Roman" w:cs="Times New Roman"/>
          <w:b/>
          <w:bCs/>
          <w:i/>
          <w:iCs/>
          <w:sz w:val="23"/>
          <w:szCs w:val="23"/>
        </w:rPr>
        <w:t xml:space="preserve">XYZ Limited </w:t>
      </w:r>
      <w:r w:rsidRPr="004061FB">
        <w:rPr>
          <w:rFonts w:ascii="Times New Roman" w:hAnsi="Times New Roman" w:cs="Times New Roman"/>
          <w:b/>
          <w:bCs/>
          <w:i/>
          <w:iCs/>
          <w:sz w:val="23"/>
          <w:szCs w:val="23"/>
        </w:rPr>
        <w:t>20% Convertible Zero Coupon Bonds (ZCB)</w:t>
      </w:r>
    </w:p>
    <w:p w:rsidR="00786EDF" w:rsidRPr="004061FB" w:rsidRDefault="00786EDF" w:rsidP="002B7FBD">
      <w:pPr>
        <w:autoSpaceDE w:val="0"/>
        <w:autoSpaceDN w:val="0"/>
        <w:adjustRightInd w:val="0"/>
        <w:spacing w:after="0" w:line="240" w:lineRule="auto"/>
        <w:ind w:left="360"/>
        <w:jc w:val="both"/>
        <w:rPr>
          <w:rFonts w:ascii="Times New Roman" w:hAnsi="Times New Roman" w:cs="Times New Roman"/>
          <w:sz w:val="23"/>
          <w:szCs w:val="23"/>
        </w:rPr>
      </w:pPr>
      <w:r w:rsidRPr="004061FB">
        <w:rPr>
          <w:rFonts w:ascii="Times New Roman" w:hAnsi="Times New Roman" w:cs="Times New Roman"/>
          <w:sz w:val="23"/>
          <w:szCs w:val="23"/>
        </w:rPr>
        <w:t>Zero Coupon Bonds are recognized initially at fair value less attributable transaction costs. Subsequent toinitial recognition, ZCBs are stated at amortized cost using the effective interest method.</w:t>
      </w:r>
    </w:p>
    <w:p w:rsidR="002B7FBD" w:rsidRDefault="002B7FBD" w:rsidP="004061FB">
      <w:pPr>
        <w:autoSpaceDE w:val="0"/>
        <w:autoSpaceDN w:val="0"/>
        <w:adjustRightInd w:val="0"/>
        <w:spacing w:after="0" w:line="240" w:lineRule="auto"/>
        <w:jc w:val="both"/>
        <w:rPr>
          <w:rFonts w:ascii="Times New Roman" w:hAnsi="Times New Roman" w:cs="Times New Roman"/>
          <w:b/>
          <w:bCs/>
          <w:sz w:val="23"/>
          <w:szCs w:val="23"/>
        </w:rPr>
      </w:pPr>
    </w:p>
    <w:p w:rsidR="00786EDF" w:rsidRPr="004061FB" w:rsidRDefault="00786EDF" w:rsidP="004061FB">
      <w:pPr>
        <w:autoSpaceDE w:val="0"/>
        <w:autoSpaceDN w:val="0"/>
        <w:adjustRightInd w:val="0"/>
        <w:spacing w:after="0" w:line="240" w:lineRule="auto"/>
        <w:jc w:val="both"/>
        <w:rPr>
          <w:rFonts w:ascii="Times New Roman" w:hAnsi="Times New Roman" w:cs="Times New Roman"/>
          <w:b/>
          <w:bCs/>
          <w:sz w:val="23"/>
          <w:szCs w:val="23"/>
        </w:rPr>
      </w:pPr>
      <w:r w:rsidRPr="004061FB">
        <w:rPr>
          <w:rFonts w:ascii="Times New Roman" w:hAnsi="Times New Roman" w:cs="Times New Roman"/>
          <w:b/>
          <w:bCs/>
          <w:sz w:val="23"/>
          <w:szCs w:val="23"/>
        </w:rPr>
        <w:t>M. Share capital</w:t>
      </w:r>
    </w:p>
    <w:p w:rsidR="00786EDF" w:rsidRPr="004061FB" w:rsidRDefault="00786EDF" w:rsidP="004061FB">
      <w:pPr>
        <w:autoSpaceDE w:val="0"/>
        <w:autoSpaceDN w:val="0"/>
        <w:adjustRightInd w:val="0"/>
        <w:spacing w:after="0" w:line="240" w:lineRule="auto"/>
        <w:jc w:val="both"/>
        <w:rPr>
          <w:rFonts w:ascii="Times New Roman" w:hAnsi="Times New Roman" w:cs="Times New Roman"/>
          <w:sz w:val="23"/>
          <w:szCs w:val="23"/>
        </w:rPr>
      </w:pPr>
      <w:r w:rsidRPr="004061FB">
        <w:rPr>
          <w:rFonts w:ascii="Times New Roman" w:hAnsi="Times New Roman" w:cs="Times New Roman"/>
          <w:sz w:val="23"/>
          <w:szCs w:val="23"/>
        </w:rPr>
        <w:t>Ordinary shares are classified as equity. Incremental cost directly attributable to the issue of ordinary</w:t>
      </w:r>
    </w:p>
    <w:p w:rsidR="00786EDF" w:rsidRPr="004061FB" w:rsidRDefault="00786EDF" w:rsidP="004061FB">
      <w:pPr>
        <w:autoSpaceDE w:val="0"/>
        <w:autoSpaceDN w:val="0"/>
        <w:adjustRightInd w:val="0"/>
        <w:spacing w:after="0" w:line="240" w:lineRule="auto"/>
        <w:jc w:val="both"/>
        <w:rPr>
          <w:rFonts w:ascii="Times New Roman" w:hAnsi="Times New Roman" w:cs="Times New Roman"/>
          <w:sz w:val="23"/>
          <w:szCs w:val="23"/>
        </w:rPr>
      </w:pPr>
      <w:r w:rsidRPr="004061FB">
        <w:rPr>
          <w:rFonts w:ascii="Times New Roman" w:hAnsi="Times New Roman" w:cs="Times New Roman"/>
          <w:sz w:val="23"/>
          <w:szCs w:val="23"/>
        </w:rPr>
        <w:lastRenderedPageBreak/>
        <w:t>shares are recognized as a deduction from equity, net of any tax effect.</w:t>
      </w:r>
    </w:p>
    <w:p w:rsidR="002B7FBD" w:rsidRDefault="002B7FBD" w:rsidP="004061FB">
      <w:pPr>
        <w:autoSpaceDE w:val="0"/>
        <w:autoSpaceDN w:val="0"/>
        <w:adjustRightInd w:val="0"/>
        <w:spacing w:after="0" w:line="240" w:lineRule="auto"/>
        <w:jc w:val="both"/>
        <w:rPr>
          <w:rFonts w:ascii="Times New Roman" w:hAnsi="Times New Roman" w:cs="Times New Roman"/>
          <w:b/>
          <w:bCs/>
          <w:sz w:val="23"/>
          <w:szCs w:val="23"/>
        </w:rPr>
      </w:pPr>
    </w:p>
    <w:p w:rsidR="00786EDF" w:rsidRPr="004061FB" w:rsidRDefault="00786EDF" w:rsidP="004061FB">
      <w:pPr>
        <w:autoSpaceDE w:val="0"/>
        <w:autoSpaceDN w:val="0"/>
        <w:adjustRightInd w:val="0"/>
        <w:spacing w:after="0" w:line="240" w:lineRule="auto"/>
        <w:jc w:val="both"/>
        <w:rPr>
          <w:rFonts w:ascii="Times New Roman" w:hAnsi="Times New Roman" w:cs="Times New Roman"/>
          <w:b/>
          <w:bCs/>
          <w:sz w:val="23"/>
          <w:szCs w:val="23"/>
        </w:rPr>
      </w:pPr>
      <w:r w:rsidRPr="004061FB">
        <w:rPr>
          <w:rFonts w:ascii="Times New Roman" w:hAnsi="Times New Roman" w:cs="Times New Roman"/>
          <w:b/>
          <w:bCs/>
          <w:sz w:val="23"/>
          <w:szCs w:val="23"/>
        </w:rPr>
        <w:t>N. Provisions</w:t>
      </w:r>
    </w:p>
    <w:p w:rsidR="00786EDF" w:rsidRPr="004061FB" w:rsidRDefault="00786EDF" w:rsidP="004061FB">
      <w:pPr>
        <w:autoSpaceDE w:val="0"/>
        <w:autoSpaceDN w:val="0"/>
        <w:adjustRightInd w:val="0"/>
        <w:spacing w:after="0" w:line="240" w:lineRule="auto"/>
        <w:jc w:val="both"/>
        <w:rPr>
          <w:rFonts w:ascii="Times New Roman" w:hAnsi="Times New Roman" w:cs="Times New Roman"/>
          <w:sz w:val="23"/>
          <w:szCs w:val="23"/>
        </w:rPr>
      </w:pPr>
      <w:r w:rsidRPr="004061FB">
        <w:rPr>
          <w:rFonts w:ascii="Times New Roman" w:hAnsi="Times New Roman" w:cs="Times New Roman"/>
          <w:sz w:val="23"/>
          <w:szCs w:val="23"/>
        </w:rPr>
        <w:t>A provision is recognized in the statement of financial position when the Company has a legal or</w:t>
      </w:r>
    </w:p>
    <w:p w:rsidR="00786EDF" w:rsidRDefault="00786EDF" w:rsidP="004061FB">
      <w:pPr>
        <w:autoSpaceDE w:val="0"/>
        <w:autoSpaceDN w:val="0"/>
        <w:adjustRightInd w:val="0"/>
        <w:spacing w:after="0" w:line="240" w:lineRule="auto"/>
        <w:jc w:val="both"/>
        <w:rPr>
          <w:rFonts w:ascii="Times New Roman" w:hAnsi="Times New Roman" w:cs="Times New Roman"/>
          <w:sz w:val="23"/>
          <w:szCs w:val="23"/>
        </w:rPr>
      </w:pPr>
      <w:r w:rsidRPr="004061FB">
        <w:rPr>
          <w:rFonts w:ascii="Times New Roman" w:hAnsi="Times New Roman" w:cs="Times New Roman"/>
          <w:sz w:val="23"/>
          <w:szCs w:val="23"/>
        </w:rPr>
        <w:t>constructive obligation as a result of a past event, it is probable that an outflow of economic benefits willbe required to settle the obligation and a reliable estimate can be made of the amount of the obligation.</w:t>
      </w:r>
    </w:p>
    <w:p w:rsidR="002B7FBD" w:rsidRPr="004061FB" w:rsidRDefault="002B7FBD" w:rsidP="004061FB">
      <w:pPr>
        <w:autoSpaceDE w:val="0"/>
        <w:autoSpaceDN w:val="0"/>
        <w:adjustRightInd w:val="0"/>
        <w:spacing w:after="0" w:line="240" w:lineRule="auto"/>
        <w:jc w:val="both"/>
        <w:rPr>
          <w:rFonts w:ascii="Times New Roman" w:hAnsi="Times New Roman" w:cs="Times New Roman"/>
          <w:sz w:val="23"/>
          <w:szCs w:val="23"/>
        </w:rPr>
      </w:pPr>
    </w:p>
    <w:p w:rsidR="00786EDF" w:rsidRPr="004061FB" w:rsidRDefault="00786EDF" w:rsidP="004061FB">
      <w:pPr>
        <w:autoSpaceDE w:val="0"/>
        <w:autoSpaceDN w:val="0"/>
        <w:adjustRightInd w:val="0"/>
        <w:spacing w:after="0" w:line="240" w:lineRule="auto"/>
        <w:jc w:val="both"/>
        <w:rPr>
          <w:rFonts w:ascii="Times New Roman" w:hAnsi="Times New Roman" w:cs="Times New Roman"/>
          <w:b/>
          <w:bCs/>
          <w:sz w:val="23"/>
          <w:szCs w:val="23"/>
        </w:rPr>
      </w:pPr>
      <w:r w:rsidRPr="004061FB">
        <w:rPr>
          <w:rFonts w:ascii="Times New Roman" w:hAnsi="Times New Roman" w:cs="Times New Roman"/>
          <w:b/>
          <w:bCs/>
          <w:sz w:val="23"/>
          <w:szCs w:val="23"/>
        </w:rPr>
        <w:t>O. Impairment</w:t>
      </w:r>
    </w:p>
    <w:p w:rsidR="00786EDF" w:rsidRPr="004061FB" w:rsidRDefault="00786EDF" w:rsidP="002B7FBD">
      <w:pPr>
        <w:autoSpaceDE w:val="0"/>
        <w:autoSpaceDN w:val="0"/>
        <w:adjustRightInd w:val="0"/>
        <w:spacing w:after="0" w:line="240" w:lineRule="auto"/>
        <w:ind w:firstLine="270"/>
        <w:jc w:val="both"/>
        <w:rPr>
          <w:rFonts w:ascii="Times New Roman" w:hAnsi="Times New Roman" w:cs="Times New Roman"/>
          <w:b/>
          <w:bCs/>
          <w:sz w:val="23"/>
          <w:szCs w:val="23"/>
        </w:rPr>
      </w:pPr>
      <w:r w:rsidRPr="004061FB">
        <w:rPr>
          <w:rFonts w:ascii="Times New Roman" w:hAnsi="Times New Roman" w:cs="Times New Roman"/>
          <w:b/>
          <w:bCs/>
          <w:sz w:val="23"/>
          <w:szCs w:val="23"/>
        </w:rPr>
        <w:t>(i) Financial assets</w:t>
      </w:r>
    </w:p>
    <w:p w:rsidR="00786EDF" w:rsidRPr="004061FB" w:rsidRDefault="00786EDF" w:rsidP="002B7FBD">
      <w:pPr>
        <w:autoSpaceDE w:val="0"/>
        <w:autoSpaceDN w:val="0"/>
        <w:adjustRightInd w:val="0"/>
        <w:spacing w:after="0" w:line="240" w:lineRule="auto"/>
        <w:ind w:left="270"/>
        <w:jc w:val="both"/>
        <w:rPr>
          <w:rFonts w:ascii="Times New Roman" w:hAnsi="Times New Roman" w:cs="Times New Roman"/>
          <w:sz w:val="23"/>
          <w:szCs w:val="23"/>
        </w:rPr>
      </w:pPr>
      <w:r w:rsidRPr="004061FB">
        <w:rPr>
          <w:rFonts w:ascii="Times New Roman" w:hAnsi="Times New Roman" w:cs="Times New Roman"/>
          <w:sz w:val="23"/>
          <w:szCs w:val="23"/>
        </w:rPr>
        <w:t>Financial assets are assessed at each reporting date to determine whether there is objective evidence ofimpairment. Objective evidence that financial assets are impaired includes:</w:t>
      </w:r>
    </w:p>
    <w:p w:rsidR="00786EDF" w:rsidRPr="002B7FBD" w:rsidRDefault="00786EDF" w:rsidP="002B7FBD">
      <w:pPr>
        <w:pStyle w:val="ListParagraph"/>
        <w:numPr>
          <w:ilvl w:val="0"/>
          <w:numId w:val="2"/>
        </w:numPr>
        <w:autoSpaceDE w:val="0"/>
        <w:autoSpaceDN w:val="0"/>
        <w:adjustRightInd w:val="0"/>
        <w:spacing w:after="0" w:line="240" w:lineRule="auto"/>
        <w:jc w:val="both"/>
        <w:rPr>
          <w:rFonts w:ascii="Times New Roman" w:hAnsi="Times New Roman" w:cs="Times New Roman"/>
          <w:sz w:val="23"/>
          <w:szCs w:val="23"/>
        </w:rPr>
      </w:pPr>
      <w:r w:rsidRPr="002B7FBD">
        <w:rPr>
          <w:rFonts w:ascii="Times New Roman" w:hAnsi="Times New Roman" w:cs="Times New Roman"/>
          <w:sz w:val="23"/>
          <w:szCs w:val="23"/>
        </w:rPr>
        <w:t>default or delinquency by a debtor;</w:t>
      </w:r>
    </w:p>
    <w:p w:rsidR="00786EDF" w:rsidRPr="002B7FBD" w:rsidRDefault="00786EDF" w:rsidP="002B7FBD">
      <w:pPr>
        <w:pStyle w:val="ListParagraph"/>
        <w:numPr>
          <w:ilvl w:val="0"/>
          <w:numId w:val="2"/>
        </w:numPr>
        <w:autoSpaceDE w:val="0"/>
        <w:autoSpaceDN w:val="0"/>
        <w:adjustRightInd w:val="0"/>
        <w:spacing w:after="0" w:line="240" w:lineRule="auto"/>
        <w:jc w:val="both"/>
        <w:rPr>
          <w:rFonts w:ascii="Times New Roman" w:hAnsi="Times New Roman" w:cs="Times New Roman"/>
          <w:sz w:val="23"/>
          <w:szCs w:val="23"/>
        </w:rPr>
      </w:pPr>
      <w:r w:rsidRPr="002B7FBD">
        <w:rPr>
          <w:rFonts w:ascii="Times New Roman" w:hAnsi="Times New Roman" w:cs="Times New Roman"/>
          <w:sz w:val="23"/>
          <w:szCs w:val="23"/>
        </w:rPr>
        <w:t>restructuring of an amount due to the Company on terms that the Company would not considerotherwise;</w:t>
      </w:r>
    </w:p>
    <w:p w:rsidR="00786EDF" w:rsidRPr="002B7FBD" w:rsidRDefault="00786EDF" w:rsidP="002B7FBD">
      <w:pPr>
        <w:pStyle w:val="ListParagraph"/>
        <w:numPr>
          <w:ilvl w:val="0"/>
          <w:numId w:val="2"/>
        </w:numPr>
        <w:autoSpaceDE w:val="0"/>
        <w:autoSpaceDN w:val="0"/>
        <w:adjustRightInd w:val="0"/>
        <w:spacing w:after="0" w:line="240" w:lineRule="auto"/>
        <w:jc w:val="both"/>
        <w:rPr>
          <w:rFonts w:ascii="Times New Roman" w:hAnsi="Times New Roman" w:cs="Times New Roman"/>
          <w:sz w:val="23"/>
          <w:szCs w:val="23"/>
        </w:rPr>
      </w:pPr>
      <w:r w:rsidRPr="002B7FBD">
        <w:rPr>
          <w:rFonts w:ascii="Times New Roman" w:hAnsi="Times New Roman" w:cs="Times New Roman"/>
          <w:sz w:val="23"/>
          <w:szCs w:val="23"/>
        </w:rPr>
        <w:t>indications that a debtor or issuer will enter bankruptcy;</w:t>
      </w:r>
    </w:p>
    <w:p w:rsidR="00786EDF" w:rsidRPr="002B7FBD" w:rsidRDefault="00786EDF" w:rsidP="002B7FBD">
      <w:pPr>
        <w:pStyle w:val="ListParagraph"/>
        <w:numPr>
          <w:ilvl w:val="0"/>
          <w:numId w:val="2"/>
        </w:numPr>
        <w:autoSpaceDE w:val="0"/>
        <w:autoSpaceDN w:val="0"/>
        <w:adjustRightInd w:val="0"/>
        <w:spacing w:after="0" w:line="240" w:lineRule="auto"/>
        <w:jc w:val="both"/>
        <w:rPr>
          <w:rFonts w:ascii="Times New Roman" w:hAnsi="Times New Roman" w:cs="Times New Roman"/>
          <w:sz w:val="23"/>
          <w:szCs w:val="23"/>
        </w:rPr>
      </w:pPr>
      <w:r w:rsidRPr="002B7FBD">
        <w:rPr>
          <w:rFonts w:ascii="Times New Roman" w:hAnsi="Times New Roman" w:cs="Times New Roman"/>
          <w:sz w:val="23"/>
          <w:szCs w:val="23"/>
        </w:rPr>
        <w:t>adverse changes in the payment status of borrowers or issuers; or</w:t>
      </w:r>
    </w:p>
    <w:p w:rsidR="00786EDF" w:rsidRPr="002B7FBD" w:rsidRDefault="00786EDF" w:rsidP="002B7FBD">
      <w:pPr>
        <w:pStyle w:val="ListParagraph"/>
        <w:numPr>
          <w:ilvl w:val="0"/>
          <w:numId w:val="2"/>
        </w:numPr>
        <w:autoSpaceDE w:val="0"/>
        <w:autoSpaceDN w:val="0"/>
        <w:adjustRightInd w:val="0"/>
        <w:spacing w:after="0" w:line="240" w:lineRule="auto"/>
        <w:jc w:val="both"/>
        <w:rPr>
          <w:rFonts w:ascii="Times New Roman" w:hAnsi="Times New Roman" w:cs="Times New Roman"/>
          <w:sz w:val="23"/>
          <w:szCs w:val="23"/>
        </w:rPr>
      </w:pPr>
      <w:r w:rsidRPr="002B7FBD">
        <w:rPr>
          <w:rFonts w:ascii="Times New Roman" w:hAnsi="Times New Roman" w:cs="Times New Roman"/>
          <w:sz w:val="23"/>
          <w:szCs w:val="23"/>
        </w:rPr>
        <w:t>observable data indicating that there is measurable decrease in expected cash flows from a companyof financial assets.</w:t>
      </w:r>
    </w:p>
    <w:p w:rsidR="002B7FBD" w:rsidRPr="002B7FBD" w:rsidRDefault="002B7FBD" w:rsidP="002B7FBD">
      <w:pPr>
        <w:autoSpaceDE w:val="0"/>
        <w:autoSpaceDN w:val="0"/>
        <w:adjustRightInd w:val="0"/>
        <w:spacing w:after="0" w:line="240" w:lineRule="auto"/>
        <w:ind w:firstLine="270"/>
        <w:jc w:val="both"/>
        <w:rPr>
          <w:rFonts w:ascii="Times New Roman" w:hAnsi="Times New Roman" w:cs="Times New Roman"/>
          <w:sz w:val="13"/>
          <w:szCs w:val="13"/>
        </w:rPr>
      </w:pPr>
    </w:p>
    <w:p w:rsidR="00786EDF" w:rsidRDefault="00786EDF" w:rsidP="002B7FBD">
      <w:pPr>
        <w:autoSpaceDE w:val="0"/>
        <w:autoSpaceDN w:val="0"/>
        <w:adjustRightInd w:val="0"/>
        <w:spacing w:after="0" w:line="240" w:lineRule="auto"/>
        <w:ind w:left="270"/>
        <w:jc w:val="both"/>
        <w:rPr>
          <w:rFonts w:ascii="Times New Roman" w:hAnsi="Times New Roman" w:cs="Times New Roman"/>
          <w:sz w:val="23"/>
          <w:szCs w:val="23"/>
        </w:rPr>
      </w:pPr>
      <w:r w:rsidRPr="004061FB">
        <w:rPr>
          <w:rFonts w:ascii="Times New Roman" w:hAnsi="Times New Roman" w:cs="Times New Roman"/>
          <w:sz w:val="23"/>
          <w:szCs w:val="23"/>
        </w:rPr>
        <w:t>The Company considers evidence of impairment for these assets at both an individual asset and acollective level. All individually significant assets are individually assessed for impairment. Those found notto be impaired are then collectively assessed for any impairment that has been incurred but not yetindividually identified. Assets that are not individually significant are collectively assessed for impairment.Collective assessment is carried out by grouping together assets with similar risk characteristics.</w:t>
      </w:r>
    </w:p>
    <w:p w:rsidR="002B7FBD" w:rsidRPr="002B7FBD" w:rsidRDefault="002B7FBD" w:rsidP="002B7FBD">
      <w:pPr>
        <w:autoSpaceDE w:val="0"/>
        <w:autoSpaceDN w:val="0"/>
        <w:adjustRightInd w:val="0"/>
        <w:spacing w:after="0" w:line="240" w:lineRule="auto"/>
        <w:ind w:left="270"/>
        <w:jc w:val="both"/>
        <w:rPr>
          <w:rFonts w:ascii="Times New Roman" w:hAnsi="Times New Roman" w:cs="Times New Roman"/>
          <w:sz w:val="13"/>
          <w:szCs w:val="13"/>
        </w:rPr>
      </w:pPr>
    </w:p>
    <w:p w:rsidR="00786EDF" w:rsidRPr="004061FB" w:rsidRDefault="00786EDF" w:rsidP="002B7FBD">
      <w:pPr>
        <w:autoSpaceDE w:val="0"/>
        <w:autoSpaceDN w:val="0"/>
        <w:adjustRightInd w:val="0"/>
        <w:spacing w:after="0" w:line="240" w:lineRule="auto"/>
        <w:ind w:left="270"/>
        <w:jc w:val="both"/>
        <w:rPr>
          <w:rFonts w:ascii="Times New Roman" w:hAnsi="Times New Roman" w:cs="Times New Roman"/>
          <w:sz w:val="23"/>
          <w:szCs w:val="23"/>
        </w:rPr>
      </w:pPr>
      <w:r w:rsidRPr="004061FB">
        <w:rPr>
          <w:rFonts w:ascii="Times New Roman" w:hAnsi="Times New Roman" w:cs="Times New Roman"/>
          <w:sz w:val="23"/>
          <w:szCs w:val="23"/>
        </w:rPr>
        <w:t>In assessing collective impairment, the Company uses historical information on the timing of recoveriesand the amount of loss incurred, and makes an adjustment if current economic and credit conditions aresuch that the actual losses are likely to be greater or lesser than suggested by historical trends.</w:t>
      </w:r>
    </w:p>
    <w:p w:rsidR="002B7FBD" w:rsidRDefault="002B7FBD" w:rsidP="004061FB">
      <w:pPr>
        <w:autoSpaceDE w:val="0"/>
        <w:autoSpaceDN w:val="0"/>
        <w:adjustRightInd w:val="0"/>
        <w:spacing w:after="0" w:line="240" w:lineRule="auto"/>
        <w:jc w:val="both"/>
        <w:rPr>
          <w:rFonts w:ascii="Times New Roman" w:hAnsi="Times New Roman" w:cs="Times New Roman"/>
          <w:sz w:val="23"/>
          <w:szCs w:val="23"/>
        </w:rPr>
      </w:pPr>
    </w:p>
    <w:p w:rsidR="00786EDF" w:rsidRDefault="00786EDF" w:rsidP="00A55FD7">
      <w:pPr>
        <w:autoSpaceDE w:val="0"/>
        <w:autoSpaceDN w:val="0"/>
        <w:adjustRightInd w:val="0"/>
        <w:spacing w:after="0" w:line="240" w:lineRule="auto"/>
        <w:ind w:left="270"/>
        <w:jc w:val="both"/>
        <w:rPr>
          <w:rFonts w:ascii="Times New Roman" w:hAnsi="Times New Roman" w:cs="Times New Roman"/>
          <w:sz w:val="23"/>
          <w:szCs w:val="23"/>
        </w:rPr>
      </w:pPr>
      <w:r w:rsidRPr="004061FB">
        <w:rPr>
          <w:rFonts w:ascii="Times New Roman" w:hAnsi="Times New Roman" w:cs="Times New Roman"/>
          <w:sz w:val="23"/>
          <w:szCs w:val="23"/>
        </w:rPr>
        <w:t>An impairment loss is calculated as the difference between an asset’s carrying amount and the presentvalue of the estimated future cash flows discounted at the asset’s original effective interest rate. Losses</w:t>
      </w:r>
      <w:r w:rsidR="00AA21FB">
        <w:rPr>
          <w:rFonts w:ascii="Times New Roman" w:hAnsi="Times New Roman" w:cs="Times New Roman"/>
          <w:sz w:val="23"/>
          <w:szCs w:val="23"/>
        </w:rPr>
        <w:t xml:space="preserve"> </w:t>
      </w:r>
      <w:r w:rsidRPr="004061FB">
        <w:rPr>
          <w:rFonts w:ascii="Times New Roman" w:hAnsi="Times New Roman" w:cs="Times New Roman"/>
          <w:sz w:val="23"/>
          <w:szCs w:val="23"/>
        </w:rPr>
        <w:t>are recognised in profit or loss and reflected in an allowance account. When the Company considers thatthere are no realistic prospects of recovery of the asset, the relevant amounts are written off. If theamount of impairment loss subsequently decreases and the decrease can be related objectively to anevent occurring after the impairment was recognised, then the previously recognised impairment loss isreversed through profit or loss.</w:t>
      </w:r>
    </w:p>
    <w:p w:rsidR="00A55FD7" w:rsidRPr="004061FB" w:rsidRDefault="00A55FD7" w:rsidP="00A55FD7">
      <w:pPr>
        <w:autoSpaceDE w:val="0"/>
        <w:autoSpaceDN w:val="0"/>
        <w:adjustRightInd w:val="0"/>
        <w:spacing w:after="0" w:line="240" w:lineRule="auto"/>
        <w:ind w:left="270"/>
        <w:jc w:val="both"/>
        <w:rPr>
          <w:rFonts w:ascii="Times New Roman" w:hAnsi="Times New Roman" w:cs="Times New Roman"/>
          <w:sz w:val="23"/>
          <w:szCs w:val="23"/>
        </w:rPr>
      </w:pPr>
    </w:p>
    <w:p w:rsidR="00786EDF" w:rsidRPr="004061FB" w:rsidRDefault="00786EDF" w:rsidP="00A55FD7">
      <w:pPr>
        <w:autoSpaceDE w:val="0"/>
        <w:autoSpaceDN w:val="0"/>
        <w:adjustRightInd w:val="0"/>
        <w:spacing w:after="0" w:line="240" w:lineRule="auto"/>
        <w:ind w:left="270"/>
        <w:jc w:val="both"/>
        <w:rPr>
          <w:rFonts w:ascii="Times New Roman" w:hAnsi="Times New Roman" w:cs="Times New Roman"/>
          <w:b/>
          <w:bCs/>
          <w:sz w:val="23"/>
          <w:szCs w:val="23"/>
        </w:rPr>
      </w:pPr>
      <w:r w:rsidRPr="004061FB">
        <w:rPr>
          <w:rFonts w:ascii="Times New Roman" w:hAnsi="Times New Roman" w:cs="Times New Roman"/>
          <w:b/>
          <w:bCs/>
          <w:sz w:val="23"/>
          <w:szCs w:val="23"/>
        </w:rPr>
        <w:t>(ii) Non-financial assets</w:t>
      </w:r>
    </w:p>
    <w:p w:rsidR="00786EDF" w:rsidRDefault="00786EDF" w:rsidP="00A55FD7">
      <w:pPr>
        <w:autoSpaceDE w:val="0"/>
        <w:autoSpaceDN w:val="0"/>
        <w:adjustRightInd w:val="0"/>
        <w:spacing w:after="0" w:line="240" w:lineRule="auto"/>
        <w:ind w:left="270"/>
        <w:jc w:val="both"/>
        <w:rPr>
          <w:rFonts w:ascii="Times New Roman" w:hAnsi="Times New Roman" w:cs="Times New Roman"/>
          <w:sz w:val="23"/>
          <w:szCs w:val="23"/>
        </w:rPr>
      </w:pPr>
      <w:r w:rsidRPr="004061FB">
        <w:rPr>
          <w:rFonts w:ascii="Times New Roman" w:hAnsi="Times New Roman" w:cs="Times New Roman"/>
          <w:sz w:val="23"/>
          <w:szCs w:val="23"/>
        </w:rPr>
        <w:t>At each reporting date, the Company reviews the carrying amounts of its non-financial assets (other thandeferred tax assets) to determine whether there is any indication of impairment. If any such indicationexists, then the asset’s recoverable amount is estimated.</w:t>
      </w:r>
    </w:p>
    <w:p w:rsidR="00A55FD7" w:rsidRPr="004061FB" w:rsidRDefault="00A55FD7" w:rsidP="00A55FD7">
      <w:pPr>
        <w:autoSpaceDE w:val="0"/>
        <w:autoSpaceDN w:val="0"/>
        <w:adjustRightInd w:val="0"/>
        <w:spacing w:after="0" w:line="240" w:lineRule="auto"/>
        <w:ind w:left="270"/>
        <w:jc w:val="both"/>
        <w:rPr>
          <w:rFonts w:ascii="Times New Roman" w:hAnsi="Times New Roman" w:cs="Times New Roman"/>
          <w:sz w:val="23"/>
          <w:szCs w:val="23"/>
        </w:rPr>
      </w:pPr>
    </w:p>
    <w:p w:rsidR="00786EDF" w:rsidRDefault="00786EDF" w:rsidP="00A55FD7">
      <w:pPr>
        <w:autoSpaceDE w:val="0"/>
        <w:autoSpaceDN w:val="0"/>
        <w:adjustRightInd w:val="0"/>
        <w:spacing w:after="0" w:line="240" w:lineRule="auto"/>
        <w:ind w:left="270"/>
        <w:jc w:val="both"/>
        <w:rPr>
          <w:rFonts w:ascii="Times New Roman" w:hAnsi="Times New Roman" w:cs="Times New Roman"/>
          <w:sz w:val="23"/>
          <w:szCs w:val="23"/>
        </w:rPr>
      </w:pPr>
      <w:r w:rsidRPr="004061FB">
        <w:rPr>
          <w:rFonts w:ascii="Times New Roman" w:hAnsi="Times New Roman" w:cs="Times New Roman"/>
          <w:sz w:val="23"/>
          <w:szCs w:val="23"/>
        </w:rPr>
        <w:t>For impairment testing, assets are grouped together into the smallest group of assets that generates cashinflows from continuing use that are largely independent of the cash inflows of other assets or CGUs(Cash-generating units).</w:t>
      </w:r>
    </w:p>
    <w:p w:rsidR="00A55FD7" w:rsidRPr="004061FB" w:rsidRDefault="00A55FD7" w:rsidP="00A55FD7">
      <w:pPr>
        <w:autoSpaceDE w:val="0"/>
        <w:autoSpaceDN w:val="0"/>
        <w:adjustRightInd w:val="0"/>
        <w:spacing w:after="0" w:line="240" w:lineRule="auto"/>
        <w:ind w:left="270"/>
        <w:jc w:val="both"/>
        <w:rPr>
          <w:rFonts w:ascii="Times New Roman" w:hAnsi="Times New Roman" w:cs="Times New Roman"/>
          <w:sz w:val="23"/>
          <w:szCs w:val="23"/>
        </w:rPr>
      </w:pPr>
    </w:p>
    <w:p w:rsidR="00786EDF" w:rsidRDefault="00786EDF" w:rsidP="00A55FD7">
      <w:pPr>
        <w:autoSpaceDE w:val="0"/>
        <w:autoSpaceDN w:val="0"/>
        <w:adjustRightInd w:val="0"/>
        <w:spacing w:after="0" w:line="240" w:lineRule="auto"/>
        <w:ind w:left="270"/>
        <w:jc w:val="both"/>
        <w:rPr>
          <w:rFonts w:ascii="Times New Roman" w:hAnsi="Times New Roman" w:cs="Times New Roman"/>
          <w:sz w:val="23"/>
          <w:szCs w:val="23"/>
        </w:rPr>
      </w:pPr>
      <w:r w:rsidRPr="004061FB">
        <w:rPr>
          <w:rFonts w:ascii="Times New Roman" w:hAnsi="Times New Roman" w:cs="Times New Roman"/>
          <w:sz w:val="23"/>
          <w:szCs w:val="23"/>
        </w:rPr>
        <w:lastRenderedPageBreak/>
        <w:t>The recoverable amount of an asset or CGU is the greater of its value in use and its fair value less costs tosell. Value in use is based on the estimated future cash flows, discounted to their present value using apre-tax discount rate that reflects current market assessments of the time value of money and the risksspecific to the asset or CGU.</w:t>
      </w:r>
    </w:p>
    <w:p w:rsidR="00A55FD7" w:rsidRPr="004061FB" w:rsidRDefault="00A55FD7" w:rsidP="00A55FD7">
      <w:pPr>
        <w:autoSpaceDE w:val="0"/>
        <w:autoSpaceDN w:val="0"/>
        <w:adjustRightInd w:val="0"/>
        <w:spacing w:after="0" w:line="240" w:lineRule="auto"/>
        <w:ind w:left="270"/>
        <w:jc w:val="both"/>
        <w:rPr>
          <w:rFonts w:ascii="Times New Roman" w:hAnsi="Times New Roman" w:cs="Times New Roman"/>
          <w:sz w:val="23"/>
          <w:szCs w:val="23"/>
        </w:rPr>
      </w:pPr>
    </w:p>
    <w:p w:rsidR="00786EDF" w:rsidRPr="004061FB" w:rsidRDefault="00786EDF" w:rsidP="00A55FD7">
      <w:pPr>
        <w:autoSpaceDE w:val="0"/>
        <w:autoSpaceDN w:val="0"/>
        <w:adjustRightInd w:val="0"/>
        <w:spacing w:after="0" w:line="240" w:lineRule="auto"/>
        <w:ind w:left="270"/>
        <w:jc w:val="both"/>
        <w:rPr>
          <w:rFonts w:ascii="Times New Roman" w:hAnsi="Times New Roman" w:cs="Times New Roman"/>
          <w:sz w:val="23"/>
          <w:szCs w:val="23"/>
        </w:rPr>
      </w:pPr>
      <w:r w:rsidRPr="004061FB">
        <w:rPr>
          <w:rFonts w:ascii="Times New Roman" w:hAnsi="Times New Roman" w:cs="Times New Roman"/>
          <w:sz w:val="23"/>
          <w:szCs w:val="23"/>
        </w:rPr>
        <w:t>An impairment loss is recognised in profit or loss if the carrying amount of an asset or CGU exceeds itsrecoverable amount.</w:t>
      </w:r>
    </w:p>
    <w:p w:rsidR="004061FB" w:rsidRPr="004061FB" w:rsidRDefault="004061FB" w:rsidP="004061FB">
      <w:pPr>
        <w:autoSpaceDE w:val="0"/>
        <w:autoSpaceDN w:val="0"/>
        <w:adjustRightInd w:val="0"/>
        <w:spacing w:after="0" w:line="240" w:lineRule="auto"/>
        <w:jc w:val="both"/>
        <w:rPr>
          <w:rFonts w:ascii="Times New Roman" w:hAnsi="Times New Roman" w:cs="Times New Roman"/>
          <w:b/>
          <w:bCs/>
          <w:sz w:val="23"/>
          <w:szCs w:val="23"/>
        </w:rPr>
      </w:pPr>
    </w:p>
    <w:p w:rsidR="00786EDF" w:rsidRPr="004061FB" w:rsidRDefault="00786EDF" w:rsidP="004061FB">
      <w:pPr>
        <w:autoSpaceDE w:val="0"/>
        <w:autoSpaceDN w:val="0"/>
        <w:adjustRightInd w:val="0"/>
        <w:spacing w:after="0" w:line="240" w:lineRule="auto"/>
        <w:jc w:val="both"/>
        <w:rPr>
          <w:rFonts w:ascii="Times New Roman" w:hAnsi="Times New Roman" w:cs="Times New Roman"/>
          <w:b/>
          <w:bCs/>
          <w:sz w:val="23"/>
          <w:szCs w:val="23"/>
        </w:rPr>
      </w:pPr>
      <w:r w:rsidRPr="004061FB">
        <w:rPr>
          <w:rFonts w:ascii="Times New Roman" w:hAnsi="Times New Roman" w:cs="Times New Roman"/>
          <w:b/>
          <w:bCs/>
          <w:sz w:val="23"/>
          <w:szCs w:val="23"/>
        </w:rPr>
        <w:t>P. Going concern</w:t>
      </w:r>
    </w:p>
    <w:p w:rsidR="004061FB" w:rsidRPr="00A55FD7" w:rsidRDefault="004061FB" w:rsidP="004061FB">
      <w:pPr>
        <w:autoSpaceDE w:val="0"/>
        <w:autoSpaceDN w:val="0"/>
        <w:adjustRightInd w:val="0"/>
        <w:spacing w:after="0" w:line="240" w:lineRule="auto"/>
        <w:jc w:val="both"/>
        <w:rPr>
          <w:rFonts w:ascii="Times New Roman" w:hAnsi="Times New Roman" w:cs="Times New Roman"/>
          <w:sz w:val="5"/>
          <w:szCs w:val="5"/>
        </w:rPr>
      </w:pPr>
    </w:p>
    <w:p w:rsidR="00786EDF" w:rsidRDefault="00786EDF" w:rsidP="00A55FD7">
      <w:pPr>
        <w:autoSpaceDE w:val="0"/>
        <w:autoSpaceDN w:val="0"/>
        <w:adjustRightInd w:val="0"/>
        <w:spacing w:after="0" w:line="240" w:lineRule="auto"/>
        <w:ind w:left="270"/>
        <w:jc w:val="both"/>
        <w:rPr>
          <w:rFonts w:ascii="Times New Roman" w:hAnsi="Times New Roman" w:cs="Times New Roman"/>
          <w:sz w:val="23"/>
          <w:szCs w:val="23"/>
        </w:rPr>
      </w:pPr>
      <w:r w:rsidRPr="004061FB">
        <w:rPr>
          <w:rFonts w:ascii="Times New Roman" w:hAnsi="Times New Roman" w:cs="Times New Roman"/>
          <w:sz w:val="23"/>
          <w:szCs w:val="23"/>
        </w:rPr>
        <w:t xml:space="preserve">During the </w:t>
      </w:r>
      <w:r w:rsidR="00A55FD7">
        <w:rPr>
          <w:rFonts w:ascii="Times New Roman" w:hAnsi="Times New Roman" w:cs="Times New Roman"/>
          <w:sz w:val="23"/>
          <w:szCs w:val="23"/>
        </w:rPr>
        <w:t xml:space="preserve">year under review, OPQ Limited, a subsidiary of XYZ </w:t>
      </w:r>
      <w:r w:rsidRPr="004061FB">
        <w:rPr>
          <w:rFonts w:ascii="Times New Roman" w:hAnsi="Times New Roman" w:cs="Times New Roman"/>
          <w:sz w:val="23"/>
          <w:szCs w:val="23"/>
        </w:rPr>
        <w:t>Limited, incurred a net loss of Tk.1,027,288,608 making an accumulated loss at the reporting date to Tk. 4,472,869,073. The Company'scurrent liabilities exceeded the current assets by Tk. 4,284,491,475at the reporting date. The paid upcapital of the Company at the closing date was Tk. 360,000,000. Its dues to banks and finance leaseCompany on the same date was Tk. 2,944,147,920. The management is, however, confident that theCompany will continue in operational existence for a foreseeable future on the basis of continued support</w:t>
      </w:r>
      <w:r w:rsidR="00A55FD7">
        <w:rPr>
          <w:rFonts w:ascii="Times New Roman" w:hAnsi="Times New Roman" w:cs="Times New Roman"/>
          <w:sz w:val="23"/>
          <w:szCs w:val="23"/>
        </w:rPr>
        <w:t>from the parent Company, XYZ</w:t>
      </w:r>
      <w:r w:rsidRPr="004061FB">
        <w:rPr>
          <w:rFonts w:ascii="Times New Roman" w:hAnsi="Times New Roman" w:cs="Times New Roman"/>
          <w:sz w:val="23"/>
          <w:szCs w:val="23"/>
        </w:rPr>
        <w:t xml:space="preserve"> Limited and improved trading conditions.</w:t>
      </w:r>
    </w:p>
    <w:p w:rsidR="00A55FD7" w:rsidRPr="00A55FD7" w:rsidRDefault="00A55FD7" w:rsidP="00A55FD7">
      <w:pPr>
        <w:autoSpaceDE w:val="0"/>
        <w:autoSpaceDN w:val="0"/>
        <w:adjustRightInd w:val="0"/>
        <w:spacing w:after="0" w:line="240" w:lineRule="auto"/>
        <w:ind w:left="270"/>
        <w:jc w:val="both"/>
        <w:rPr>
          <w:rFonts w:ascii="Times New Roman" w:hAnsi="Times New Roman" w:cs="Times New Roman"/>
          <w:sz w:val="13"/>
          <w:szCs w:val="13"/>
        </w:rPr>
      </w:pPr>
    </w:p>
    <w:p w:rsidR="00786EDF" w:rsidRPr="004061FB" w:rsidRDefault="00786EDF" w:rsidP="00A55FD7">
      <w:pPr>
        <w:autoSpaceDE w:val="0"/>
        <w:autoSpaceDN w:val="0"/>
        <w:adjustRightInd w:val="0"/>
        <w:spacing w:after="0" w:line="240" w:lineRule="auto"/>
        <w:ind w:left="270"/>
        <w:jc w:val="both"/>
        <w:rPr>
          <w:rFonts w:ascii="Times New Roman" w:hAnsi="Times New Roman" w:cs="Times New Roman"/>
          <w:sz w:val="23"/>
          <w:szCs w:val="23"/>
        </w:rPr>
      </w:pPr>
      <w:r w:rsidRPr="004061FB">
        <w:rPr>
          <w:rFonts w:ascii="Times New Roman" w:hAnsi="Times New Roman" w:cs="Times New Roman"/>
          <w:sz w:val="23"/>
          <w:szCs w:val="23"/>
        </w:rPr>
        <w:t>During</w:t>
      </w:r>
      <w:r w:rsidR="00A55FD7">
        <w:rPr>
          <w:rFonts w:ascii="Times New Roman" w:hAnsi="Times New Roman" w:cs="Times New Roman"/>
          <w:sz w:val="23"/>
          <w:szCs w:val="23"/>
        </w:rPr>
        <w:t xml:space="preserve"> the year under review, LMN Limited, a subsidiary of XYZ </w:t>
      </w:r>
      <w:r w:rsidRPr="004061FB">
        <w:rPr>
          <w:rFonts w:ascii="Times New Roman" w:hAnsi="Times New Roman" w:cs="Times New Roman"/>
          <w:sz w:val="23"/>
          <w:szCs w:val="23"/>
        </w:rPr>
        <w:t xml:space="preserve">Limited, incurred a net loss of Tk.158,139,232 making an accumulated loss at the balance sheet date amounting to Tk.1,090,002,749 andthe Company's current liabilities exceeded the current assets by Tk. 1,341,573,534. The paid up capital ofthe Company at the closing date was Tk. 40,000,000, </w:t>
      </w:r>
      <w:r w:rsidR="004061FB" w:rsidRPr="004061FB">
        <w:rPr>
          <w:rFonts w:ascii="Times New Roman" w:hAnsi="Times New Roman" w:cs="Times New Roman"/>
          <w:sz w:val="23"/>
          <w:szCs w:val="23"/>
        </w:rPr>
        <w:t>whereas</w:t>
      </w:r>
      <w:r w:rsidRPr="004061FB">
        <w:rPr>
          <w:rFonts w:ascii="Times New Roman" w:hAnsi="Times New Roman" w:cs="Times New Roman"/>
          <w:sz w:val="23"/>
          <w:szCs w:val="23"/>
        </w:rPr>
        <w:t xml:space="preserve"> its dues to Banks on the same date wasTk. 665,670,040. The management is, however, confident that the Company will continue in operationalexistence for a foreseeable future on the basis of continued support of the Company's banks andshareholders.</w:t>
      </w:r>
    </w:p>
    <w:p w:rsidR="004061FB" w:rsidRPr="00A55FD7" w:rsidRDefault="004061FB" w:rsidP="00A55FD7">
      <w:pPr>
        <w:autoSpaceDE w:val="0"/>
        <w:autoSpaceDN w:val="0"/>
        <w:adjustRightInd w:val="0"/>
        <w:spacing w:after="0" w:line="240" w:lineRule="auto"/>
        <w:ind w:left="270"/>
        <w:jc w:val="both"/>
        <w:rPr>
          <w:rFonts w:ascii="Times New Roman" w:hAnsi="Times New Roman" w:cs="Times New Roman"/>
          <w:sz w:val="15"/>
          <w:szCs w:val="15"/>
        </w:rPr>
      </w:pPr>
    </w:p>
    <w:p w:rsidR="00786EDF" w:rsidRPr="004061FB" w:rsidRDefault="00786EDF" w:rsidP="00A55FD7">
      <w:pPr>
        <w:autoSpaceDE w:val="0"/>
        <w:autoSpaceDN w:val="0"/>
        <w:adjustRightInd w:val="0"/>
        <w:spacing w:after="0" w:line="240" w:lineRule="auto"/>
        <w:ind w:left="270"/>
        <w:jc w:val="both"/>
        <w:rPr>
          <w:rFonts w:ascii="Times New Roman" w:hAnsi="Times New Roman" w:cs="Times New Roman"/>
          <w:sz w:val="23"/>
          <w:szCs w:val="23"/>
        </w:rPr>
      </w:pPr>
      <w:r w:rsidRPr="004061FB">
        <w:rPr>
          <w:rFonts w:ascii="Times New Roman" w:hAnsi="Times New Roman" w:cs="Times New Roman"/>
          <w:sz w:val="23"/>
          <w:szCs w:val="23"/>
        </w:rPr>
        <w:t>In view of the continued support and assurance from the Group and major shareholders, managementbelieves that it remains appropriate to prepare these financial statements on a going concern basis.</w:t>
      </w:r>
    </w:p>
    <w:p w:rsidR="004061FB" w:rsidRPr="004061FB" w:rsidRDefault="004061FB" w:rsidP="004061FB">
      <w:pPr>
        <w:autoSpaceDE w:val="0"/>
        <w:autoSpaceDN w:val="0"/>
        <w:adjustRightInd w:val="0"/>
        <w:spacing w:after="0" w:line="240" w:lineRule="auto"/>
        <w:jc w:val="both"/>
        <w:rPr>
          <w:rFonts w:ascii="Times New Roman" w:hAnsi="Times New Roman" w:cs="Times New Roman"/>
          <w:b/>
          <w:bCs/>
          <w:sz w:val="23"/>
          <w:szCs w:val="23"/>
        </w:rPr>
      </w:pPr>
    </w:p>
    <w:p w:rsidR="00786EDF" w:rsidRPr="004061FB" w:rsidRDefault="00786EDF" w:rsidP="004061FB">
      <w:pPr>
        <w:autoSpaceDE w:val="0"/>
        <w:autoSpaceDN w:val="0"/>
        <w:adjustRightInd w:val="0"/>
        <w:spacing w:after="0" w:line="240" w:lineRule="auto"/>
        <w:jc w:val="both"/>
        <w:rPr>
          <w:rFonts w:ascii="Times New Roman" w:hAnsi="Times New Roman" w:cs="Times New Roman"/>
          <w:b/>
          <w:bCs/>
          <w:sz w:val="23"/>
          <w:szCs w:val="23"/>
        </w:rPr>
      </w:pPr>
      <w:r w:rsidRPr="004061FB">
        <w:rPr>
          <w:rFonts w:ascii="Times New Roman" w:hAnsi="Times New Roman" w:cs="Times New Roman"/>
          <w:b/>
          <w:bCs/>
          <w:sz w:val="23"/>
          <w:szCs w:val="23"/>
        </w:rPr>
        <w:t>Q. Contingencies</w:t>
      </w:r>
    </w:p>
    <w:p w:rsidR="00786EDF" w:rsidRPr="004061FB" w:rsidRDefault="00786EDF" w:rsidP="00A55FD7">
      <w:pPr>
        <w:autoSpaceDE w:val="0"/>
        <w:autoSpaceDN w:val="0"/>
        <w:adjustRightInd w:val="0"/>
        <w:spacing w:after="0" w:line="240" w:lineRule="auto"/>
        <w:ind w:left="270"/>
        <w:jc w:val="both"/>
        <w:rPr>
          <w:rFonts w:ascii="Times New Roman" w:hAnsi="Times New Roman" w:cs="Times New Roman"/>
          <w:b/>
          <w:bCs/>
          <w:sz w:val="23"/>
          <w:szCs w:val="23"/>
        </w:rPr>
      </w:pPr>
      <w:r w:rsidRPr="004061FB">
        <w:rPr>
          <w:rFonts w:ascii="Times New Roman" w:hAnsi="Times New Roman" w:cs="Times New Roman"/>
          <w:b/>
          <w:bCs/>
          <w:sz w:val="23"/>
          <w:szCs w:val="23"/>
        </w:rPr>
        <w:t>Contingent liability</w:t>
      </w:r>
    </w:p>
    <w:p w:rsidR="00786EDF" w:rsidRDefault="00786EDF" w:rsidP="00A55FD7">
      <w:pPr>
        <w:autoSpaceDE w:val="0"/>
        <w:autoSpaceDN w:val="0"/>
        <w:adjustRightInd w:val="0"/>
        <w:spacing w:after="0" w:line="240" w:lineRule="auto"/>
        <w:ind w:left="270"/>
        <w:jc w:val="both"/>
        <w:rPr>
          <w:rFonts w:ascii="Times New Roman" w:hAnsi="Times New Roman" w:cs="Times New Roman"/>
          <w:sz w:val="23"/>
          <w:szCs w:val="23"/>
        </w:rPr>
      </w:pPr>
      <w:r w:rsidRPr="004061FB">
        <w:rPr>
          <w:rFonts w:ascii="Times New Roman" w:hAnsi="Times New Roman" w:cs="Times New Roman"/>
          <w:sz w:val="23"/>
          <w:szCs w:val="23"/>
        </w:rPr>
        <w:t>Contingent liability is a possible obligation that arises from past events and whose existence will beconfirmed only by the occurrence or non-occurrence of one or more uncertain future events not whollywithin the control of the entity.</w:t>
      </w:r>
    </w:p>
    <w:p w:rsidR="00A55FD7" w:rsidRPr="00A55FD7" w:rsidRDefault="00A55FD7" w:rsidP="00A55FD7">
      <w:pPr>
        <w:autoSpaceDE w:val="0"/>
        <w:autoSpaceDN w:val="0"/>
        <w:adjustRightInd w:val="0"/>
        <w:spacing w:after="0" w:line="240" w:lineRule="auto"/>
        <w:ind w:left="270"/>
        <w:jc w:val="both"/>
        <w:rPr>
          <w:rFonts w:ascii="Times New Roman" w:hAnsi="Times New Roman" w:cs="Times New Roman"/>
          <w:sz w:val="9"/>
          <w:szCs w:val="9"/>
        </w:rPr>
      </w:pPr>
    </w:p>
    <w:p w:rsidR="00786EDF" w:rsidRDefault="00786EDF" w:rsidP="00A55FD7">
      <w:pPr>
        <w:autoSpaceDE w:val="0"/>
        <w:autoSpaceDN w:val="0"/>
        <w:adjustRightInd w:val="0"/>
        <w:spacing w:after="0" w:line="240" w:lineRule="auto"/>
        <w:ind w:left="270"/>
        <w:jc w:val="both"/>
        <w:rPr>
          <w:rFonts w:ascii="Times New Roman" w:hAnsi="Times New Roman" w:cs="Times New Roman"/>
          <w:sz w:val="23"/>
          <w:szCs w:val="23"/>
        </w:rPr>
      </w:pPr>
      <w:r w:rsidRPr="004061FB">
        <w:rPr>
          <w:rFonts w:ascii="Times New Roman" w:hAnsi="Times New Roman" w:cs="Times New Roman"/>
          <w:sz w:val="23"/>
          <w:szCs w:val="23"/>
        </w:rPr>
        <w:t>The Company discloses contingent liability in the financial statements. A provision is recognised in the</w:t>
      </w:r>
      <w:r w:rsidR="00AA21FB">
        <w:rPr>
          <w:rFonts w:ascii="Times New Roman" w:hAnsi="Times New Roman" w:cs="Times New Roman"/>
          <w:sz w:val="23"/>
          <w:szCs w:val="23"/>
        </w:rPr>
        <w:t xml:space="preserve"> </w:t>
      </w:r>
      <w:r w:rsidRPr="004061FB">
        <w:rPr>
          <w:rFonts w:ascii="Times New Roman" w:hAnsi="Times New Roman" w:cs="Times New Roman"/>
          <w:sz w:val="23"/>
          <w:szCs w:val="23"/>
        </w:rPr>
        <w:t>period in which the recognition criteria of provision is met.</w:t>
      </w:r>
    </w:p>
    <w:p w:rsidR="00A55FD7" w:rsidRPr="004061FB" w:rsidRDefault="00A55FD7" w:rsidP="00A55FD7">
      <w:pPr>
        <w:autoSpaceDE w:val="0"/>
        <w:autoSpaceDN w:val="0"/>
        <w:adjustRightInd w:val="0"/>
        <w:spacing w:after="0" w:line="240" w:lineRule="auto"/>
        <w:ind w:left="270"/>
        <w:jc w:val="both"/>
        <w:rPr>
          <w:rFonts w:ascii="Times New Roman" w:hAnsi="Times New Roman" w:cs="Times New Roman"/>
          <w:sz w:val="23"/>
          <w:szCs w:val="23"/>
        </w:rPr>
      </w:pPr>
    </w:p>
    <w:p w:rsidR="00786EDF" w:rsidRPr="004061FB" w:rsidRDefault="00786EDF" w:rsidP="00A55FD7">
      <w:pPr>
        <w:autoSpaceDE w:val="0"/>
        <w:autoSpaceDN w:val="0"/>
        <w:adjustRightInd w:val="0"/>
        <w:spacing w:after="0" w:line="240" w:lineRule="auto"/>
        <w:ind w:left="270"/>
        <w:jc w:val="both"/>
        <w:rPr>
          <w:rFonts w:ascii="Times New Roman" w:hAnsi="Times New Roman" w:cs="Times New Roman"/>
          <w:b/>
          <w:bCs/>
          <w:sz w:val="23"/>
          <w:szCs w:val="23"/>
        </w:rPr>
      </w:pPr>
      <w:r w:rsidRPr="004061FB">
        <w:rPr>
          <w:rFonts w:ascii="Times New Roman" w:hAnsi="Times New Roman" w:cs="Times New Roman"/>
          <w:b/>
          <w:bCs/>
          <w:sz w:val="23"/>
          <w:szCs w:val="23"/>
        </w:rPr>
        <w:t>Contingent asset</w:t>
      </w:r>
    </w:p>
    <w:p w:rsidR="00786EDF" w:rsidRDefault="00786EDF" w:rsidP="00A55FD7">
      <w:pPr>
        <w:autoSpaceDE w:val="0"/>
        <w:autoSpaceDN w:val="0"/>
        <w:adjustRightInd w:val="0"/>
        <w:spacing w:after="0" w:line="240" w:lineRule="auto"/>
        <w:ind w:left="270"/>
        <w:jc w:val="both"/>
        <w:rPr>
          <w:rFonts w:ascii="Times New Roman" w:hAnsi="Times New Roman" w:cs="Times New Roman"/>
          <w:sz w:val="23"/>
          <w:szCs w:val="23"/>
        </w:rPr>
      </w:pPr>
      <w:r w:rsidRPr="004061FB">
        <w:rPr>
          <w:rFonts w:ascii="Times New Roman" w:hAnsi="Times New Roman" w:cs="Times New Roman"/>
          <w:sz w:val="23"/>
          <w:szCs w:val="23"/>
        </w:rPr>
        <w:t>Contingent asset is a possible asset that arises from past events and whose existence will be confirmedonly by the occurrence or non-occurrence of one or more uncertain future events not wholly within thecontrol of the entity.</w:t>
      </w:r>
    </w:p>
    <w:p w:rsidR="00A55FD7" w:rsidRPr="004061FB" w:rsidRDefault="00A55FD7" w:rsidP="00A55FD7">
      <w:pPr>
        <w:autoSpaceDE w:val="0"/>
        <w:autoSpaceDN w:val="0"/>
        <w:adjustRightInd w:val="0"/>
        <w:spacing w:after="0" w:line="240" w:lineRule="auto"/>
        <w:ind w:left="270"/>
        <w:jc w:val="both"/>
        <w:rPr>
          <w:rFonts w:ascii="Times New Roman" w:hAnsi="Times New Roman" w:cs="Times New Roman"/>
          <w:sz w:val="23"/>
          <w:szCs w:val="23"/>
        </w:rPr>
      </w:pPr>
    </w:p>
    <w:p w:rsidR="00786EDF" w:rsidRPr="004061FB" w:rsidRDefault="00786EDF" w:rsidP="00A55FD7">
      <w:pPr>
        <w:autoSpaceDE w:val="0"/>
        <w:autoSpaceDN w:val="0"/>
        <w:adjustRightInd w:val="0"/>
        <w:spacing w:after="0" w:line="240" w:lineRule="auto"/>
        <w:ind w:left="270"/>
        <w:jc w:val="both"/>
        <w:rPr>
          <w:rFonts w:ascii="Times New Roman" w:hAnsi="Times New Roman" w:cs="Times New Roman"/>
          <w:sz w:val="23"/>
          <w:szCs w:val="23"/>
        </w:rPr>
      </w:pPr>
      <w:r w:rsidRPr="004061FB">
        <w:rPr>
          <w:rFonts w:ascii="Times New Roman" w:hAnsi="Times New Roman" w:cs="Times New Roman"/>
          <w:sz w:val="23"/>
          <w:szCs w:val="23"/>
        </w:rPr>
        <w:t>The Company does not recognise contingent asset.</w:t>
      </w:r>
    </w:p>
    <w:p w:rsidR="004061FB" w:rsidRPr="004061FB" w:rsidRDefault="004061FB" w:rsidP="00A55FD7">
      <w:pPr>
        <w:autoSpaceDE w:val="0"/>
        <w:autoSpaceDN w:val="0"/>
        <w:adjustRightInd w:val="0"/>
        <w:spacing w:after="0" w:line="240" w:lineRule="auto"/>
        <w:ind w:left="270"/>
        <w:jc w:val="both"/>
        <w:rPr>
          <w:rFonts w:ascii="Times New Roman" w:hAnsi="Times New Roman" w:cs="Times New Roman"/>
          <w:sz w:val="23"/>
          <w:szCs w:val="23"/>
        </w:rPr>
      </w:pPr>
    </w:p>
    <w:p w:rsidR="00786EDF" w:rsidRPr="004061FB" w:rsidRDefault="00786EDF" w:rsidP="004061FB">
      <w:pPr>
        <w:autoSpaceDE w:val="0"/>
        <w:autoSpaceDN w:val="0"/>
        <w:adjustRightInd w:val="0"/>
        <w:spacing w:after="0" w:line="240" w:lineRule="auto"/>
        <w:jc w:val="both"/>
        <w:rPr>
          <w:rFonts w:ascii="Times New Roman" w:hAnsi="Times New Roman" w:cs="Times New Roman"/>
          <w:b/>
          <w:bCs/>
          <w:sz w:val="23"/>
          <w:szCs w:val="23"/>
        </w:rPr>
      </w:pPr>
      <w:r w:rsidRPr="004061FB">
        <w:rPr>
          <w:rFonts w:ascii="Times New Roman" w:hAnsi="Times New Roman" w:cs="Times New Roman"/>
          <w:b/>
          <w:bCs/>
          <w:sz w:val="23"/>
          <w:szCs w:val="23"/>
        </w:rPr>
        <w:t>R. Statement of cash flows</w:t>
      </w:r>
    </w:p>
    <w:p w:rsidR="00786EDF" w:rsidRPr="004061FB" w:rsidRDefault="00786EDF" w:rsidP="00A55FD7">
      <w:pPr>
        <w:autoSpaceDE w:val="0"/>
        <w:autoSpaceDN w:val="0"/>
        <w:adjustRightInd w:val="0"/>
        <w:spacing w:after="0" w:line="240" w:lineRule="auto"/>
        <w:ind w:left="270"/>
        <w:jc w:val="both"/>
        <w:rPr>
          <w:rFonts w:ascii="Times New Roman" w:hAnsi="Times New Roman" w:cs="Times New Roman"/>
          <w:sz w:val="23"/>
          <w:szCs w:val="23"/>
        </w:rPr>
      </w:pPr>
      <w:r w:rsidRPr="004061FB">
        <w:rPr>
          <w:rFonts w:ascii="Times New Roman" w:hAnsi="Times New Roman" w:cs="Times New Roman"/>
          <w:sz w:val="23"/>
          <w:szCs w:val="23"/>
        </w:rPr>
        <w:t xml:space="preserve">Cash flows from operating activities are presented under direct method as per </w:t>
      </w:r>
      <w:r w:rsidR="00AA21FB">
        <w:rPr>
          <w:rFonts w:ascii="Times New Roman" w:hAnsi="Times New Roman" w:cs="Times New Roman"/>
          <w:sz w:val="23"/>
          <w:szCs w:val="23"/>
        </w:rPr>
        <w:t>I</w:t>
      </w:r>
      <w:r w:rsidRPr="004061FB">
        <w:rPr>
          <w:rFonts w:ascii="Times New Roman" w:hAnsi="Times New Roman" w:cs="Times New Roman"/>
          <w:sz w:val="23"/>
          <w:szCs w:val="23"/>
        </w:rPr>
        <w:t>AS 7: Statement of cash</w:t>
      </w:r>
      <w:r w:rsidR="00AA21FB">
        <w:rPr>
          <w:rFonts w:ascii="Times New Roman" w:hAnsi="Times New Roman" w:cs="Times New Roman"/>
          <w:sz w:val="23"/>
          <w:szCs w:val="23"/>
        </w:rPr>
        <w:t xml:space="preserve"> </w:t>
      </w:r>
      <w:r w:rsidRPr="004061FB">
        <w:rPr>
          <w:rFonts w:ascii="Times New Roman" w:hAnsi="Times New Roman" w:cs="Times New Roman"/>
          <w:sz w:val="23"/>
          <w:szCs w:val="23"/>
        </w:rPr>
        <w:t>flows.</w:t>
      </w:r>
    </w:p>
    <w:p w:rsidR="004061FB" w:rsidRPr="004061FB" w:rsidRDefault="004061FB" w:rsidP="004061FB">
      <w:pPr>
        <w:autoSpaceDE w:val="0"/>
        <w:autoSpaceDN w:val="0"/>
        <w:adjustRightInd w:val="0"/>
        <w:spacing w:after="0" w:line="240" w:lineRule="auto"/>
        <w:jc w:val="both"/>
        <w:rPr>
          <w:rFonts w:ascii="Times New Roman" w:hAnsi="Times New Roman" w:cs="Times New Roman"/>
          <w:sz w:val="23"/>
          <w:szCs w:val="23"/>
        </w:rPr>
      </w:pPr>
    </w:p>
    <w:p w:rsidR="00786EDF" w:rsidRPr="004061FB" w:rsidRDefault="00786EDF" w:rsidP="004061FB">
      <w:pPr>
        <w:autoSpaceDE w:val="0"/>
        <w:autoSpaceDN w:val="0"/>
        <w:adjustRightInd w:val="0"/>
        <w:spacing w:after="0" w:line="240" w:lineRule="auto"/>
        <w:jc w:val="both"/>
        <w:rPr>
          <w:rFonts w:ascii="Times New Roman" w:hAnsi="Times New Roman" w:cs="Times New Roman"/>
          <w:b/>
          <w:bCs/>
          <w:sz w:val="23"/>
          <w:szCs w:val="23"/>
        </w:rPr>
      </w:pPr>
      <w:r w:rsidRPr="004061FB">
        <w:rPr>
          <w:rFonts w:ascii="Times New Roman" w:hAnsi="Times New Roman" w:cs="Times New Roman"/>
          <w:b/>
          <w:bCs/>
          <w:sz w:val="23"/>
          <w:szCs w:val="23"/>
        </w:rPr>
        <w:lastRenderedPageBreak/>
        <w:t>S. Earnings per share (EPS)</w:t>
      </w:r>
    </w:p>
    <w:p w:rsidR="00786EDF" w:rsidRDefault="00786EDF" w:rsidP="00A55FD7">
      <w:pPr>
        <w:autoSpaceDE w:val="0"/>
        <w:autoSpaceDN w:val="0"/>
        <w:adjustRightInd w:val="0"/>
        <w:spacing w:after="0" w:line="240" w:lineRule="auto"/>
        <w:ind w:left="360"/>
        <w:jc w:val="both"/>
        <w:rPr>
          <w:rFonts w:ascii="Times New Roman" w:hAnsi="Times New Roman" w:cs="Times New Roman"/>
          <w:sz w:val="23"/>
          <w:szCs w:val="23"/>
        </w:rPr>
      </w:pPr>
      <w:r w:rsidRPr="004061FB">
        <w:rPr>
          <w:rFonts w:ascii="Times New Roman" w:hAnsi="Times New Roman" w:cs="Times New Roman"/>
          <w:sz w:val="23"/>
          <w:szCs w:val="23"/>
        </w:rPr>
        <w:t>The Company and th</w:t>
      </w:r>
      <w:r w:rsidR="00A55FD7">
        <w:rPr>
          <w:rFonts w:ascii="Times New Roman" w:hAnsi="Times New Roman" w:cs="Times New Roman"/>
          <w:sz w:val="23"/>
          <w:szCs w:val="23"/>
        </w:rPr>
        <w:t xml:space="preserve">e Group (which is made up of XYZ </w:t>
      </w:r>
      <w:r w:rsidRPr="004061FB">
        <w:rPr>
          <w:rFonts w:ascii="Times New Roman" w:hAnsi="Times New Roman" w:cs="Times New Roman"/>
          <w:sz w:val="23"/>
          <w:szCs w:val="23"/>
        </w:rPr>
        <w:t xml:space="preserve"> Limited and its subsidiaries and associates)present its basic earnings per share (EPS) for its ordinary shares. Basic EPS is calculated by dividing theprofit or loss attributable to ordinary shareholders of the Company / Group by the weighted averagenumber of ordinary shares outstanding during the year. Diluted EPS is determined by adjusting the profitor loss attributable to the ordinary shareholders and the weighted average number of ordinary sharesoutstanding for the effects of all dilutive potential ordinary shares. This has been shown on the face ofincome statement and computation of EPS is stated in note 30.</w:t>
      </w:r>
    </w:p>
    <w:p w:rsidR="00A55FD7" w:rsidRPr="004061FB" w:rsidRDefault="00A55FD7" w:rsidP="004061FB">
      <w:pPr>
        <w:autoSpaceDE w:val="0"/>
        <w:autoSpaceDN w:val="0"/>
        <w:adjustRightInd w:val="0"/>
        <w:spacing w:after="0" w:line="240" w:lineRule="auto"/>
        <w:jc w:val="both"/>
        <w:rPr>
          <w:rFonts w:ascii="Times New Roman" w:hAnsi="Times New Roman" w:cs="Times New Roman"/>
          <w:sz w:val="23"/>
          <w:szCs w:val="23"/>
        </w:rPr>
      </w:pPr>
    </w:p>
    <w:p w:rsidR="00786EDF" w:rsidRPr="004061FB" w:rsidRDefault="00786EDF" w:rsidP="004061FB">
      <w:pPr>
        <w:autoSpaceDE w:val="0"/>
        <w:autoSpaceDN w:val="0"/>
        <w:adjustRightInd w:val="0"/>
        <w:spacing w:after="0" w:line="240" w:lineRule="auto"/>
        <w:jc w:val="both"/>
        <w:rPr>
          <w:rFonts w:ascii="Times New Roman" w:hAnsi="Times New Roman" w:cs="Times New Roman"/>
          <w:b/>
          <w:bCs/>
          <w:sz w:val="23"/>
          <w:szCs w:val="23"/>
        </w:rPr>
      </w:pPr>
      <w:r w:rsidRPr="004061FB">
        <w:rPr>
          <w:rFonts w:ascii="Times New Roman" w:hAnsi="Times New Roman" w:cs="Times New Roman"/>
          <w:b/>
          <w:bCs/>
          <w:sz w:val="23"/>
          <w:szCs w:val="23"/>
        </w:rPr>
        <w:t>T. Events after the reporting period</w:t>
      </w:r>
    </w:p>
    <w:p w:rsidR="00786EDF" w:rsidRDefault="00786EDF" w:rsidP="00A55FD7">
      <w:pPr>
        <w:autoSpaceDE w:val="0"/>
        <w:autoSpaceDN w:val="0"/>
        <w:adjustRightInd w:val="0"/>
        <w:spacing w:after="0" w:line="240" w:lineRule="auto"/>
        <w:ind w:left="360"/>
        <w:jc w:val="both"/>
        <w:rPr>
          <w:rFonts w:ascii="Times New Roman" w:hAnsi="Times New Roman" w:cs="Times New Roman"/>
          <w:sz w:val="23"/>
          <w:szCs w:val="23"/>
        </w:rPr>
      </w:pPr>
      <w:r w:rsidRPr="004061FB">
        <w:rPr>
          <w:rFonts w:ascii="Times New Roman" w:hAnsi="Times New Roman" w:cs="Times New Roman"/>
          <w:sz w:val="23"/>
          <w:szCs w:val="23"/>
        </w:rPr>
        <w:t>Events after the reporting period that provide additional information about the Company's position at thereporting date or those that indicate the going concern assumption is not appropriate are reflected in thefinancial statements. Events after the reporting period that are not adjusting events are disclosed in thenotes when material.</w:t>
      </w:r>
    </w:p>
    <w:p w:rsidR="008C6322" w:rsidRDefault="008C6322" w:rsidP="00A55FD7">
      <w:pPr>
        <w:autoSpaceDE w:val="0"/>
        <w:autoSpaceDN w:val="0"/>
        <w:adjustRightInd w:val="0"/>
        <w:spacing w:after="0" w:line="240" w:lineRule="auto"/>
        <w:ind w:left="360"/>
        <w:jc w:val="both"/>
        <w:rPr>
          <w:rFonts w:ascii="Times New Roman" w:hAnsi="Times New Roman" w:cs="Times New Roman"/>
          <w:sz w:val="23"/>
          <w:szCs w:val="23"/>
        </w:rPr>
      </w:pPr>
    </w:p>
    <w:p w:rsidR="008C6322" w:rsidRDefault="008C6322" w:rsidP="00A55FD7">
      <w:pPr>
        <w:autoSpaceDE w:val="0"/>
        <w:autoSpaceDN w:val="0"/>
        <w:adjustRightInd w:val="0"/>
        <w:spacing w:after="0" w:line="240" w:lineRule="auto"/>
        <w:ind w:left="360"/>
        <w:jc w:val="both"/>
        <w:rPr>
          <w:rFonts w:ascii="Times New Roman" w:hAnsi="Times New Roman" w:cs="Times New Roman"/>
          <w:sz w:val="23"/>
          <w:szCs w:val="23"/>
        </w:rPr>
      </w:pPr>
    </w:p>
    <w:p w:rsidR="008C6322" w:rsidRDefault="008C6322" w:rsidP="00A55FD7">
      <w:pPr>
        <w:autoSpaceDE w:val="0"/>
        <w:autoSpaceDN w:val="0"/>
        <w:adjustRightInd w:val="0"/>
        <w:spacing w:after="0" w:line="240" w:lineRule="auto"/>
        <w:ind w:left="360"/>
        <w:jc w:val="both"/>
        <w:rPr>
          <w:rFonts w:ascii="Times New Roman" w:hAnsi="Times New Roman" w:cs="Times New Roman"/>
          <w:sz w:val="23"/>
          <w:szCs w:val="23"/>
        </w:rPr>
      </w:pPr>
    </w:p>
    <w:p w:rsidR="008C6322" w:rsidRPr="008C6322" w:rsidRDefault="008C6322" w:rsidP="008C6322">
      <w:pPr>
        <w:jc w:val="both"/>
        <w:rPr>
          <w:rFonts w:ascii="Times New Roman" w:hAnsi="Times New Roman" w:cs="Times New Roman"/>
          <w:b/>
          <w:sz w:val="24"/>
          <w:szCs w:val="24"/>
        </w:rPr>
      </w:pPr>
      <w:bookmarkStart w:id="0" w:name="_GoBack"/>
      <w:r w:rsidRPr="008C6322">
        <w:rPr>
          <w:rFonts w:ascii="Times New Roman" w:hAnsi="Times New Roman" w:cs="Times New Roman"/>
          <w:b/>
          <w:sz w:val="24"/>
          <w:szCs w:val="24"/>
        </w:rPr>
        <w:t>Disclaimer: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p>
    <w:bookmarkEnd w:id="0"/>
    <w:p w:rsidR="008C6322" w:rsidRPr="004061FB" w:rsidRDefault="008C6322" w:rsidP="00A55FD7">
      <w:pPr>
        <w:autoSpaceDE w:val="0"/>
        <w:autoSpaceDN w:val="0"/>
        <w:adjustRightInd w:val="0"/>
        <w:spacing w:after="0" w:line="240" w:lineRule="auto"/>
        <w:ind w:left="360"/>
        <w:jc w:val="both"/>
        <w:rPr>
          <w:rFonts w:ascii="Times New Roman" w:hAnsi="Times New Roman" w:cs="Times New Roman"/>
          <w:sz w:val="23"/>
          <w:szCs w:val="23"/>
        </w:rPr>
      </w:pPr>
    </w:p>
    <w:sectPr w:rsidR="008C6322" w:rsidRPr="004061FB" w:rsidSect="009956E0">
      <w:foot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055A" w:rsidRDefault="00FA055A" w:rsidP="008C6322">
      <w:pPr>
        <w:spacing w:after="0" w:line="240" w:lineRule="auto"/>
      </w:pPr>
      <w:r>
        <w:separator/>
      </w:r>
    </w:p>
  </w:endnote>
  <w:endnote w:type="continuationSeparator" w:id="0">
    <w:p w:rsidR="00FA055A" w:rsidRDefault="00FA055A" w:rsidP="008C63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rinda">
    <w:altName w:val="Courier New"/>
    <w:panose1 w:val="00000400000000000000"/>
    <w:charset w:val="01"/>
    <w:family w:val="roman"/>
    <w:notTrueType/>
    <w:pitch w:val="variable"/>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4974344"/>
      <w:docPartObj>
        <w:docPartGallery w:val="Page Numbers (Bottom of Page)"/>
        <w:docPartUnique/>
      </w:docPartObj>
    </w:sdtPr>
    <w:sdtContent>
      <w:sdt>
        <w:sdtPr>
          <w:id w:val="1728636285"/>
          <w:docPartObj>
            <w:docPartGallery w:val="Page Numbers (Top of Page)"/>
            <w:docPartUnique/>
          </w:docPartObj>
        </w:sdtPr>
        <w:sdtContent>
          <w:p w:rsidR="008C6322" w:rsidRDefault="008C6322">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10</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10</w:t>
            </w:r>
            <w:r>
              <w:rPr>
                <w:b/>
                <w:bCs/>
                <w:sz w:val="24"/>
                <w:szCs w:val="24"/>
              </w:rPr>
              <w:fldChar w:fldCharType="end"/>
            </w:r>
          </w:p>
        </w:sdtContent>
      </w:sdt>
    </w:sdtContent>
  </w:sdt>
  <w:p w:rsidR="008C6322" w:rsidRDefault="008C632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055A" w:rsidRDefault="00FA055A" w:rsidP="008C6322">
      <w:pPr>
        <w:spacing w:after="0" w:line="240" w:lineRule="auto"/>
      </w:pPr>
      <w:r>
        <w:separator/>
      </w:r>
    </w:p>
  </w:footnote>
  <w:footnote w:type="continuationSeparator" w:id="0">
    <w:p w:rsidR="00FA055A" w:rsidRDefault="00FA055A" w:rsidP="008C632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942B35"/>
    <w:multiLevelType w:val="hybridMultilevel"/>
    <w:tmpl w:val="94BA389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6941773"/>
    <w:multiLevelType w:val="hybridMultilevel"/>
    <w:tmpl w:val="71C88AA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EB22921"/>
    <w:multiLevelType w:val="hybridMultilevel"/>
    <w:tmpl w:val="0D2817D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86EDF"/>
    <w:rsid w:val="000D2332"/>
    <w:rsid w:val="001813BC"/>
    <w:rsid w:val="001D12CA"/>
    <w:rsid w:val="001E3560"/>
    <w:rsid w:val="002B7FBD"/>
    <w:rsid w:val="00340ED3"/>
    <w:rsid w:val="003C0C6C"/>
    <w:rsid w:val="004061FB"/>
    <w:rsid w:val="00607A0F"/>
    <w:rsid w:val="0061502D"/>
    <w:rsid w:val="00740EDF"/>
    <w:rsid w:val="00786EDF"/>
    <w:rsid w:val="008134E8"/>
    <w:rsid w:val="008C6322"/>
    <w:rsid w:val="00930D51"/>
    <w:rsid w:val="009956E0"/>
    <w:rsid w:val="009A2A9C"/>
    <w:rsid w:val="009A6B6A"/>
    <w:rsid w:val="009C01F4"/>
    <w:rsid w:val="00A25803"/>
    <w:rsid w:val="00A55FD7"/>
    <w:rsid w:val="00AA21FB"/>
    <w:rsid w:val="00B23848"/>
    <w:rsid w:val="00D80C35"/>
    <w:rsid w:val="00D933E0"/>
    <w:rsid w:val="00E7297C"/>
    <w:rsid w:val="00F02D27"/>
    <w:rsid w:val="00F04436"/>
    <w:rsid w:val="00FA055A"/>
    <w:rsid w:val="00FC6CBD"/>
  </w:rsids>
  <m:mathPr>
    <m:mathFont m:val="Cambria Math"/>
    <m:brkBin m:val="before"/>
    <m:brkBinSub m:val="--"/>
    <m:smallFrac/>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5A52273-F625-4A4C-9395-9E10E2C06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8"/>
        <w:lang w:val="en-US" w:eastAsia="en-US" w:bidi="bn-BD"/>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56E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61FB"/>
    <w:pPr>
      <w:ind w:left="720"/>
      <w:contextualSpacing/>
    </w:pPr>
  </w:style>
  <w:style w:type="table" w:styleId="TableGrid">
    <w:name w:val="Table Grid"/>
    <w:basedOn w:val="TableNormal"/>
    <w:uiPriority w:val="59"/>
    <w:rsid w:val="001813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02D27"/>
    <w:pPr>
      <w:spacing w:after="0" w:line="240" w:lineRule="auto"/>
    </w:pPr>
    <w:rPr>
      <w:rFonts w:ascii="Tahoma" w:hAnsi="Tahoma" w:cs="Tahoma"/>
      <w:sz w:val="16"/>
      <w:szCs w:val="20"/>
    </w:rPr>
  </w:style>
  <w:style w:type="character" w:customStyle="1" w:styleId="BalloonTextChar">
    <w:name w:val="Balloon Text Char"/>
    <w:basedOn w:val="DefaultParagraphFont"/>
    <w:link w:val="BalloonText"/>
    <w:uiPriority w:val="99"/>
    <w:semiHidden/>
    <w:rsid w:val="00F02D27"/>
    <w:rPr>
      <w:rFonts w:ascii="Tahoma" w:hAnsi="Tahoma" w:cs="Tahoma"/>
      <w:sz w:val="16"/>
      <w:szCs w:val="20"/>
    </w:rPr>
  </w:style>
  <w:style w:type="paragraph" w:styleId="Header">
    <w:name w:val="header"/>
    <w:basedOn w:val="Normal"/>
    <w:link w:val="HeaderChar"/>
    <w:uiPriority w:val="99"/>
    <w:unhideWhenUsed/>
    <w:rsid w:val="008C63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6322"/>
  </w:style>
  <w:style w:type="paragraph" w:styleId="Footer">
    <w:name w:val="footer"/>
    <w:basedOn w:val="Normal"/>
    <w:link w:val="FooterChar"/>
    <w:uiPriority w:val="99"/>
    <w:unhideWhenUsed/>
    <w:rsid w:val="008C63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63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590AED-FEB0-4B1B-8314-79AB419848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10</Pages>
  <Words>3944</Words>
  <Characters>22482</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26374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Shayema Akter</dc:creator>
  <cp:lastModifiedBy>Asif Hossain</cp:lastModifiedBy>
  <cp:revision>8</cp:revision>
  <dcterms:created xsi:type="dcterms:W3CDTF">2016-06-22T04:37:00Z</dcterms:created>
  <dcterms:modified xsi:type="dcterms:W3CDTF">2020-07-18T15:33:00Z</dcterms:modified>
</cp:coreProperties>
</file>