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bookmarkStart w:id="0" w:name="_GoBack"/>
      <w:bookmarkEnd w:id="0"/>
    </w:p>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260D0B">
            <w:r w:rsidRPr="00CF0761">
              <w:rPr>
                <w:rFonts w:ascii="Arial" w:hAnsi="Arial" w:cs="Arial"/>
                <w:sz w:val="20"/>
                <w:szCs w:val="20"/>
              </w:rPr>
              <w:t>DD-MM-YYYY</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260D0B">
            <w:r w:rsidRPr="00CF0761">
              <w:rPr>
                <w:rFonts w:ascii="Arial" w:hAnsi="Arial" w:cs="Arial"/>
                <w:sz w:val="20"/>
                <w:szCs w:val="20"/>
              </w:rPr>
              <w:t>DD-MM-YYYY</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260D0B">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8D099C" w:rsidP="00260D0B">
            <w:pPr>
              <w:jc w:val="center"/>
              <w:rPr>
                <w:rFonts w:ascii="Arial" w:hAnsi="Arial" w:cs="Arial"/>
                <w:color w:val="000000"/>
                <w:sz w:val="20"/>
                <w:szCs w:val="20"/>
              </w:rPr>
            </w:pPr>
            <w:r>
              <w:rPr>
                <w:rFonts w:ascii="Arial" w:hAnsi="Arial" w:cs="Arial"/>
                <w:color w:val="000000"/>
                <w:sz w:val="20"/>
                <w:szCs w:val="20"/>
              </w:rPr>
              <w:t>MA</w:t>
            </w:r>
            <w:r w:rsidR="00173373" w:rsidRPr="00173373">
              <w:rPr>
                <w:rFonts w:ascii="Arial" w:hAnsi="Arial" w:cs="Arial"/>
                <w:color w:val="000000"/>
                <w:sz w:val="20"/>
                <w:szCs w:val="20"/>
              </w:rPr>
              <w:t>01</w:t>
            </w:r>
          </w:p>
        </w:tc>
        <w:tc>
          <w:tcPr>
            <w:tcW w:w="1328" w:type="dxa"/>
            <w:tcBorders>
              <w:top w:val="nil"/>
              <w:left w:val="nil"/>
              <w:bottom w:val="nil"/>
              <w:right w:val="nil"/>
            </w:tcBorders>
            <w:shd w:val="clear" w:color="auto" w:fill="auto"/>
            <w:hideMark/>
          </w:tcPr>
          <w:p w:rsidR="00173373" w:rsidRPr="00173373" w:rsidRDefault="00173373"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C71CF" w:rsidRPr="006C71CF" w:rsidRDefault="008D099C" w:rsidP="006C71CF">
            <w:pPr>
              <w:jc w:val="both"/>
              <w:rPr>
                <w:rFonts w:ascii="Arial" w:hAnsi="Arial" w:cs="Arial"/>
                <w:sz w:val="20"/>
                <w:szCs w:val="20"/>
              </w:rPr>
            </w:pPr>
            <w:r>
              <w:rPr>
                <w:rFonts w:ascii="Arial" w:hAnsi="Arial" w:cs="Arial"/>
                <w:sz w:val="20"/>
                <w:szCs w:val="20"/>
              </w:rPr>
              <w:t>Review of reconciliation of statutory books to GL</w:t>
            </w:r>
            <w:r w:rsidR="00290A04">
              <w:rPr>
                <w:rFonts w:ascii="Arial" w:hAnsi="Arial" w:cs="Arial"/>
                <w:sz w:val="20"/>
                <w:szCs w:val="20"/>
              </w:rPr>
              <w:t>.</w:t>
            </w:r>
          </w:p>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8D099C" w:rsidP="008D099C">
            <w:pPr>
              <w:jc w:val="both"/>
              <w:rPr>
                <w:rFonts w:ascii="Arial" w:hAnsi="Arial" w:cs="Arial"/>
                <w:color w:val="000000"/>
                <w:sz w:val="20"/>
                <w:szCs w:val="20"/>
              </w:rPr>
            </w:pPr>
            <w:r>
              <w:rPr>
                <w:rFonts w:ascii="Arial" w:hAnsi="Arial" w:cs="Arial"/>
                <w:color w:val="000000"/>
                <w:sz w:val="20"/>
                <w:szCs w:val="20"/>
              </w:rPr>
              <w:t xml:space="preserve">On monthly basis, concerned official </w:t>
            </w:r>
            <w:r w:rsidRPr="00253DAA">
              <w:rPr>
                <w:rFonts w:ascii="Arial" w:hAnsi="Arial" w:cs="Arial"/>
                <w:color w:val="000000"/>
                <w:sz w:val="20"/>
                <w:szCs w:val="20"/>
              </w:rPr>
              <w:t>re</w:t>
            </w:r>
            <w:r>
              <w:rPr>
                <w:rFonts w:ascii="Arial" w:hAnsi="Arial" w:cs="Arial"/>
                <w:color w:val="000000"/>
                <w:sz w:val="20"/>
                <w:szCs w:val="20"/>
              </w:rPr>
              <w:t>concile the statutory books to GL</w:t>
            </w:r>
            <w:r w:rsidRPr="00253DAA">
              <w:rPr>
                <w:rFonts w:ascii="Arial" w:hAnsi="Arial" w:cs="Arial"/>
                <w:color w:val="000000"/>
                <w:sz w:val="20"/>
                <w:szCs w:val="20"/>
              </w:rPr>
              <w:t xml:space="preserve">.The reconciliation document with identified gap items are forwarded to </w:t>
            </w:r>
            <w:r>
              <w:rPr>
                <w:rFonts w:ascii="Arial" w:hAnsi="Arial" w:cs="Arial"/>
                <w:color w:val="000000"/>
                <w:sz w:val="20"/>
                <w:szCs w:val="20"/>
              </w:rPr>
              <w:t xml:space="preserve">the concerned officials </w:t>
            </w:r>
            <w:r w:rsidRPr="00253DAA">
              <w:rPr>
                <w:rFonts w:ascii="Arial" w:hAnsi="Arial" w:cs="Arial"/>
                <w:color w:val="000000"/>
                <w:sz w:val="20"/>
                <w:szCs w:val="20"/>
              </w:rPr>
              <w:t>for resolution and/or explanation.</w:t>
            </w:r>
            <w:r>
              <w:rPr>
                <w:rFonts w:ascii="Arial" w:hAnsi="Arial" w:cs="Arial"/>
                <w:color w:val="000000"/>
                <w:sz w:val="20"/>
                <w:szCs w:val="20"/>
              </w:rPr>
              <w:t xml:space="preserve"> The concerned </w:t>
            </w:r>
            <w:r w:rsidRPr="00253DAA">
              <w:rPr>
                <w:rFonts w:ascii="Arial" w:hAnsi="Arial" w:cs="Arial"/>
                <w:color w:val="000000"/>
                <w:sz w:val="20"/>
                <w:szCs w:val="20"/>
              </w:rPr>
              <w:t xml:space="preserve">officials review the deviations and resolve within the </w:t>
            </w:r>
            <w:r>
              <w:rPr>
                <w:rFonts w:ascii="Arial" w:hAnsi="Arial" w:cs="Arial"/>
                <w:color w:val="000000"/>
                <w:sz w:val="20"/>
                <w:szCs w:val="20"/>
              </w:rPr>
              <w:t xml:space="preserve">first week </w:t>
            </w:r>
            <w:r w:rsidRPr="00253DAA">
              <w:rPr>
                <w:rFonts w:ascii="Arial" w:hAnsi="Arial" w:cs="Arial"/>
                <w:color w:val="000000"/>
                <w:sz w:val="20"/>
                <w:szCs w:val="20"/>
              </w:rPr>
              <w:t>of following month.</w:t>
            </w:r>
            <w:r w:rsidR="00EA0375">
              <w:rPr>
                <w:rFonts w:ascii="Arial" w:hAnsi="Arial" w:cs="Arial"/>
                <w:color w:val="000000"/>
                <w:sz w:val="20"/>
                <w:szCs w:val="20"/>
              </w:rPr>
              <w:t xml:space="preserve"> </w:t>
            </w:r>
            <w:r w:rsidRPr="00253DAA">
              <w:rPr>
                <w:rFonts w:ascii="Arial" w:hAnsi="Arial" w:cs="Arial"/>
                <w:color w:val="000000"/>
                <w:sz w:val="20"/>
                <w:szCs w:val="20"/>
              </w:rPr>
              <w:t xml:space="preserve">Monthly reconciliation statement is approved by all concerned </w:t>
            </w:r>
            <w:r>
              <w:rPr>
                <w:rFonts w:ascii="Arial" w:hAnsi="Arial" w:cs="Arial"/>
                <w:color w:val="000000"/>
                <w:sz w:val="20"/>
                <w:szCs w:val="20"/>
              </w:rPr>
              <w:t>authorized person.</w:t>
            </w: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EC1A53" w:rsidP="00EC1A53">
            <w:pPr>
              <w:jc w:val="both"/>
              <w:rPr>
                <w:rFonts w:ascii="Arial" w:hAnsi="Arial" w:cs="Arial"/>
                <w:color w:val="000000"/>
                <w:sz w:val="20"/>
                <w:szCs w:val="20"/>
              </w:rPr>
            </w:pPr>
            <w:r>
              <w:rPr>
                <w:rFonts w:ascii="Arial" w:hAnsi="Arial" w:cs="Arial"/>
                <w:color w:val="000000"/>
                <w:sz w:val="20"/>
                <w:szCs w:val="20"/>
              </w:rPr>
              <w:t>Manual</w:t>
            </w:r>
          </w:p>
        </w:tc>
      </w:tr>
      <w:tr w:rsidR="00173373"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8D099C" w:rsidP="00260D0B">
            <w:pPr>
              <w:jc w:val="both"/>
              <w:rPr>
                <w:rFonts w:ascii="Arial" w:hAnsi="Arial" w:cs="Arial"/>
                <w:color w:val="000000"/>
                <w:sz w:val="20"/>
                <w:szCs w:val="20"/>
              </w:rPr>
            </w:pPr>
            <w:r>
              <w:rPr>
                <w:rFonts w:ascii="Arial" w:hAnsi="Arial" w:cs="Arial"/>
                <w:color w:val="000000"/>
                <w:sz w:val="20"/>
                <w:szCs w:val="20"/>
              </w:rPr>
              <w:t>Monthly</w:t>
            </w:r>
            <w:del w:id="1" w:author="Md Faruk Hossain" w:date="2019-08-03T16:31:00Z">
              <w:r w:rsidR="006C278A" w:rsidDel="00B734B1">
                <w:rPr>
                  <w:rFonts w:ascii="Arial" w:hAnsi="Arial" w:cs="Arial"/>
                  <w:color w:val="000000"/>
                  <w:sz w:val="20"/>
                  <w:szCs w:val="20"/>
                </w:rPr>
                <w:delText>.</w:delText>
              </w:r>
            </w:del>
          </w:p>
        </w:tc>
      </w:tr>
      <w:tr w:rsidR="00173373"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B734B1" w:rsidP="00260D0B">
            <w:pPr>
              <w:rPr>
                <w:rFonts w:ascii="Arial" w:hAnsi="Arial" w:cs="Arial"/>
                <w:color w:val="000000"/>
                <w:sz w:val="20"/>
                <w:szCs w:val="20"/>
              </w:rPr>
            </w:pPr>
            <w:ins w:id="2" w:author="Md Faruk Hossain" w:date="2019-08-03T16:31:00Z">
              <w:r>
                <w:rPr>
                  <w:rFonts w:ascii="Arial" w:hAnsi="Arial" w:cs="Arial"/>
                  <w:color w:val="000000"/>
                  <w:sz w:val="20"/>
                  <w:szCs w:val="20"/>
                </w:rPr>
                <w:t>2</w:t>
              </w:r>
            </w:ins>
            <w:del w:id="3" w:author="Md Faruk Hossain" w:date="2019-08-03T16:31:00Z">
              <w:r w:rsidR="007B0B8B" w:rsidDel="00B734B1">
                <w:rPr>
                  <w:rFonts w:ascii="Arial" w:hAnsi="Arial" w:cs="Arial"/>
                  <w:color w:val="000000"/>
                  <w:sz w:val="20"/>
                  <w:szCs w:val="20"/>
                </w:rPr>
                <w:delText>3</w:delText>
              </w:r>
            </w:del>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Default="00173373" w:rsidP="00260D0B">
            <w:pPr>
              <w:rPr>
                <w:rFonts w:ascii="Arial" w:hAnsi="Arial" w:cs="Arial"/>
                <w:sz w:val="20"/>
                <w:szCs w:val="20"/>
              </w:rPr>
            </w:pPr>
          </w:p>
          <w:p w:rsidR="00EE2541" w:rsidRPr="00DF6394" w:rsidRDefault="00EE2541"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D967C6"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967C6" w:rsidRPr="00DF6394" w:rsidRDefault="00D967C6"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967C6" w:rsidRPr="00DF6394" w:rsidRDefault="00D967C6" w:rsidP="00260D0B">
            <w:pPr>
              <w:jc w:val="both"/>
              <w:rPr>
                <w:rFonts w:ascii="Arial" w:hAnsi="Arial" w:cs="Arial"/>
                <w:color w:val="000000"/>
                <w:sz w:val="20"/>
                <w:szCs w:val="20"/>
              </w:rPr>
            </w:pPr>
            <w:r w:rsidRPr="00D967C6">
              <w:rPr>
                <w:rFonts w:ascii="Arial" w:hAnsi="Arial" w:cs="Arial"/>
                <w:color w:val="000000"/>
                <w:sz w:val="20"/>
                <w:szCs w:val="20"/>
              </w:rPr>
              <w:t xml:space="preserve">Low (The control is performed by personnel who are experienced in performing this function and have good control consciousness. Control is a routine, </w:t>
            </w:r>
            <w:ins w:id="4" w:author="Md Faruk Hossain" w:date="2019-08-03T16:31:00Z">
              <w:r w:rsidR="00B734B1">
                <w:rPr>
                  <w:rFonts w:ascii="Arial" w:hAnsi="Arial" w:cs="Arial"/>
                  <w:color w:val="000000"/>
                  <w:sz w:val="20"/>
                  <w:szCs w:val="20"/>
                </w:rPr>
                <w:t>monthly</w:t>
              </w:r>
            </w:ins>
            <w:del w:id="5" w:author="Md Faruk Hossain" w:date="2019-08-03T16:31:00Z">
              <w:r w:rsidRPr="00D967C6" w:rsidDel="00B734B1">
                <w:rPr>
                  <w:rFonts w:ascii="Arial" w:hAnsi="Arial" w:cs="Arial"/>
                  <w:color w:val="000000"/>
                  <w:sz w:val="20"/>
                  <w:szCs w:val="20"/>
                </w:rPr>
                <w:delText>quarterly</w:delText>
              </w:r>
            </w:del>
            <w:r w:rsidRPr="00D967C6">
              <w:rPr>
                <w:rFonts w:ascii="Arial" w:hAnsi="Arial" w:cs="Arial"/>
                <w:color w:val="000000"/>
                <w:sz w:val="20"/>
                <w:szCs w:val="20"/>
              </w:rPr>
              <w:t xml:space="preserve"> manual control.)</w:t>
            </w:r>
          </w:p>
        </w:tc>
      </w:tr>
      <w:tr w:rsidR="00D967C6" w:rsidRPr="00DF6394" w:rsidTr="00EE2541">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260D0B">
            <w:pPr>
              <w:rPr>
                <w:rFonts w:ascii="Arial" w:hAnsi="Arial" w:cs="Arial"/>
                <w:color w:val="000000"/>
                <w:sz w:val="20"/>
                <w:szCs w:val="20"/>
              </w:rPr>
            </w:pPr>
          </w:p>
        </w:tc>
      </w:tr>
      <w:tr w:rsidR="00173373"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EE2541" w:rsidRDefault="00173373" w:rsidP="008D099C">
            <w:pPr>
              <w:rPr>
                <w:rFonts w:ascii="Arial" w:hAnsi="Arial" w:cs="Arial"/>
                <w:bCs/>
                <w:sz w:val="20"/>
                <w:szCs w:val="20"/>
              </w:rPr>
            </w:pPr>
            <w:r w:rsidRPr="00EE2541">
              <w:rPr>
                <w:rFonts w:ascii="Arial" w:hAnsi="Arial" w:cs="Arial"/>
                <w:bCs/>
                <w:sz w:val="20"/>
                <w:szCs w:val="20"/>
              </w:rPr>
              <w:t xml:space="preserve">As </w:t>
            </w:r>
            <w:r w:rsidR="00C11ED4">
              <w:rPr>
                <w:rFonts w:ascii="Arial" w:hAnsi="Arial" w:cs="Arial"/>
                <w:bCs/>
                <w:sz w:val="20"/>
                <w:szCs w:val="20"/>
              </w:rPr>
              <w:t>the control i</w:t>
            </w:r>
            <w:r w:rsidR="00873334">
              <w:rPr>
                <w:rFonts w:ascii="Arial" w:hAnsi="Arial" w:cs="Arial"/>
                <w:bCs/>
                <w:sz w:val="20"/>
                <w:szCs w:val="20"/>
              </w:rPr>
              <w:t>s manual and performed</w:t>
            </w:r>
            <w:r w:rsidR="008D099C">
              <w:rPr>
                <w:rFonts w:ascii="Arial" w:hAnsi="Arial" w:cs="Arial"/>
                <w:bCs/>
                <w:sz w:val="20"/>
                <w:szCs w:val="20"/>
              </w:rPr>
              <w:t xml:space="preserve"> monthly</w:t>
            </w:r>
            <w:r w:rsidR="00C11ED4">
              <w:rPr>
                <w:rFonts w:ascii="Arial" w:hAnsi="Arial" w:cs="Arial"/>
                <w:bCs/>
                <w:sz w:val="20"/>
                <w:szCs w:val="20"/>
              </w:rPr>
              <w:t xml:space="preserve">, </w:t>
            </w:r>
            <w:ins w:id="6" w:author="Md Faruk Hossain" w:date="2019-08-03T16:32:00Z">
              <w:r w:rsidR="00B734B1">
                <w:rPr>
                  <w:rFonts w:ascii="Arial" w:hAnsi="Arial" w:cs="Arial"/>
                  <w:bCs/>
                  <w:sz w:val="20"/>
                  <w:szCs w:val="20"/>
                </w:rPr>
                <w:t>2</w:t>
              </w:r>
            </w:ins>
            <w:del w:id="7" w:author="Md Faruk Hossain" w:date="2019-08-03T16:32:00Z">
              <w:r w:rsidR="007B0B8B" w:rsidDel="00B734B1">
                <w:rPr>
                  <w:rFonts w:ascii="Arial" w:hAnsi="Arial" w:cs="Arial"/>
                  <w:bCs/>
                  <w:sz w:val="20"/>
                  <w:szCs w:val="20"/>
                </w:rPr>
                <w:delText>3</w:delText>
              </w:r>
            </w:del>
            <w:r w:rsidR="00C11ED4">
              <w:rPr>
                <w:rFonts w:ascii="Arial" w:hAnsi="Arial" w:cs="Arial"/>
                <w:bCs/>
                <w:sz w:val="20"/>
                <w:szCs w:val="20"/>
              </w:rPr>
              <w:t xml:space="preserve"> sample</w:t>
            </w:r>
            <w:r w:rsidR="007B0B8B">
              <w:rPr>
                <w:rFonts w:ascii="Arial" w:hAnsi="Arial" w:cs="Arial"/>
                <w:bCs/>
                <w:sz w:val="20"/>
                <w:szCs w:val="20"/>
              </w:rPr>
              <w:t>s</w:t>
            </w:r>
            <w:r w:rsidR="00873334">
              <w:rPr>
                <w:rFonts w:ascii="Arial" w:hAnsi="Arial" w:cs="Arial"/>
                <w:bCs/>
                <w:sz w:val="20"/>
                <w:szCs w:val="20"/>
              </w:rPr>
              <w:t xml:space="preserve"> ha</w:t>
            </w:r>
            <w:r w:rsidR="007B0B8B">
              <w:rPr>
                <w:rFonts w:ascii="Arial" w:hAnsi="Arial" w:cs="Arial"/>
                <w:bCs/>
                <w:sz w:val="20"/>
                <w:szCs w:val="20"/>
              </w:rPr>
              <w:t>ve</w:t>
            </w:r>
            <w:r w:rsidR="00C11ED4">
              <w:rPr>
                <w:rFonts w:ascii="Arial" w:hAnsi="Arial" w:cs="Arial"/>
                <w:bCs/>
                <w:sz w:val="20"/>
                <w:szCs w:val="20"/>
              </w:rPr>
              <w:t xml:space="preserve"> been selected to test.</w:t>
            </w:r>
          </w:p>
        </w:tc>
      </w:tr>
      <w:tr w:rsidR="00173373"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b/>
                <w:bCs/>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sz w:val="20"/>
                <w:szCs w:val="20"/>
              </w:rPr>
            </w:pPr>
            <w:r w:rsidRPr="00DF6394">
              <w:rPr>
                <w:rFonts w:ascii="Arial" w:hAnsi="Arial" w:cs="Arial"/>
                <w:sz w:val="20"/>
                <w:szCs w:val="20"/>
              </w:rPr>
              <w:t> </w:t>
            </w:r>
            <w:r w:rsidR="007B0B8B"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C11ED4"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260D0B">
            <w:pPr>
              <w:rPr>
                <w:rFonts w:ascii="Arial" w:hAnsi="Arial" w:cs="Arial"/>
                <w:sz w:val="20"/>
                <w:szCs w:val="20"/>
              </w:rPr>
            </w:pPr>
            <w:r w:rsidRPr="00DF6394">
              <w:rPr>
                <w:rFonts w:ascii="Arial" w:hAnsi="Arial" w:cs="Arial"/>
                <w:sz w:val="20"/>
                <w:szCs w:val="20"/>
              </w:rPr>
              <w:t>&lt;Interim&gt; or &lt;Final&gt;</w:t>
            </w:r>
          </w:p>
        </w:tc>
      </w:tr>
      <w:tr w:rsidR="00173373"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6C278A">
            <w:pPr>
              <w:jc w:val="both"/>
              <w:rPr>
                <w:rFonts w:ascii="Arial" w:hAnsi="Arial" w:cs="Arial"/>
                <w:sz w:val="20"/>
                <w:szCs w:val="20"/>
              </w:rPr>
            </w:pPr>
            <w:r>
              <w:rPr>
                <w:rFonts w:ascii="Arial" w:hAnsi="Arial" w:cs="Arial"/>
                <w:sz w:val="20"/>
                <w:szCs w:val="20"/>
              </w:rPr>
              <w:t>Checked</w:t>
            </w:r>
            <w:r w:rsidR="002C60F1">
              <w:rPr>
                <w:rFonts w:ascii="Arial" w:hAnsi="Arial" w:cs="Arial"/>
                <w:sz w:val="20"/>
                <w:szCs w:val="20"/>
              </w:rPr>
              <w:t xml:space="preserve"> the </w:t>
            </w:r>
            <w:r w:rsidR="007B0B8B">
              <w:rPr>
                <w:rFonts w:ascii="Arial" w:hAnsi="Arial" w:cs="Arial"/>
                <w:sz w:val="20"/>
                <w:szCs w:val="20"/>
              </w:rPr>
              <w:t>approved</w:t>
            </w:r>
            <w:r w:rsidR="009D1702">
              <w:rPr>
                <w:rFonts w:ascii="Arial" w:hAnsi="Arial" w:cs="Arial"/>
                <w:sz w:val="20"/>
                <w:szCs w:val="20"/>
              </w:rPr>
              <w:t xml:space="preserve"> monthly reconciliation of statutory books to GL</w:t>
            </w:r>
            <w:r w:rsidR="00873334">
              <w:rPr>
                <w:rFonts w:ascii="Arial" w:hAnsi="Arial" w:cs="Arial"/>
                <w:sz w:val="20"/>
                <w:szCs w:val="20"/>
              </w:rPr>
              <w:t>.</w:t>
            </w: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10975" w:type="dxa"/>
        <w:tblLayout w:type="fixed"/>
        <w:tblLook w:val="04A0" w:firstRow="1" w:lastRow="0" w:firstColumn="1" w:lastColumn="0" w:noHBand="0" w:noVBand="1"/>
      </w:tblPr>
      <w:tblGrid>
        <w:gridCol w:w="3055"/>
        <w:gridCol w:w="1890"/>
        <w:gridCol w:w="2160"/>
        <w:gridCol w:w="1980"/>
        <w:gridCol w:w="1890"/>
      </w:tblGrid>
      <w:tr w:rsidR="00FB7762" w:rsidRPr="00DF6394" w:rsidTr="00FB7762">
        <w:trPr>
          <w:trHeight w:val="820"/>
        </w:trPr>
        <w:tc>
          <w:tcPr>
            <w:tcW w:w="3055" w:type="dxa"/>
            <w:hideMark/>
          </w:tcPr>
          <w:p w:rsidR="00FB7762" w:rsidRPr="007B0B8B" w:rsidRDefault="00FB7762" w:rsidP="007B0B8B">
            <w:pPr>
              <w:jc w:val="center"/>
              <w:rPr>
                <w:rFonts w:ascii="Arial" w:hAnsi="Arial" w:cs="Arial"/>
                <w:b/>
                <w:bCs/>
                <w:sz w:val="20"/>
                <w:szCs w:val="20"/>
              </w:rPr>
            </w:pPr>
            <w:r>
              <w:rPr>
                <w:rFonts w:ascii="Arial" w:hAnsi="Arial" w:cs="Arial"/>
                <w:b/>
                <w:bCs/>
                <w:sz w:val="20"/>
                <w:szCs w:val="20"/>
              </w:rPr>
              <w:t>Monthly reconciliation of statutory books to GL</w:t>
            </w:r>
          </w:p>
          <w:p w:rsidR="00FB7762" w:rsidRPr="00DF6394" w:rsidRDefault="00FB7762" w:rsidP="0066141C">
            <w:pPr>
              <w:jc w:val="center"/>
              <w:rPr>
                <w:rFonts w:ascii="Arial" w:hAnsi="Arial" w:cs="Arial"/>
                <w:b/>
                <w:bCs/>
                <w:sz w:val="20"/>
                <w:szCs w:val="20"/>
              </w:rPr>
            </w:pPr>
          </w:p>
        </w:tc>
        <w:tc>
          <w:tcPr>
            <w:tcW w:w="1890" w:type="dxa"/>
            <w:hideMark/>
          </w:tcPr>
          <w:p w:rsidR="00FB7762" w:rsidRPr="00DF6394" w:rsidRDefault="00FB7762" w:rsidP="006C278A">
            <w:pPr>
              <w:jc w:val="center"/>
              <w:rPr>
                <w:rFonts w:ascii="Arial" w:hAnsi="Arial" w:cs="Arial"/>
                <w:b/>
                <w:bCs/>
                <w:sz w:val="20"/>
                <w:szCs w:val="20"/>
              </w:rPr>
            </w:pPr>
            <w:r>
              <w:rPr>
                <w:rFonts w:ascii="Arial" w:hAnsi="Arial" w:cs="Arial"/>
                <w:b/>
                <w:bCs/>
                <w:sz w:val="20"/>
                <w:szCs w:val="20"/>
              </w:rPr>
              <w:t>Approval</w:t>
            </w:r>
          </w:p>
        </w:tc>
        <w:tc>
          <w:tcPr>
            <w:tcW w:w="2160" w:type="dxa"/>
          </w:tcPr>
          <w:p w:rsidR="00FB7762" w:rsidRPr="00DF6394" w:rsidRDefault="00FB7762" w:rsidP="00260D0B">
            <w:pPr>
              <w:jc w:val="center"/>
              <w:rPr>
                <w:rFonts w:ascii="Arial" w:hAnsi="Arial" w:cs="Arial"/>
                <w:b/>
                <w:bCs/>
                <w:sz w:val="20"/>
                <w:szCs w:val="20"/>
              </w:rPr>
            </w:pPr>
            <w:r>
              <w:rPr>
                <w:rFonts w:ascii="Arial" w:hAnsi="Arial" w:cs="Arial"/>
                <w:b/>
                <w:bCs/>
                <w:sz w:val="20"/>
                <w:szCs w:val="20"/>
              </w:rPr>
              <w:t>Date of approval</w:t>
            </w:r>
          </w:p>
        </w:tc>
        <w:tc>
          <w:tcPr>
            <w:tcW w:w="1980" w:type="dxa"/>
          </w:tcPr>
          <w:p w:rsidR="00FB7762" w:rsidRPr="00DF6394" w:rsidRDefault="00FB7762" w:rsidP="00260D0B">
            <w:pPr>
              <w:jc w:val="center"/>
              <w:rPr>
                <w:rFonts w:ascii="Arial" w:hAnsi="Arial" w:cs="Arial"/>
                <w:b/>
                <w:bCs/>
                <w:sz w:val="20"/>
                <w:szCs w:val="20"/>
              </w:rPr>
            </w:pPr>
            <w:r>
              <w:rPr>
                <w:rFonts w:ascii="Arial" w:hAnsi="Arial" w:cs="Arial"/>
                <w:b/>
                <w:bCs/>
                <w:sz w:val="20"/>
                <w:szCs w:val="20"/>
              </w:rPr>
              <w:t>Approved by</w:t>
            </w:r>
          </w:p>
        </w:tc>
        <w:tc>
          <w:tcPr>
            <w:tcW w:w="1890" w:type="dxa"/>
            <w:hideMark/>
          </w:tcPr>
          <w:p w:rsidR="00FB7762" w:rsidRPr="00DF6394" w:rsidRDefault="00FB7762"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FB7762" w:rsidRPr="00DF6394" w:rsidTr="00FB7762">
        <w:trPr>
          <w:trHeight w:val="270"/>
        </w:trPr>
        <w:tc>
          <w:tcPr>
            <w:tcW w:w="3055" w:type="dxa"/>
            <w:noWrap/>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January</w:t>
            </w:r>
          </w:p>
        </w:tc>
        <w:tc>
          <w:tcPr>
            <w:tcW w:w="1890" w:type="dxa"/>
            <w:noWrap/>
            <w:hideMark/>
          </w:tcPr>
          <w:p w:rsidR="00FB7762" w:rsidRPr="00DF6394" w:rsidRDefault="00FB7762" w:rsidP="006C278A">
            <w:pPr>
              <w:jc w:val="center"/>
              <w:rPr>
                <w:rFonts w:ascii="Arial" w:hAnsi="Arial" w:cs="Arial"/>
                <w:color w:val="000000"/>
                <w:sz w:val="20"/>
                <w:szCs w:val="20"/>
              </w:rPr>
            </w:pPr>
            <w:r w:rsidRPr="00DF6394">
              <w:rPr>
                <w:rFonts w:ascii="Arial" w:hAnsi="Arial" w:cs="Arial"/>
                <w:color w:val="000000"/>
                <w:sz w:val="20"/>
                <w:szCs w:val="20"/>
              </w:rPr>
              <w:t>√</w:t>
            </w:r>
          </w:p>
        </w:tc>
        <w:tc>
          <w:tcPr>
            <w:tcW w:w="2160" w:type="dxa"/>
            <w:noWrap/>
            <w:hideMark/>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&lt;DD-MM-YYYY&gt;</w:t>
            </w:r>
          </w:p>
        </w:tc>
        <w:tc>
          <w:tcPr>
            <w:tcW w:w="1980" w:type="dxa"/>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&lt;Name&gt;</w:t>
            </w:r>
          </w:p>
        </w:tc>
        <w:tc>
          <w:tcPr>
            <w:tcW w:w="1890" w:type="dxa"/>
            <w:noWrap/>
            <w:hideMark/>
          </w:tcPr>
          <w:p w:rsidR="00FB7762" w:rsidRPr="00DF6394" w:rsidRDefault="00FB7762" w:rsidP="006C278A">
            <w:pPr>
              <w:jc w:val="center"/>
              <w:rPr>
                <w:rFonts w:ascii="Arial" w:hAnsi="Arial" w:cs="Arial"/>
                <w:color w:val="000000"/>
                <w:sz w:val="20"/>
                <w:szCs w:val="20"/>
              </w:rPr>
            </w:pPr>
            <w:r w:rsidRPr="00DF6394">
              <w:rPr>
                <w:rFonts w:ascii="Arial" w:hAnsi="Arial" w:cs="Arial"/>
                <w:color w:val="000000"/>
                <w:sz w:val="20"/>
                <w:szCs w:val="20"/>
              </w:rPr>
              <w:t>Satisfactory</w:t>
            </w:r>
          </w:p>
        </w:tc>
      </w:tr>
      <w:tr w:rsidR="00FB7762" w:rsidRPr="00DF6394" w:rsidDel="00B734B1" w:rsidTr="00FB7762">
        <w:trPr>
          <w:trHeight w:val="270"/>
          <w:del w:id="8" w:author="Md Faruk Hossain" w:date="2019-08-03T16:32:00Z"/>
        </w:trPr>
        <w:tc>
          <w:tcPr>
            <w:tcW w:w="3055" w:type="dxa"/>
            <w:noWrap/>
          </w:tcPr>
          <w:p w:rsidR="00FB7762" w:rsidRPr="00DF6394" w:rsidDel="00B734B1" w:rsidRDefault="00FB7762" w:rsidP="006C278A">
            <w:pPr>
              <w:jc w:val="center"/>
              <w:rPr>
                <w:del w:id="9" w:author="Md Faruk Hossain" w:date="2019-08-03T16:32:00Z"/>
                <w:rFonts w:ascii="Arial" w:hAnsi="Arial" w:cs="Arial"/>
                <w:color w:val="000000"/>
                <w:sz w:val="20"/>
                <w:szCs w:val="20"/>
              </w:rPr>
            </w:pPr>
            <w:del w:id="10" w:author="Md Faruk Hossain" w:date="2019-08-03T16:32:00Z">
              <w:r w:rsidDel="00B734B1">
                <w:rPr>
                  <w:rFonts w:ascii="Arial" w:hAnsi="Arial" w:cs="Arial"/>
                  <w:color w:val="000000"/>
                  <w:sz w:val="20"/>
                  <w:szCs w:val="20"/>
                </w:rPr>
                <w:delText>April</w:delText>
              </w:r>
            </w:del>
          </w:p>
        </w:tc>
        <w:tc>
          <w:tcPr>
            <w:tcW w:w="1890" w:type="dxa"/>
            <w:noWrap/>
            <w:hideMark/>
          </w:tcPr>
          <w:p w:rsidR="00FB7762" w:rsidRPr="00DF6394" w:rsidDel="00B734B1" w:rsidRDefault="00FB7762" w:rsidP="006C278A">
            <w:pPr>
              <w:jc w:val="center"/>
              <w:rPr>
                <w:del w:id="11" w:author="Md Faruk Hossain" w:date="2019-08-03T16:32:00Z"/>
                <w:rFonts w:ascii="Arial" w:hAnsi="Arial" w:cs="Arial"/>
                <w:color w:val="000000"/>
                <w:sz w:val="20"/>
                <w:szCs w:val="20"/>
              </w:rPr>
            </w:pPr>
            <w:del w:id="12" w:author="Md Faruk Hossain" w:date="2019-08-03T16:32:00Z">
              <w:r w:rsidRPr="00DF6394" w:rsidDel="00B734B1">
                <w:rPr>
                  <w:rFonts w:ascii="Arial" w:hAnsi="Arial" w:cs="Arial"/>
                  <w:color w:val="000000"/>
                  <w:sz w:val="20"/>
                  <w:szCs w:val="20"/>
                </w:rPr>
                <w:delText>√</w:delText>
              </w:r>
            </w:del>
          </w:p>
        </w:tc>
        <w:tc>
          <w:tcPr>
            <w:tcW w:w="2160" w:type="dxa"/>
            <w:noWrap/>
            <w:hideMark/>
          </w:tcPr>
          <w:p w:rsidR="00FB7762" w:rsidRPr="00DF6394" w:rsidDel="00B734B1" w:rsidRDefault="00FB7762" w:rsidP="006C278A">
            <w:pPr>
              <w:jc w:val="center"/>
              <w:rPr>
                <w:del w:id="13" w:author="Md Faruk Hossain" w:date="2019-08-03T16:32:00Z"/>
                <w:rFonts w:ascii="Arial" w:hAnsi="Arial" w:cs="Arial"/>
                <w:color w:val="000000"/>
                <w:sz w:val="20"/>
                <w:szCs w:val="20"/>
              </w:rPr>
            </w:pPr>
            <w:del w:id="14" w:author="Md Faruk Hossain" w:date="2019-08-03T16:32:00Z">
              <w:r w:rsidDel="00B734B1">
                <w:rPr>
                  <w:rFonts w:ascii="Arial" w:hAnsi="Arial" w:cs="Arial"/>
                  <w:color w:val="000000"/>
                  <w:sz w:val="20"/>
                  <w:szCs w:val="20"/>
                </w:rPr>
                <w:delText>&lt;DD-MM-YYYY&gt;</w:delText>
              </w:r>
            </w:del>
          </w:p>
        </w:tc>
        <w:tc>
          <w:tcPr>
            <w:tcW w:w="1980" w:type="dxa"/>
          </w:tcPr>
          <w:p w:rsidR="00FB7762" w:rsidRPr="00DF6394" w:rsidDel="00B734B1" w:rsidRDefault="00FB7762" w:rsidP="006C278A">
            <w:pPr>
              <w:jc w:val="center"/>
              <w:rPr>
                <w:del w:id="15" w:author="Md Faruk Hossain" w:date="2019-08-03T16:32:00Z"/>
                <w:rFonts w:ascii="Arial" w:hAnsi="Arial" w:cs="Arial"/>
                <w:color w:val="000000"/>
                <w:sz w:val="20"/>
                <w:szCs w:val="20"/>
              </w:rPr>
            </w:pPr>
            <w:del w:id="16" w:author="Md Faruk Hossain" w:date="2019-08-03T16:32:00Z">
              <w:r w:rsidDel="00B734B1">
                <w:rPr>
                  <w:rFonts w:ascii="Arial" w:hAnsi="Arial" w:cs="Arial"/>
                  <w:color w:val="000000"/>
                  <w:sz w:val="20"/>
                  <w:szCs w:val="20"/>
                </w:rPr>
                <w:delText>&lt;Name&gt;</w:delText>
              </w:r>
            </w:del>
          </w:p>
        </w:tc>
        <w:tc>
          <w:tcPr>
            <w:tcW w:w="1890" w:type="dxa"/>
            <w:noWrap/>
            <w:hideMark/>
          </w:tcPr>
          <w:p w:rsidR="00FB7762" w:rsidRPr="00DF6394" w:rsidDel="00B734B1" w:rsidRDefault="00FB7762" w:rsidP="006C278A">
            <w:pPr>
              <w:jc w:val="center"/>
              <w:rPr>
                <w:del w:id="17" w:author="Md Faruk Hossain" w:date="2019-08-03T16:32:00Z"/>
                <w:rFonts w:ascii="Arial" w:hAnsi="Arial" w:cs="Arial"/>
                <w:color w:val="000000"/>
                <w:sz w:val="20"/>
                <w:szCs w:val="20"/>
              </w:rPr>
            </w:pPr>
            <w:del w:id="18" w:author="Md Faruk Hossain" w:date="2019-08-03T16:32:00Z">
              <w:r w:rsidRPr="00DF6394" w:rsidDel="00B734B1">
                <w:rPr>
                  <w:rFonts w:ascii="Arial" w:hAnsi="Arial" w:cs="Arial"/>
                  <w:color w:val="000000"/>
                  <w:sz w:val="20"/>
                  <w:szCs w:val="20"/>
                </w:rPr>
                <w:delText>Satisfactory</w:delText>
              </w:r>
            </w:del>
          </w:p>
        </w:tc>
      </w:tr>
      <w:tr w:rsidR="00FB7762" w:rsidRPr="00DF6394" w:rsidTr="00FB7762">
        <w:trPr>
          <w:trHeight w:val="270"/>
        </w:trPr>
        <w:tc>
          <w:tcPr>
            <w:tcW w:w="3055" w:type="dxa"/>
            <w:noWrap/>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September</w:t>
            </w:r>
          </w:p>
        </w:tc>
        <w:tc>
          <w:tcPr>
            <w:tcW w:w="1890" w:type="dxa"/>
            <w:noWrap/>
            <w:hideMark/>
          </w:tcPr>
          <w:p w:rsidR="00FB7762" w:rsidRPr="00DF6394" w:rsidRDefault="00FB7762" w:rsidP="006C278A">
            <w:pPr>
              <w:jc w:val="center"/>
              <w:rPr>
                <w:rFonts w:ascii="Arial" w:hAnsi="Arial" w:cs="Arial"/>
                <w:color w:val="000000"/>
                <w:sz w:val="20"/>
                <w:szCs w:val="20"/>
              </w:rPr>
            </w:pPr>
            <w:r w:rsidRPr="00DF6394">
              <w:rPr>
                <w:rFonts w:ascii="Arial" w:hAnsi="Arial" w:cs="Arial"/>
                <w:color w:val="000000"/>
                <w:sz w:val="20"/>
                <w:szCs w:val="20"/>
              </w:rPr>
              <w:t>√</w:t>
            </w:r>
          </w:p>
        </w:tc>
        <w:tc>
          <w:tcPr>
            <w:tcW w:w="2160" w:type="dxa"/>
            <w:noWrap/>
            <w:hideMark/>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&lt;DD-MM-YYYY&gt;</w:t>
            </w:r>
          </w:p>
        </w:tc>
        <w:tc>
          <w:tcPr>
            <w:tcW w:w="1980" w:type="dxa"/>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&lt;Name&gt;</w:t>
            </w:r>
          </w:p>
        </w:tc>
        <w:tc>
          <w:tcPr>
            <w:tcW w:w="1890" w:type="dxa"/>
            <w:noWrap/>
            <w:hideMark/>
          </w:tcPr>
          <w:p w:rsidR="00FB7762" w:rsidRPr="00DF6394" w:rsidRDefault="00FB7762" w:rsidP="006C278A">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7B0B8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xml:space="preserve">TOE </w:t>
            </w:r>
            <w:r w:rsidRPr="00DF6394">
              <w:rPr>
                <w:rFonts w:ascii="Arial" w:hAnsi="Arial" w:cs="Arial"/>
                <w:b/>
                <w:bCs/>
                <w:sz w:val="20"/>
                <w:szCs w:val="20"/>
              </w:rPr>
              <w:lastRenderedPageBreak/>
              <w:t xml:space="preserve">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lastRenderedPageBreak/>
              <w:t>Effective</w:t>
            </w:r>
          </w:p>
        </w:tc>
        <w:tc>
          <w:tcPr>
            <w:tcW w:w="1083"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624BE2" w:rsidRDefault="00624BE2" w:rsidP="00624BE2"/>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24BE2"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260D0B">
            <w:r w:rsidRPr="00CF0761">
              <w:rPr>
                <w:rFonts w:ascii="Arial" w:hAnsi="Arial" w:cs="Arial"/>
                <w:sz w:val="20"/>
                <w:szCs w:val="20"/>
              </w:rPr>
              <w:t>DD-MM-YYYY</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260D0B">
            <w:r w:rsidRPr="00CF0761">
              <w:rPr>
                <w:rFonts w:ascii="Arial" w:hAnsi="Arial" w:cs="Arial"/>
                <w:sz w:val="20"/>
                <w:szCs w:val="20"/>
              </w:rPr>
              <w:t>DD-MM-YYYY</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24BE2" w:rsidRPr="00DF6394" w:rsidRDefault="00624BE2"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24BE2" w:rsidRPr="00DF6394" w:rsidTr="00260D0B">
        <w:trPr>
          <w:trHeight w:val="270"/>
        </w:trPr>
        <w:tc>
          <w:tcPr>
            <w:tcW w:w="1539" w:type="dxa"/>
            <w:tcBorders>
              <w:top w:val="nil"/>
              <w:left w:val="nil"/>
              <w:bottom w:val="nil"/>
              <w:right w:val="single" w:sz="4" w:space="0" w:color="auto"/>
            </w:tcBorders>
            <w:shd w:val="clear" w:color="auto" w:fill="auto"/>
            <w:noWrap/>
            <w:hideMark/>
          </w:tcPr>
          <w:p w:rsidR="00624BE2" w:rsidRPr="00DF6394" w:rsidRDefault="00624BE2"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173373" w:rsidRDefault="009D1702" w:rsidP="00260D0B">
            <w:pPr>
              <w:jc w:val="center"/>
              <w:rPr>
                <w:rFonts w:ascii="Arial" w:hAnsi="Arial" w:cs="Arial"/>
                <w:color w:val="000000"/>
                <w:sz w:val="20"/>
                <w:szCs w:val="20"/>
              </w:rPr>
            </w:pPr>
            <w:r>
              <w:rPr>
                <w:rFonts w:ascii="Arial" w:hAnsi="Arial" w:cs="Arial"/>
                <w:color w:val="000000"/>
                <w:sz w:val="20"/>
                <w:szCs w:val="20"/>
              </w:rPr>
              <w:t>MA</w:t>
            </w:r>
            <w:r w:rsidR="00685E0D">
              <w:rPr>
                <w:rFonts w:ascii="Arial" w:hAnsi="Arial" w:cs="Arial"/>
                <w:color w:val="000000"/>
                <w:sz w:val="20"/>
                <w:szCs w:val="20"/>
              </w:rPr>
              <w:t>02</w:t>
            </w:r>
          </w:p>
        </w:tc>
        <w:tc>
          <w:tcPr>
            <w:tcW w:w="1328" w:type="dxa"/>
            <w:tcBorders>
              <w:top w:val="nil"/>
              <w:left w:val="nil"/>
              <w:bottom w:val="nil"/>
              <w:right w:val="nil"/>
            </w:tcBorders>
            <w:shd w:val="clear" w:color="auto" w:fill="auto"/>
            <w:hideMark/>
          </w:tcPr>
          <w:p w:rsidR="00624BE2" w:rsidRPr="00173373" w:rsidRDefault="00624BE2"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24BE2" w:rsidRPr="006C71CF" w:rsidRDefault="009D1702" w:rsidP="00260D0B">
            <w:pPr>
              <w:jc w:val="both"/>
              <w:rPr>
                <w:rFonts w:ascii="Arial" w:hAnsi="Arial" w:cs="Arial"/>
                <w:sz w:val="20"/>
                <w:szCs w:val="20"/>
              </w:rPr>
            </w:pPr>
            <w:r w:rsidRPr="009D1702">
              <w:rPr>
                <w:rFonts w:ascii="Arial" w:hAnsi="Arial" w:cs="Arial"/>
                <w:sz w:val="20"/>
                <w:szCs w:val="20"/>
              </w:rPr>
              <w:t>Segregation of duties over preparing and reviewing the management accounts</w:t>
            </w:r>
            <w:r>
              <w:rPr>
                <w:rFonts w:ascii="Arial" w:hAnsi="Arial" w:cs="Arial"/>
                <w:sz w:val="20"/>
                <w:szCs w:val="20"/>
              </w:rPr>
              <w:t>.</w:t>
            </w:r>
          </w:p>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5D7953" w:rsidRDefault="005D7953" w:rsidP="008C02A8">
            <w:pPr>
              <w:jc w:val="both"/>
              <w:rPr>
                <w:rFonts w:ascii="Arial" w:hAnsi="Arial" w:cs="Arial"/>
                <w:color w:val="000000"/>
                <w:sz w:val="20"/>
                <w:szCs w:val="20"/>
              </w:rPr>
            </w:pPr>
          </w:p>
          <w:p w:rsidR="00624BE2" w:rsidRPr="00DF6394" w:rsidRDefault="00D359AD" w:rsidP="008C02A8">
            <w:pPr>
              <w:jc w:val="both"/>
              <w:rPr>
                <w:rFonts w:ascii="Arial" w:hAnsi="Arial" w:cs="Arial"/>
                <w:color w:val="000000"/>
                <w:sz w:val="20"/>
                <w:szCs w:val="20"/>
              </w:rPr>
            </w:pPr>
            <w:r>
              <w:rPr>
                <w:rFonts w:ascii="Arial" w:hAnsi="Arial" w:cs="Arial"/>
                <w:color w:val="000000"/>
                <w:sz w:val="20"/>
                <w:szCs w:val="20"/>
              </w:rPr>
              <w:t xml:space="preserve">Concerned official prepares the </w:t>
            </w:r>
            <w:r w:rsidR="009D1702">
              <w:rPr>
                <w:rFonts w:ascii="Arial" w:hAnsi="Arial" w:cs="Arial"/>
                <w:color w:val="000000"/>
                <w:sz w:val="20"/>
                <w:szCs w:val="20"/>
              </w:rPr>
              <w:t xml:space="preserve">management accounts based on trial balances and available information on </w:t>
            </w:r>
            <w:r w:rsidR="008C02A8">
              <w:rPr>
                <w:rFonts w:ascii="Arial" w:hAnsi="Arial" w:cs="Arial"/>
                <w:color w:val="000000"/>
                <w:sz w:val="20"/>
                <w:szCs w:val="20"/>
              </w:rPr>
              <w:t>monthly</w:t>
            </w:r>
            <w:r w:rsidR="009D1702">
              <w:rPr>
                <w:rFonts w:ascii="Arial" w:hAnsi="Arial" w:cs="Arial"/>
                <w:color w:val="000000"/>
                <w:sz w:val="20"/>
                <w:szCs w:val="20"/>
              </w:rPr>
              <w:t xml:space="preserve"> basis. Authorized person from the management team</w:t>
            </w:r>
            <w:r w:rsidR="00EA0375">
              <w:rPr>
                <w:rFonts w:ascii="Arial" w:hAnsi="Arial" w:cs="Arial"/>
                <w:color w:val="000000"/>
                <w:sz w:val="20"/>
                <w:szCs w:val="20"/>
              </w:rPr>
              <w:t xml:space="preserve"> </w:t>
            </w:r>
            <w:r w:rsidR="009D1702">
              <w:rPr>
                <w:rFonts w:ascii="Arial" w:hAnsi="Arial" w:cs="Arial"/>
                <w:color w:val="000000"/>
                <w:sz w:val="20"/>
                <w:szCs w:val="20"/>
              </w:rPr>
              <w:t>checks the accuracy, completeness, presentation etc. and approved the management accounts accordingly.</w:t>
            </w: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260D0B">
            <w:pPr>
              <w:jc w:val="both"/>
              <w:rPr>
                <w:rFonts w:ascii="Arial" w:hAnsi="Arial" w:cs="Arial"/>
                <w:color w:val="000000"/>
                <w:sz w:val="20"/>
                <w:szCs w:val="20"/>
              </w:rPr>
            </w:pPr>
            <w:r>
              <w:rPr>
                <w:rFonts w:ascii="Arial" w:hAnsi="Arial" w:cs="Arial"/>
                <w:color w:val="000000"/>
                <w:sz w:val="20"/>
                <w:szCs w:val="20"/>
              </w:rPr>
              <w:t>Manual</w:t>
            </w:r>
          </w:p>
        </w:tc>
      </w:tr>
      <w:tr w:rsidR="00624BE2"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8C02A8" w:rsidP="00260D0B">
            <w:pPr>
              <w:jc w:val="both"/>
              <w:rPr>
                <w:rFonts w:ascii="Arial" w:hAnsi="Arial" w:cs="Arial"/>
                <w:color w:val="000000"/>
                <w:sz w:val="20"/>
                <w:szCs w:val="20"/>
              </w:rPr>
            </w:pPr>
            <w:r>
              <w:rPr>
                <w:rFonts w:ascii="Arial" w:hAnsi="Arial" w:cs="Arial"/>
                <w:color w:val="000000"/>
                <w:sz w:val="20"/>
                <w:szCs w:val="20"/>
              </w:rPr>
              <w:t>Monthly</w:t>
            </w:r>
          </w:p>
        </w:tc>
      </w:tr>
      <w:tr w:rsidR="00624BE2"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DF6394" w:rsidRDefault="00B734B1" w:rsidP="00260D0B">
            <w:pPr>
              <w:rPr>
                <w:rFonts w:ascii="Arial" w:hAnsi="Arial" w:cs="Arial"/>
                <w:color w:val="000000"/>
                <w:sz w:val="20"/>
                <w:szCs w:val="20"/>
              </w:rPr>
            </w:pPr>
            <w:ins w:id="19" w:author="Md Faruk Hossain" w:date="2019-08-03T16:32:00Z">
              <w:r>
                <w:rPr>
                  <w:rFonts w:ascii="Arial" w:hAnsi="Arial" w:cs="Arial"/>
                  <w:color w:val="000000"/>
                  <w:sz w:val="20"/>
                  <w:szCs w:val="20"/>
                </w:rPr>
                <w:t>2</w:t>
              </w:r>
            </w:ins>
            <w:del w:id="20" w:author="Md Faruk Hossain" w:date="2019-08-03T16:32:00Z">
              <w:r w:rsidR="008C02A8" w:rsidDel="00B734B1">
                <w:rPr>
                  <w:rFonts w:ascii="Arial" w:hAnsi="Arial" w:cs="Arial"/>
                  <w:color w:val="000000"/>
                  <w:sz w:val="20"/>
                  <w:szCs w:val="20"/>
                </w:rPr>
                <w:delText>3</w:delText>
              </w:r>
            </w:del>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Default="00624BE2" w:rsidP="00260D0B">
            <w:pPr>
              <w:rPr>
                <w:rFonts w:ascii="Arial" w:hAnsi="Arial" w:cs="Arial"/>
                <w:sz w:val="20"/>
                <w:szCs w:val="20"/>
              </w:rPr>
            </w:pPr>
          </w:p>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260D0B">
            <w:pPr>
              <w:jc w:val="both"/>
              <w:rPr>
                <w:rFonts w:ascii="Arial" w:hAnsi="Arial" w:cs="Arial"/>
                <w:color w:val="000000"/>
                <w:sz w:val="20"/>
                <w:szCs w:val="20"/>
              </w:rPr>
            </w:pPr>
            <w:r w:rsidRPr="00D967C6">
              <w:rPr>
                <w:rFonts w:ascii="Arial" w:hAnsi="Arial" w:cs="Arial"/>
                <w:color w:val="000000"/>
                <w:sz w:val="20"/>
                <w:szCs w:val="20"/>
              </w:rPr>
              <w:t xml:space="preserve">Low (The control is performed by personnel who are experienced in performing this function and have good control consciousness. Control is a routine, </w:t>
            </w:r>
            <w:ins w:id="21" w:author="Md Faruk Hossain" w:date="2019-08-03T16:32:00Z">
              <w:r w:rsidR="00B734B1">
                <w:rPr>
                  <w:rFonts w:ascii="Arial" w:hAnsi="Arial" w:cs="Arial"/>
                  <w:color w:val="000000"/>
                  <w:sz w:val="20"/>
                  <w:szCs w:val="20"/>
                </w:rPr>
                <w:t>month</w:t>
              </w:r>
            </w:ins>
            <w:del w:id="22" w:author="Md Faruk Hossain" w:date="2019-08-03T16:32:00Z">
              <w:r w:rsidRPr="00D967C6" w:rsidDel="00B734B1">
                <w:rPr>
                  <w:rFonts w:ascii="Arial" w:hAnsi="Arial" w:cs="Arial"/>
                  <w:color w:val="000000"/>
                  <w:sz w:val="20"/>
                  <w:szCs w:val="20"/>
                </w:rPr>
                <w:delText>quarter</w:delText>
              </w:r>
            </w:del>
            <w:r w:rsidRPr="00D967C6">
              <w:rPr>
                <w:rFonts w:ascii="Arial" w:hAnsi="Arial" w:cs="Arial"/>
                <w:color w:val="000000"/>
                <w:sz w:val="20"/>
                <w:szCs w:val="20"/>
              </w:rPr>
              <w:t>ly manual control.)</w:t>
            </w:r>
          </w:p>
        </w:tc>
      </w:tr>
      <w:tr w:rsidR="00624BE2" w:rsidRPr="00DF6394" w:rsidTr="00260D0B">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EE2541" w:rsidRDefault="00624BE2">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w:t>
            </w:r>
            <w:r w:rsidR="00D359AD">
              <w:rPr>
                <w:rFonts w:ascii="Arial" w:hAnsi="Arial" w:cs="Arial"/>
                <w:bCs/>
                <w:sz w:val="20"/>
                <w:szCs w:val="20"/>
              </w:rPr>
              <w:t xml:space="preserve"> is manual </w:t>
            </w:r>
            <w:r w:rsidR="008C02A8">
              <w:rPr>
                <w:rFonts w:ascii="Arial" w:hAnsi="Arial" w:cs="Arial"/>
                <w:bCs/>
                <w:sz w:val="20"/>
                <w:szCs w:val="20"/>
              </w:rPr>
              <w:t>and performed monthly</w:t>
            </w:r>
            <w:r>
              <w:rPr>
                <w:rFonts w:ascii="Arial" w:hAnsi="Arial" w:cs="Arial"/>
                <w:bCs/>
                <w:sz w:val="20"/>
                <w:szCs w:val="20"/>
              </w:rPr>
              <w:t xml:space="preserve">, </w:t>
            </w:r>
            <w:del w:id="23" w:author="Md Faruk Hossain" w:date="2019-08-03T16:32:00Z">
              <w:r w:rsidDel="00B734B1">
                <w:rPr>
                  <w:rFonts w:ascii="Arial" w:hAnsi="Arial" w:cs="Arial"/>
                  <w:bCs/>
                  <w:sz w:val="20"/>
                  <w:szCs w:val="20"/>
                </w:rPr>
                <w:delText>3</w:delText>
              </w:r>
            </w:del>
            <w:ins w:id="24" w:author="Md Faruk Hossain" w:date="2019-08-03T16:32:00Z">
              <w:r w:rsidR="00B734B1">
                <w:rPr>
                  <w:rFonts w:ascii="Arial" w:hAnsi="Arial" w:cs="Arial"/>
                  <w:bCs/>
                  <w:sz w:val="20"/>
                  <w:szCs w:val="20"/>
                </w:rPr>
                <w:t>2</w:t>
              </w:r>
            </w:ins>
            <w:r>
              <w:rPr>
                <w:rFonts w:ascii="Arial" w:hAnsi="Arial" w:cs="Arial"/>
                <w:bCs/>
                <w:sz w:val="20"/>
                <w:szCs w:val="20"/>
              </w:rPr>
              <w:t xml:space="preserve"> samples have been selected to test.</w:t>
            </w:r>
          </w:p>
        </w:tc>
      </w:tr>
      <w:tr w:rsidR="00624BE2"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b/>
                <w:bCs/>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 </w:t>
            </w:r>
            <w:r w:rsidR="009D1702" w:rsidRPr="00DF6394">
              <w:rPr>
                <w:rFonts w:ascii="Arial" w:hAnsi="Arial" w:cs="Arial"/>
                <w:color w:val="000000"/>
                <w:sz w:val="20"/>
                <w:szCs w:val="20"/>
              </w:rPr>
              <w:t>√</w:t>
            </w: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24BE2" w:rsidRPr="00DF6394" w:rsidRDefault="00624BE2"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24BE2"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624BE2" w:rsidP="00260D0B">
            <w:pPr>
              <w:rPr>
                <w:rFonts w:ascii="Arial" w:hAnsi="Arial" w:cs="Arial"/>
                <w:sz w:val="20"/>
                <w:szCs w:val="20"/>
              </w:rPr>
            </w:pPr>
            <w:r w:rsidRPr="00DF6394">
              <w:rPr>
                <w:rFonts w:ascii="Arial" w:hAnsi="Arial" w:cs="Arial"/>
                <w:sz w:val="20"/>
                <w:szCs w:val="20"/>
              </w:rPr>
              <w:t>&lt;Interim&gt; or &lt;Final&gt;</w:t>
            </w:r>
          </w:p>
        </w:tc>
      </w:tr>
      <w:tr w:rsidR="00624BE2"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9D1702" w:rsidP="00590B50">
            <w:pPr>
              <w:jc w:val="both"/>
              <w:rPr>
                <w:rFonts w:ascii="Arial" w:hAnsi="Arial" w:cs="Arial"/>
                <w:sz w:val="20"/>
                <w:szCs w:val="20"/>
              </w:rPr>
            </w:pPr>
            <w:r>
              <w:rPr>
                <w:rFonts w:ascii="Arial" w:hAnsi="Arial" w:cs="Arial"/>
                <w:sz w:val="20"/>
                <w:szCs w:val="20"/>
              </w:rPr>
              <w:t>Checked the approval of management accounts</w:t>
            </w:r>
            <w:r w:rsidR="00624BE2">
              <w:rPr>
                <w:rFonts w:ascii="Arial" w:hAnsi="Arial" w:cs="Arial"/>
                <w:sz w:val="20"/>
                <w:szCs w:val="20"/>
              </w:rPr>
              <w:t>.</w:t>
            </w: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Style w:val="TableGrid"/>
        <w:tblW w:w="9540" w:type="dxa"/>
        <w:tblLayout w:type="fixed"/>
        <w:tblLook w:val="04A0" w:firstRow="1" w:lastRow="0" w:firstColumn="1" w:lastColumn="0" w:noHBand="0" w:noVBand="1"/>
      </w:tblPr>
      <w:tblGrid>
        <w:gridCol w:w="1800"/>
        <w:gridCol w:w="1620"/>
        <w:gridCol w:w="2520"/>
        <w:gridCol w:w="2070"/>
        <w:gridCol w:w="1530"/>
      </w:tblGrid>
      <w:tr w:rsidR="009D1702" w:rsidRPr="00DF6394" w:rsidTr="009D1702">
        <w:trPr>
          <w:trHeight w:val="332"/>
        </w:trPr>
        <w:tc>
          <w:tcPr>
            <w:tcW w:w="1800" w:type="dxa"/>
            <w:hideMark/>
          </w:tcPr>
          <w:p w:rsidR="009D1702" w:rsidRPr="007B0B8B" w:rsidRDefault="009D1702" w:rsidP="00260D0B">
            <w:pPr>
              <w:jc w:val="center"/>
              <w:rPr>
                <w:rFonts w:ascii="Arial" w:hAnsi="Arial" w:cs="Arial"/>
                <w:b/>
                <w:bCs/>
                <w:sz w:val="20"/>
                <w:szCs w:val="20"/>
              </w:rPr>
            </w:pPr>
            <w:r>
              <w:rPr>
                <w:rFonts w:ascii="Arial" w:hAnsi="Arial" w:cs="Arial"/>
                <w:b/>
                <w:bCs/>
                <w:sz w:val="20"/>
                <w:szCs w:val="20"/>
              </w:rPr>
              <w:t>Approved management accounts</w:t>
            </w:r>
          </w:p>
          <w:p w:rsidR="009D1702" w:rsidRPr="00DF6394" w:rsidRDefault="009D1702" w:rsidP="00260D0B">
            <w:pPr>
              <w:jc w:val="center"/>
              <w:rPr>
                <w:rFonts w:ascii="Arial" w:hAnsi="Arial" w:cs="Arial"/>
                <w:b/>
                <w:bCs/>
                <w:sz w:val="20"/>
                <w:szCs w:val="20"/>
              </w:rPr>
            </w:pPr>
          </w:p>
        </w:tc>
        <w:tc>
          <w:tcPr>
            <w:tcW w:w="1620" w:type="dxa"/>
            <w:hideMark/>
          </w:tcPr>
          <w:p w:rsidR="009D1702" w:rsidRPr="00DF6394" w:rsidRDefault="009D1702" w:rsidP="00E0226B">
            <w:pPr>
              <w:jc w:val="center"/>
              <w:rPr>
                <w:rFonts w:ascii="Arial" w:hAnsi="Arial" w:cs="Arial"/>
                <w:b/>
                <w:bCs/>
                <w:sz w:val="20"/>
                <w:szCs w:val="20"/>
              </w:rPr>
            </w:pPr>
            <w:r>
              <w:rPr>
                <w:rFonts w:ascii="Arial" w:hAnsi="Arial" w:cs="Arial"/>
                <w:b/>
                <w:bCs/>
                <w:sz w:val="20"/>
                <w:szCs w:val="20"/>
              </w:rPr>
              <w:t>Approval</w:t>
            </w:r>
          </w:p>
        </w:tc>
        <w:tc>
          <w:tcPr>
            <w:tcW w:w="2520" w:type="dxa"/>
          </w:tcPr>
          <w:p w:rsidR="009D1702" w:rsidRPr="00DF6394" w:rsidRDefault="009D1702" w:rsidP="00260D0B">
            <w:pPr>
              <w:jc w:val="center"/>
              <w:rPr>
                <w:rFonts w:ascii="Arial" w:hAnsi="Arial" w:cs="Arial"/>
                <w:b/>
                <w:bCs/>
                <w:sz w:val="20"/>
                <w:szCs w:val="20"/>
              </w:rPr>
            </w:pPr>
            <w:r>
              <w:rPr>
                <w:rFonts w:ascii="Arial" w:hAnsi="Arial" w:cs="Arial"/>
                <w:b/>
                <w:bCs/>
                <w:sz w:val="20"/>
                <w:szCs w:val="20"/>
              </w:rPr>
              <w:t>Date of approval</w:t>
            </w:r>
          </w:p>
        </w:tc>
        <w:tc>
          <w:tcPr>
            <w:tcW w:w="2070" w:type="dxa"/>
          </w:tcPr>
          <w:p w:rsidR="009D1702" w:rsidRPr="00DF6394" w:rsidRDefault="009D1702" w:rsidP="00260D0B">
            <w:pPr>
              <w:jc w:val="center"/>
              <w:rPr>
                <w:rFonts w:ascii="Arial" w:hAnsi="Arial" w:cs="Arial"/>
                <w:b/>
                <w:bCs/>
                <w:sz w:val="20"/>
                <w:szCs w:val="20"/>
              </w:rPr>
            </w:pPr>
            <w:r>
              <w:rPr>
                <w:rFonts w:ascii="Arial" w:hAnsi="Arial" w:cs="Arial"/>
                <w:b/>
                <w:bCs/>
                <w:sz w:val="20"/>
                <w:szCs w:val="20"/>
              </w:rPr>
              <w:t>Approved by</w:t>
            </w:r>
          </w:p>
        </w:tc>
        <w:tc>
          <w:tcPr>
            <w:tcW w:w="1530" w:type="dxa"/>
            <w:hideMark/>
          </w:tcPr>
          <w:p w:rsidR="009D1702" w:rsidRPr="00DF6394" w:rsidRDefault="009D1702"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9D1702" w:rsidRPr="00DF6394" w:rsidDel="00B734B1" w:rsidTr="004122A5">
        <w:trPr>
          <w:trHeight w:val="270"/>
          <w:del w:id="25" w:author="Md Faruk Hossain" w:date="2019-08-03T16:32:00Z"/>
        </w:trPr>
        <w:tc>
          <w:tcPr>
            <w:tcW w:w="1800" w:type="dxa"/>
            <w:noWrap/>
          </w:tcPr>
          <w:p w:rsidR="009D1702" w:rsidRPr="00DF6394" w:rsidDel="00B734B1" w:rsidRDefault="008C02A8" w:rsidP="008C02A8">
            <w:pPr>
              <w:jc w:val="center"/>
              <w:rPr>
                <w:del w:id="26" w:author="Md Faruk Hossain" w:date="2019-08-03T16:32:00Z"/>
                <w:rFonts w:ascii="Arial" w:hAnsi="Arial" w:cs="Arial"/>
                <w:color w:val="000000"/>
                <w:sz w:val="20"/>
                <w:szCs w:val="20"/>
              </w:rPr>
            </w:pPr>
            <w:del w:id="27" w:author="Md Faruk Hossain" w:date="2019-08-03T16:32:00Z">
              <w:r w:rsidDel="00B734B1">
                <w:rPr>
                  <w:rFonts w:ascii="Arial" w:hAnsi="Arial" w:cs="Arial"/>
                  <w:color w:val="000000"/>
                  <w:sz w:val="20"/>
                  <w:szCs w:val="20"/>
                </w:rPr>
                <w:delText>January</w:delText>
              </w:r>
            </w:del>
          </w:p>
        </w:tc>
        <w:tc>
          <w:tcPr>
            <w:tcW w:w="1620" w:type="dxa"/>
            <w:noWrap/>
            <w:hideMark/>
          </w:tcPr>
          <w:p w:rsidR="009D1702" w:rsidRPr="00DF6394" w:rsidDel="00B734B1" w:rsidRDefault="009D1702" w:rsidP="004122A5">
            <w:pPr>
              <w:jc w:val="center"/>
              <w:rPr>
                <w:del w:id="28" w:author="Md Faruk Hossain" w:date="2019-08-03T16:32:00Z"/>
                <w:rFonts w:ascii="Arial" w:hAnsi="Arial" w:cs="Arial"/>
                <w:color w:val="000000"/>
                <w:sz w:val="20"/>
                <w:szCs w:val="20"/>
              </w:rPr>
            </w:pPr>
            <w:del w:id="29" w:author="Md Faruk Hossain" w:date="2019-08-03T16:32:00Z">
              <w:r w:rsidRPr="00DF6394" w:rsidDel="00B734B1">
                <w:rPr>
                  <w:rFonts w:ascii="Arial" w:hAnsi="Arial" w:cs="Arial"/>
                  <w:color w:val="000000"/>
                  <w:sz w:val="20"/>
                  <w:szCs w:val="20"/>
                </w:rPr>
                <w:delText>√</w:delText>
              </w:r>
            </w:del>
          </w:p>
        </w:tc>
        <w:tc>
          <w:tcPr>
            <w:tcW w:w="2520" w:type="dxa"/>
            <w:noWrap/>
            <w:hideMark/>
          </w:tcPr>
          <w:p w:rsidR="009D1702" w:rsidRPr="00DF6394" w:rsidDel="00B734B1" w:rsidRDefault="009D1702" w:rsidP="004122A5">
            <w:pPr>
              <w:jc w:val="center"/>
              <w:rPr>
                <w:del w:id="30" w:author="Md Faruk Hossain" w:date="2019-08-03T16:32:00Z"/>
                <w:rFonts w:ascii="Arial" w:hAnsi="Arial" w:cs="Arial"/>
                <w:color w:val="000000"/>
                <w:sz w:val="20"/>
                <w:szCs w:val="20"/>
              </w:rPr>
            </w:pPr>
            <w:del w:id="31" w:author="Md Faruk Hossain" w:date="2019-08-03T16:32:00Z">
              <w:r w:rsidDel="00B734B1">
                <w:rPr>
                  <w:rFonts w:ascii="Arial" w:hAnsi="Arial" w:cs="Arial"/>
                  <w:color w:val="000000"/>
                  <w:sz w:val="20"/>
                  <w:szCs w:val="20"/>
                </w:rPr>
                <w:delText>&lt;DD-MM-YYYY&gt;</w:delText>
              </w:r>
            </w:del>
          </w:p>
        </w:tc>
        <w:tc>
          <w:tcPr>
            <w:tcW w:w="2070" w:type="dxa"/>
          </w:tcPr>
          <w:p w:rsidR="009D1702" w:rsidRPr="00DF6394" w:rsidDel="00B734B1" w:rsidRDefault="009D1702" w:rsidP="004122A5">
            <w:pPr>
              <w:jc w:val="center"/>
              <w:rPr>
                <w:del w:id="32" w:author="Md Faruk Hossain" w:date="2019-08-03T16:32:00Z"/>
                <w:rFonts w:ascii="Arial" w:hAnsi="Arial" w:cs="Arial"/>
                <w:color w:val="000000"/>
                <w:sz w:val="20"/>
                <w:szCs w:val="20"/>
              </w:rPr>
            </w:pPr>
            <w:del w:id="33" w:author="Md Faruk Hossain" w:date="2019-08-03T16:32:00Z">
              <w:r w:rsidDel="00B734B1">
                <w:rPr>
                  <w:rFonts w:ascii="Arial" w:hAnsi="Arial" w:cs="Arial"/>
                  <w:color w:val="000000"/>
                  <w:sz w:val="20"/>
                  <w:szCs w:val="20"/>
                </w:rPr>
                <w:delText>&lt;Name&gt;</w:delText>
              </w:r>
            </w:del>
          </w:p>
        </w:tc>
        <w:tc>
          <w:tcPr>
            <w:tcW w:w="1530" w:type="dxa"/>
            <w:noWrap/>
            <w:hideMark/>
          </w:tcPr>
          <w:p w:rsidR="009D1702" w:rsidRPr="00DF6394" w:rsidDel="00B734B1" w:rsidRDefault="009D1702" w:rsidP="004122A5">
            <w:pPr>
              <w:jc w:val="center"/>
              <w:rPr>
                <w:del w:id="34" w:author="Md Faruk Hossain" w:date="2019-08-03T16:32:00Z"/>
                <w:rFonts w:ascii="Arial" w:hAnsi="Arial" w:cs="Arial"/>
                <w:color w:val="000000"/>
                <w:sz w:val="20"/>
                <w:szCs w:val="20"/>
              </w:rPr>
            </w:pPr>
            <w:del w:id="35" w:author="Md Faruk Hossain" w:date="2019-08-03T16:32:00Z">
              <w:r w:rsidRPr="00DF6394" w:rsidDel="00B734B1">
                <w:rPr>
                  <w:rFonts w:ascii="Arial" w:hAnsi="Arial" w:cs="Arial"/>
                  <w:color w:val="000000"/>
                  <w:sz w:val="20"/>
                  <w:szCs w:val="20"/>
                </w:rPr>
                <w:delText>Satisfactory</w:delText>
              </w:r>
            </w:del>
          </w:p>
        </w:tc>
      </w:tr>
      <w:tr w:rsidR="008C02A8" w:rsidRPr="00DF6394" w:rsidTr="004122A5">
        <w:trPr>
          <w:trHeight w:val="270"/>
        </w:trPr>
        <w:tc>
          <w:tcPr>
            <w:tcW w:w="1800" w:type="dxa"/>
            <w:noWrap/>
          </w:tcPr>
          <w:p w:rsidR="008C02A8" w:rsidRPr="00DF6394" w:rsidRDefault="008C02A8" w:rsidP="004122A5">
            <w:pPr>
              <w:jc w:val="center"/>
              <w:rPr>
                <w:rFonts w:ascii="Arial" w:hAnsi="Arial" w:cs="Arial"/>
                <w:color w:val="000000"/>
                <w:sz w:val="20"/>
                <w:szCs w:val="20"/>
              </w:rPr>
            </w:pPr>
            <w:r>
              <w:rPr>
                <w:rFonts w:ascii="Arial" w:hAnsi="Arial" w:cs="Arial"/>
                <w:color w:val="000000"/>
                <w:sz w:val="20"/>
                <w:szCs w:val="20"/>
              </w:rPr>
              <w:t xml:space="preserve">April </w:t>
            </w:r>
          </w:p>
        </w:tc>
        <w:tc>
          <w:tcPr>
            <w:tcW w:w="1620" w:type="dxa"/>
            <w:noWrap/>
            <w:hideMark/>
          </w:tcPr>
          <w:p w:rsidR="008C02A8" w:rsidRPr="00DF6394" w:rsidRDefault="008C02A8" w:rsidP="004122A5">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8C02A8" w:rsidRPr="00DF6394" w:rsidRDefault="008C02A8" w:rsidP="004122A5">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8C02A8" w:rsidRPr="00DF6394" w:rsidRDefault="008C02A8" w:rsidP="004122A5">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8C02A8" w:rsidRPr="00DF6394" w:rsidRDefault="008C02A8"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r w:rsidR="009D1702" w:rsidRPr="00DF6394" w:rsidTr="009D1702">
        <w:trPr>
          <w:trHeight w:val="270"/>
        </w:trPr>
        <w:tc>
          <w:tcPr>
            <w:tcW w:w="1800" w:type="dxa"/>
            <w:noWrap/>
          </w:tcPr>
          <w:p w:rsidR="009D1702" w:rsidRPr="00DF6394" w:rsidRDefault="008C02A8" w:rsidP="008C02A8">
            <w:pPr>
              <w:jc w:val="center"/>
              <w:rPr>
                <w:rFonts w:ascii="Arial" w:hAnsi="Arial" w:cs="Arial"/>
                <w:color w:val="000000"/>
                <w:sz w:val="20"/>
                <w:szCs w:val="20"/>
              </w:rPr>
            </w:pPr>
            <w:r>
              <w:rPr>
                <w:rFonts w:ascii="Arial" w:hAnsi="Arial" w:cs="Arial"/>
                <w:color w:val="000000"/>
                <w:sz w:val="20"/>
                <w:szCs w:val="20"/>
              </w:rPr>
              <w:t>September</w:t>
            </w:r>
          </w:p>
        </w:tc>
        <w:tc>
          <w:tcPr>
            <w:tcW w:w="1620" w:type="dxa"/>
            <w:noWrap/>
            <w:hideMark/>
          </w:tcPr>
          <w:p w:rsidR="009D1702" w:rsidRPr="00DF6394" w:rsidRDefault="009D1702" w:rsidP="00260D0B">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9D1702" w:rsidRPr="00DF6394" w:rsidRDefault="009D1702" w:rsidP="00260D0B">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9D1702" w:rsidRPr="00DF6394" w:rsidRDefault="009D1702" w:rsidP="00260D0B">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9D1702" w:rsidRPr="00DF6394" w:rsidRDefault="009D1702"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24BE2" w:rsidRPr="00DF6394" w:rsidRDefault="00624BE2" w:rsidP="00624BE2">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624BE2" w:rsidRPr="00DF6394" w:rsidTr="00260D0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896DD0" w:rsidRDefault="00896DD0" w:rsidP="00E0226B">
      <w:pPr>
        <w:spacing w:after="160" w:line="259" w:lineRule="auto"/>
      </w:pPr>
    </w:p>
    <w:p w:rsidR="00685E0D" w:rsidRDefault="00685E0D" w:rsidP="00685E0D"/>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85E0D"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260D0B">
            <w:r w:rsidRPr="00CF0761">
              <w:rPr>
                <w:rFonts w:ascii="Arial" w:hAnsi="Arial" w:cs="Arial"/>
                <w:sz w:val="20"/>
                <w:szCs w:val="20"/>
              </w:rPr>
              <w:t>DD-MM-YYYY</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260D0B">
            <w:r w:rsidRPr="00CF0761">
              <w:rPr>
                <w:rFonts w:ascii="Arial" w:hAnsi="Arial" w:cs="Arial"/>
                <w:sz w:val="20"/>
                <w:szCs w:val="20"/>
              </w:rPr>
              <w:t>DD-MM-YYYY</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85E0D" w:rsidRPr="00DF6394" w:rsidRDefault="00685E0D"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85E0D" w:rsidRPr="00DF6394" w:rsidTr="00260D0B">
        <w:trPr>
          <w:trHeight w:val="270"/>
        </w:trPr>
        <w:tc>
          <w:tcPr>
            <w:tcW w:w="1539" w:type="dxa"/>
            <w:tcBorders>
              <w:top w:val="nil"/>
              <w:left w:val="nil"/>
              <w:bottom w:val="nil"/>
              <w:right w:val="single" w:sz="4" w:space="0" w:color="auto"/>
            </w:tcBorders>
            <w:shd w:val="clear" w:color="auto" w:fill="auto"/>
            <w:noWrap/>
            <w:hideMark/>
          </w:tcPr>
          <w:p w:rsidR="00685E0D" w:rsidRPr="00DF6394" w:rsidRDefault="00685E0D"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173373" w:rsidRDefault="008C02A8" w:rsidP="00260D0B">
            <w:pPr>
              <w:jc w:val="center"/>
              <w:rPr>
                <w:rFonts w:ascii="Arial" w:hAnsi="Arial" w:cs="Arial"/>
                <w:color w:val="000000"/>
                <w:sz w:val="20"/>
                <w:szCs w:val="20"/>
              </w:rPr>
            </w:pPr>
            <w:r>
              <w:rPr>
                <w:rFonts w:ascii="Arial" w:hAnsi="Arial" w:cs="Arial"/>
                <w:color w:val="000000"/>
                <w:sz w:val="20"/>
                <w:szCs w:val="20"/>
              </w:rPr>
              <w:t>MA</w:t>
            </w:r>
            <w:r w:rsidR="00685E0D">
              <w:rPr>
                <w:rFonts w:ascii="Arial" w:hAnsi="Arial" w:cs="Arial"/>
                <w:color w:val="000000"/>
                <w:sz w:val="20"/>
                <w:szCs w:val="20"/>
              </w:rPr>
              <w:t>03</w:t>
            </w:r>
          </w:p>
        </w:tc>
        <w:tc>
          <w:tcPr>
            <w:tcW w:w="1328" w:type="dxa"/>
            <w:tcBorders>
              <w:top w:val="nil"/>
              <w:left w:val="nil"/>
              <w:bottom w:val="nil"/>
              <w:right w:val="nil"/>
            </w:tcBorders>
            <w:shd w:val="clear" w:color="auto" w:fill="auto"/>
            <w:hideMark/>
          </w:tcPr>
          <w:p w:rsidR="00685E0D" w:rsidRPr="00173373" w:rsidRDefault="00685E0D"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85E0D" w:rsidRPr="006C71CF" w:rsidRDefault="008C02A8" w:rsidP="00260D0B">
            <w:pPr>
              <w:jc w:val="both"/>
              <w:rPr>
                <w:rFonts w:ascii="Arial" w:hAnsi="Arial" w:cs="Arial"/>
                <w:sz w:val="20"/>
                <w:szCs w:val="20"/>
              </w:rPr>
            </w:pPr>
            <w:r w:rsidRPr="008C02A8">
              <w:rPr>
                <w:rFonts w:ascii="Arial" w:hAnsi="Arial" w:cs="Arial"/>
                <w:sz w:val="20"/>
                <w:szCs w:val="20"/>
              </w:rPr>
              <w:t>Management review of reconciliation between management accounts and statutory accounts</w:t>
            </w:r>
            <w:r w:rsidR="00685E0D">
              <w:rPr>
                <w:rFonts w:ascii="Arial" w:hAnsi="Arial" w:cs="Arial"/>
                <w:sz w:val="20"/>
                <w:szCs w:val="20"/>
              </w:rPr>
              <w:t>.</w:t>
            </w:r>
          </w:p>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85E0D" w:rsidRPr="00DF6394" w:rsidRDefault="008C02A8" w:rsidP="008C02A8">
            <w:pPr>
              <w:jc w:val="both"/>
              <w:rPr>
                <w:rFonts w:ascii="Arial" w:hAnsi="Arial" w:cs="Arial"/>
                <w:color w:val="000000"/>
                <w:sz w:val="20"/>
                <w:szCs w:val="20"/>
              </w:rPr>
            </w:pPr>
            <w:r>
              <w:rPr>
                <w:rFonts w:ascii="Arial" w:hAnsi="Arial" w:cs="Arial"/>
                <w:color w:val="000000"/>
                <w:sz w:val="20"/>
                <w:szCs w:val="20"/>
              </w:rPr>
              <w:t xml:space="preserve">On quarterly basis, concerned official </w:t>
            </w:r>
            <w:r w:rsidRPr="00253DAA">
              <w:rPr>
                <w:rFonts w:ascii="Arial" w:hAnsi="Arial" w:cs="Arial"/>
                <w:color w:val="000000"/>
                <w:sz w:val="20"/>
                <w:szCs w:val="20"/>
              </w:rPr>
              <w:t>re</w:t>
            </w:r>
            <w:r>
              <w:rPr>
                <w:rFonts w:ascii="Arial" w:hAnsi="Arial" w:cs="Arial"/>
                <w:color w:val="000000"/>
                <w:sz w:val="20"/>
                <w:szCs w:val="20"/>
              </w:rPr>
              <w:t>concile between management accounts and statutory accounts</w:t>
            </w:r>
            <w:r w:rsidRPr="00253DAA">
              <w:rPr>
                <w:rFonts w:ascii="Arial" w:hAnsi="Arial" w:cs="Arial"/>
                <w:color w:val="000000"/>
                <w:sz w:val="20"/>
                <w:szCs w:val="20"/>
              </w:rPr>
              <w:t xml:space="preserve">.The reconciliation document with identified gap items are forwarded to </w:t>
            </w:r>
            <w:r>
              <w:rPr>
                <w:rFonts w:ascii="Arial" w:hAnsi="Arial" w:cs="Arial"/>
                <w:color w:val="000000"/>
                <w:sz w:val="20"/>
                <w:szCs w:val="20"/>
              </w:rPr>
              <w:t xml:space="preserve">the concerned officials </w:t>
            </w:r>
            <w:r w:rsidRPr="00253DAA">
              <w:rPr>
                <w:rFonts w:ascii="Arial" w:hAnsi="Arial" w:cs="Arial"/>
                <w:color w:val="000000"/>
                <w:sz w:val="20"/>
                <w:szCs w:val="20"/>
              </w:rPr>
              <w:t>for resolution and/or explanation.</w:t>
            </w:r>
            <w:r>
              <w:rPr>
                <w:rFonts w:ascii="Arial" w:hAnsi="Arial" w:cs="Arial"/>
                <w:color w:val="000000"/>
                <w:sz w:val="20"/>
                <w:szCs w:val="20"/>
              </w:rPr>
              <w:t xml:space="preserve"> The concerned </w:t>
            </w:r>
            <w:r w:rsidRPr="00253DAA">
              <w:rPr>
                <w:rFonts w:ascii="Arial" w:hAnsi="Arial" w:cs="Arial"/>
                <w:color w:val="000000"/>
                <w:sz w:val="20"/>
                <w:szCs w:val="20"/>
              </w:rPr>
              <w:t xml:space="preserve">officials review the deviations and resolve within the </w:t>
            </w:r>
            <w:r>
              <w:rPr>
                <w:rFonts w:ascii="Arial" w:hAnsi="Arial" w:cs="Arial"/>
                <w:color w:val="000000"/>
                <w:sz w:val="20"/>
                <w:szCs w:val="20"/>
              </w:rPr>
              <w:t xml:space="preserve">first week </w:t>
            </w:r>
            <w:r w:rsidRPr="00253DAA">
              <w:rPr>
                <w:rFonts w:ascii="Arial" w:hAnsi="Arial" w:cs="Arial"/>
                <w:color w:val="000000"/>
                <w:sz w:val="20"/>
                <w:szCs w:val="20"/>
              </w:rPr>
              <w:t>of following month.</w:t>
            </w:r>
            <w:r w:rsidR="00EA0375">
              <w:rPr>
                <w:rFonts w:ascii="Arial" w:hAnsi="Arial" w:cs="Arial"/>
                <w:color w:val="000000"/>
                <w:sz w:val="20"/>
                <w:szCs w:val="20"/>
              </w:rPr>
              <w:t xml:space="preserve"> </w:t>
            </w:r>
            <w:r w:rsidRPr="00253DAA">
              <w:rPr>
                <w:rFonts w:ascii="Arial" w:hAnsi="Arial" w:cs="Arial"/>
                <w:color w:val="000000"/>
                <w:sz w:val="20"/>
                <w:szCs w:val="20"/>
              </w:rPr>
              <w:t xml:space="preserve">Monthly reconciliation statement is approved by all concerned </w:t>
            </w:r>
            <w:r>
              <w:rPr>
                <w:rFonts w:ascii="Arial" w:hAnsi="Arial" w:cs="Arial"/>
                <w:color w:val="000000"/>
                <w:sz w:val="20"/>
                <w:szCs w:val="20"/>
              </w:rPr>
              <w:t>authorized person.</w:t>
            </w: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260D0B">
            <w:pPr>
              <w:jc w:val="both"/>
              <w:rPr>
                <w:rFonts w:ascii="Arial" w:hAnsi="Arial" w:cs="Arial"/>
                <w:color w:val="000000"/>
                <w:sz w:val="20"/>
                <w:szCs w:val="20"/>
              </w:rPr>
            </w:pPr>
            <w:r>
              <w:rPr>
                <w:rFonts w:ascii="Arial" w:hAnsi="Arial" w:cs="Arial"/>
                <w:color w:val="000000"/>
                <w:sz w:val="20"/>
                <w:szCs w:val="20"/>
              </w:rPr>
              <w:t>Manual</w:t>
            </w:r>
          </w:p>
        </w:tc>
      </w:tr>
      <w:tr w:rsidR="00685E0D"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8C02A8" w:rsidP="00260D0B">
            <w:pPr>
              <w:jc w:val="both"/>
              <w:rPr>
                <w:rFonts w:ascii="Arial" w:hAnsi="Arial" w:cs="Arial"/>
                <w:color w:val="000000"/>
                <w:sz w:val="20"/>
                <w:szCs w:val="20"/>
              </w:rPr>
            </w:pPr>
            <w:r>
              <w:rPr>
                <w:rFonts w:ascii="Arial" w:hAnsi="Arial" w:cs="Arial"/>
                <w:color w:val="000000"/>
                <w:sz w:val="20"/>
                <w:szCs w:val="20"/>
              </w:rPr>
              <w:t>Quarterly</w:t>
            </w:r>
          </w:p>
        </w:tc>
      </w:tr>
      <w:tr w:rsidR="00685E0D"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DF6394" w:rsidRDefault="008C02A8" w:rsidP="00260D0B">
            <w:pP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Default="00685E0D" w:rsidP="00260D0B">
            <w:pPr>
              <w:rPr>
                <w:rFonts w:ascii="Arial" w:hAnsi="Arial" w:cs="Arial"/>
                <w:sz w:val="20"/>
                <w:szCs w:val="20"/>
              </w:rPr>
            </w:pPr>
          </w:p>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260D0B">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685E0D" w:rsidRPr="00DF6394" w:rsidTr="00260D0B">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EE2541" w:rsidRDefault="00685E0D" w:rsidP="00D86E79">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w:t>
            </w:r>
            <w:r w:rsidR="00D86E79">
              <w:rPr>
                <w:rFonts w:ascii="Arial" w:hAnsi="Arial" w:cs="Arial"/>
                <w:bCs/>
                <w:sz w:val="20"/>
                <w:szCs w:val="20"/>
              </w:rPr>
              <w:t xml:space="preserve"> is manual and performed quarterly</w:t>
            </w:r>
            <w:r>
              <w:rPr>
                <w:rFonts w:ascii="Arial" w:hAnsi="Arial" w:cs="Arial"/>
                <w:bCs/>
                <w:sz w:val="20"/>
                <w:szCs w:val="20"/>
              </w:rPr>
              <w:t xml:space="preserve">, </w:t>
            </w:r>
            <w:r w:rsidR="00D86E79">
              <w:rPr>
                <w:rFonts w:ascii="Arial" w:hAnsi="Arial" w:cs="Arial"/>
                <w:bCs/>
                <w:sz w:val="20"/>
                <w:szCs w:val="20"/>
              </w:rPr>
              <w:t>2</w:t>
            </w:r>
            <w:r>
              <w:rPr>
                <w:rFonts w:ascii="Arial" w:hAnsi="Arial" w:cs="Arial"/>
                <w:bCs/>
                <w:sz w:val="20"/>
                <w:szCs w:val="20"/>
              </w:rPr>
              <w:t xml:space="preserve"> samples have been selected to test.</w:t>
            </w:r>
          </w:p>
        </w:tc>
      </w:tr>
      <w:tr w:rsidR="00685E0D"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b/>
                <w:bCs/>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sz w:val="20"/>
                <w:szCs w:val="20"/>
              </w:rPr>
            </w:pPr>
            <w:r w:rsidRPr="00DF6394">
              <w:rPr>
                <w:rFonts w:ascii="Arial" w:hAnsi="Arial" w:cs="Arial"/>
                <w:sz w:val="20"/>
                <w:szCs w:val="20"/>
              </w:rPr>
              <w:t> </w:t>
            </w: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85E0D" w:rsidRPr="00DF6394" w:rsidRDefault="00685E0D"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85E0D"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260D0B">
            <w:pPr>
              <w:rPr>
                <w:rFonts w:ascii="Arial" w:hAnsi="Arial" w:cs="Arial"/>
                <w:sz w:val="20"/>
                <w:szCs w:val="20"/>
              </w:rPr>
            </w:pPr>
            <w:r w:rsidRPr="00DF6394">
              <w:rPr>
                <w:rFonts w:ascii="Arial" w:hAnsi="Arial" w:cs="Arial"/>
                <w:sz w:val="20"/>
                <w:szCs w:val="20"/>
              </w:rPr>
              <w:t>&lt;Interim&gt; or &lt;Final&gt;</w:t>
            </w:r>
          </w:p>
        </w:tc>
      </w:tr>
      <w:tr w:rsidR="00685E0D"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8C02A8">
            <w:pPr>
              <w:jc w:val="both"/>
              <w:rPr>
                <w:rFonts w:ascii="Arial" w:hAnsi="Arial" w:cs="Arial"/>
                <w:sz w:val="20"/>
                <w:szCs w:val="20"/>
              </w:rPr>
            </w:pPr>
            <w:r>
              <w:rPr>
                <w:rFonts w:ascii="Arial" w:hAnsi="Arial" w:cs="Arial"/>
                <w:sz w:val="20"/>
                <w:szCs w:val="20"/>
              </w:rPr>
              <w:t>Checked the approved</w:t>
            </w:r>
            <w:r w:rsidR="008C02A8">
              <w:rPr>
                <w:rFonts w:ascii="Arial" w:hAnsi="Arial" w:cs="Arial"/>
                <w:sz w:val="20"/>
                <w:szCs w:val="20"/>
              </w:rPr>
              <w:t xml:space="preserve"> reconciliation between management accounts and statutory accounts</w:t>
            </w:r>
            <w:r>
              <w:rPr>
                <w:rFonts w:ascii="Arial" w:hAnsi="Arial" w:cs="Arial"/>
                <w:sz w:val="20"/>
                <w:szCs w:val="20"/>
              </w:rPr>
              <w:t>.</w:t>
            </w: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775"/>
        <w:gridCol w:w="1710"/>
        <w:gridCol w:w="1800"/>
        <w:gridCol w:w="1890"/>
        <w:gridCol w:w="1710"/>
      </w:tblGrid>
      <w:tr w:rsidR="00685E0D" w:rsidRPr="00DF6394" w:rsidTr="00894DC9">
        <w:trPr>
          <w:trHeight w:val="332"/>
        </w:trPr>
        <w:tc>
          <w:tcPr>
            <w:tcW w:w="3775" w:type="dxa"/>
            <w:hideMark/>
          </w:tcPr>
          <w:p w:rsidR="00685E0D" w:rsidRPr="007B0B8B" w:rsidRDefault="008C02A8" w:rsidP="00260D0B">
            <w:pPr>
              <w:jc w:val="center"/>
              <w:rPr>
                <w:rFonts w:ascii="Arial" w:hAnsi="Arial" w:cs="Arial"/>
                <w:b/>
                <w:bCs/>
                <w:sz w:val="20"/>
                <w:szCs w:val="20"/>
              </w:rPr>
            </w:pPr>
            <w:r>
              <w:rPr>
                <w:rFonts w:ascii="Arial" w:hAnsi="Arial" w:cs="Arial"/>
                <w:b/>
                <w:bCs/>
                <w:sz w:val="20"/>
                <w:szCs w:val="20"/>
              </w:rPr>
              <w:t>Reconciliation between Management accounts and Statutory accounts</w:t>
            </w:r>
          </w:p>
          <w:p w:rsidR="00685E0D" w:rsidRPr="00DF6394" w:rsidRDefault="00685E0D" w:rsidP="00260D0B">
            <w:pPr>
              <w:jc w:val="center"/>
              <w:rPr>
                <w:rFonts w:ascii="Arial" w:hAnsi="Arial" w:cs="Arial"/>
                <w:b/>
                <w:bCs/>
                <w:sz w:val="20"/>
                <w:szCs w:val="20"/>
              </w:rPr>
            </w:pPr>
          </w:p>
        </w:tc>
        <w:tc>
          <w:tcPr>
            <w:tcW w:w="1710" w:type="dxa"/>
            <w:hideMark/>
          </w:tcPr>
          <w:p w:rsidR="00685E0D" w:rsidRPr="00DF6394" w:rsidRDefault="00685E0D" w:rsidP="00260D0B">
            <w:pPr>
              <w:jc w:val="center"/>
              <w:rPr>
                <w:rFonts w:ascii="Arial" w:hAnsi="Arial" w:cs="Arial"/>
                <w:b/>
                <w:bCs/>
                <w:sz w:val="20"/>
                <w:szCs w:val="20"/>
              </w:rPr>
            </w:pPr>
            <w:r>
              <w:rPr>
                <w:rFonts w:ascii="Arial" w:hAnsi="Arial" w:cs="Arial"/>
                <w:b/>
                <w:bCs/>
                <w:sz w:val="20"/>
                <w:szCs w:val="20"/>
              </w:rPr>
              <w:t>Approval</w:t>
            </w:r>
          </w:p>
        </w:tc>
        <w:tc>
          <w:tcPr>
            <w:tcW w:w="1800" w:type="dxa"/>
          </w:tcPr>
          <w:p w:rsidR="00685E0D" w:rsidRPr="00DF6394" w:rsidRDefault="00685E0D" w:rsidP="00260D0B">
            <w:pPr>
              <w:jc w:val="center"/>
              <w:rPr>
                <w:rFonts w:ascii="Arial" w:hAnsi="Arial" w:cs="Arial"/>
                <w:b/>
                <w:bCs/>
                <w:sz w:val="20"/>
                <w:szCs w:val="20"/>
              </w:rPr>
            </w:pPr>
            <w:r>
              <w:rPr>
                <w:rFonts w:ascii="Arial" w:hAnsi="Arial" w:cs="Arial"/>
                <w:b/>
                <w:bCs/>
                <w:sz w:val="20"/>
                <w:szCs w:val="20"/>
              </w:rPr>
              <w:t>Date of approval</w:t>
            </w:r>
          </w:p>
        </w:tc>
        <w:tc>
          <w:tcPr>
            <w:tcW w:w="1890" w:type="dxa"/>
          </w:tcPr>
          <w:p w:rsidR="00685E0D" w:rsidRPr="00DF6394" w:rsidRDefault="00685E0D" w:rsidP="00260D0B">
            <w:pPr>
              <w:jc w:val="center"/>
              <w:rPr>
                <w:rFonts w:ascii="Arial" w:hAnsi="Arial" w:cs="Arial"/>
                <w:b/>
                <w:bCs/>
                <w:sz w:val="20"/>
                <w:szCs w:val="20"/>
              </w:rPr>
            </w:pPr>
            <w:r>
              <w:rPr>
                <w:rFonts w:ascii="Arial" w:hAnsi="Arial" w:cs="Arial"/>
                <w:b/>
                <w:bCs/>
                <w:sz w:val="20"/>
                <w:szCs w:val="20"/>
              </w:rPr>
              <w:t>Approved by</w:t>
            </w:r>
          </w:p>
        </w:tc>
        <w:tc>
          <w:tcPr>
            <w:tcW w:w="1710" w:type="dxa"/>
            <w:hideMark/>
          </w:tcPr>
          <w:p w:rsidR="00685E0D" w:rsidRPr="00DF6394" w:rsidRDefault="00685E0D"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685E0D" w:rsidRPr="00DF6394" w:rsidTr="00894DC9">
        <w:trPr>
          <w:trHeight w:val="270"/>
        </w:trPr>
        <w:tc>
          <w:tcPr>
            <w:tcW w:w="3775" w:type="dxa"/>
            <w:noWrap/>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r w:rsidR="00685E0D" w:rsidRPr="00DF6394" w:rsidTr="00894DC9">
        <w:trPr>
          <w:trHeight w:val="270"/>
        </w:trPr>
        <w:tc>
          <w:tcPr>
            <w:tcW w:w="3775" w:type="dxa"/>
            <w:noWrap/>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85E0D" w:rsidRPr="00DF6394" w:rsidRDefault="00685E0D" w:rsidP="00685E0D">
      <w:pPr>
        <w:rPr>
          <w:rFonts w:ascii="Arial" w:hAnsi="Arial" w:cs="Arial"/>
          <w:sz w:val="20"/>
          <w:szCs w:val="20"/>
        </w:rPr>
      </w:pPr>
    </w:p>
    <w:tbl>
      <w:tblPr>
        <w:tblW w:w="10958" w:type="dxa"/>
        <w:tblInd w:w="-5" w:type="dxa"/>
        <w:tblLook w:val="04A0" w:firstRow="1" w:lastRow="0" w:firstColumn="1" w:lastColumn="0" w:noHBand="0" w:noVBand="1"/>
      </w:tblPr>
      <w:tblGrid>
        <w:gridCol w:w="1539"/>
        <w:gridCol w:w="22"/>
        <w:gridCol w:w="2844"/>
        <w:gridCol w:w="1083"/>
        <w:gridCol w:w="22"/>
        <w:gridCol w:w="1206"/>
        <w:gridCol w:w="22"/>
        <w:gridCol w:w="1239"/>
        <w:gridCol w:w="22"/>
        <w:gridCol w:w="1406"/>
        <w:gridCol w:w="22"/>
        <w:gridCol w:w="1509"/>
        <w:gridCol w:w="22"/>
      </w:tblGrid>
      <w:tr w:rsidR="00685E0D" w:rsidRPr="00DF6394" w:rsidTr="00B60EC6">
        <w:trPr>
          <w:trHeight w:val="278"/>
        </w:trPr>
        <w:tc>
          <w:tcPr>
            <w:tcW w:w="1561"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Observations:</w:t>
            </w:r>
          </w:p>
        </w:tc>
        <w:tc>
          <w:tcPr>
            <w:tcW w:w="2844" w:type="dxa"/>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105"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2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26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4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B60EC6">
        <w:trPr>
          <w:gridAfter w:val="1"/>
          <w:wAfter w:w="22" w:type="dxa"/>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xml:space="preserve">TOE conclusion: </w:t>
            </w:r>
          </w:p>
        </w:tc>
        <w:tc>
          <w:tcPr>
            <w:tcW w:w="286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2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26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4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3A60CD" w:rsidRDefault="003A60CD" w:rsidP="008C02A8">
      <w:pPr>
        <w:spacing w:after="160" w:line="259" w:lineRule="auto"/>
        <w:rPr>
          <w:ins w:id="36" w:author="Asif Hossain" w:date="2020-07-18T21:19:00Z"/>
        </w:rPr>
      </w:pPr>
    </w:p>
    <w:p w:rsidR="00226895" w:rsidRDefault="00226895" w:rsidP="008C02A8">
      <w:pPr>
        <w:spacing w:after="160" w:line="259" w:lineRule="auto"/>
        <w:rPr>
          <w:ins w:id="37" w:author="Asif Hossain" w:date="2020-07-18T21:19:00Z"/>
        </w:rPr>
      </w:pPr>
    </w:p>
    <w:p w:rsidR="00226895" w:rsidRPr="00226895" w:rsidRDefault="00226895" w:rsidP="00226895">
      <w:pPr>
        <w:jc w:val="both"/>
        <w:rPr>
          <w:ins w:id="38" w:author="Asif Hossain" w:date="2020-07-18T21:20:00Z"/>
          <w:rFonts w:ascii="Arial" w:hAnsi="Arial" w:cs="Arial"/>
          <w:rPrChange w:id="39" w:author="Asif Hossain" w:date="2020-07-18T21:20:00Z">
            <w:rPr>
              <w:ins w:id="40" w:author="Asif Hossain" w:date="2020-07-18T21:20:00Z"/>
            </w:rPr>
          </w:rPrChange>
        </w:rPr>
      </w:pPr>
      <w:ins w:id="41" w:author="Asif Hossain" w:date="2020-07-18T21:20:00Z">
        <w:r w:rsidRPr="00226895">
          <w:rPr>
            <w:rFonts w:ascii="Arial" w:hAnsi="Arial" w:cs="Arial"/>
            <w:b/>
            <w:rPrChange w:id="42" w:author="Asif Hossain" w:date="2020-07-18T21:20:00Z">
              <w:rPr>
                <w:b/>
              </w:rPr>
            </w:rPrChange>
          </w:rPr>
          <w:t>Disclaimer:</w:t>
        </w:r>
        <w:r w:rsidRPr="00226895">
          <w:rPr>
            <w:rFonts w:ascii="Arial" w:hAnsi="Arial" w:cs="Arial"/>
            <w:rPrChange w:id="43" w:author="Asif Hossain" w:date="2020-07-18T21:20:00Z">
              <w:rPr/>
            </w:rPrChange>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226895" w:rsidRDefault="00226895" w:rsidP="008C02A8">
      <w:pPr>
        <w:spacing w:after="160" w:line="259" w:lineRule="auto"/>
      </w:pPr>
    </w:p>
    <w:sectPr w:rsidR="00226895"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4D1" w:rsidRDefault="00A174D1" w:rsidP="00290A04">
      <w:r>
        <w:separator/>
      </w:r>
    </w:p>
  </w:endnote>
  <w:endnote w:type="continuationSeparator" w:id="0">
    <w:p w:rsidR="00A174D1" w:rsidRDefault="00A174D1" w:rsidP="0029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44" w:author="Asif Hossain" w:date="2020-07-18T21:20:00Z"/>
  <w:sdt>
    <w:sdtPr>
      <w:id w:val="271822705"/>
      <w:docPartObj>
        <w:docPartGallery w:val="Page Numbers (Bottom of Page)"/>
        <w:docPartUnique/>
      </w:docPartObj>
    </w:sdtPr>
    <w:sdtEndPr/>
    <w:sdtContent>
      <w:customXmlInsRangeEnd w:id="44"/>
      <w:customXmlInsRangeStart w:id="45" w:author="Asif Hossain" w:date="2020-07-18T21:20:00Z"/>
      <w:sdt>
        <w:sdtPr>
          <w:id w:val="1728636285"/>
          <w:docPartObj>
            <w:docPartGallery w:val="Page Numbers (Top of Page)"/>
            <w:docPartUnique/>
          </w:docPartObj>
        </w:sdtPr>
        <w:sdtEndPr/>
        <w:sdtContent>
          <w:customXmlInsRangeEnd w:id="45"/>
          <w:p w:rsidR="00226895" w:rsidRDefault="00226895">
            <w:pPr>
              <w:pStyle w:val="Footer"/>
              <w:jc w:val="center"/>
              <w:rPr>
                <w:ins w:id="46" w:author="Asif Hossain" w:date="2020-07-18T21:20:00Z"/>
              </w:rPr>
            </w:pPr>
            <w:ins w:id="47" w:author="Asif Hossain" w:date="2020-07-18T21:20:00Z">
              <w:r>
                <w:t xml:space="preserve">Page </w:t>
              </w:r>
              <w:r>
                <w:rPr>
                  <w:b/>
                  <w:bCs/>
                </w:rPr>
                <w:fldChar w:fldCharType="begin"/>
              </w:r>
              <w:r>
                <w:rPr>
                  <w:b/>
                  <w:bCs/>
                </w:rPr>
                <w:instrText xml:space="preserve"> PAGE </w:instrText>
              </w:r>
              <w:r>
                <w:rPr>
                  <w:b/>
                  <w:bCs/>
                </w:rPr>
                <w:fldChar w:fldCharType="separate"/>
              </w:r>
            </w:ins>
            <w:r w:rsidR="00C61B1E">
              <w:rPr>
                <w:b/>
                <w:bCs/>
                <w:noProof/>
              </w:rPr>
              <w:t>1</w:t>
            </w:r>
            <w:ins w:id="48" w:author="Asif Hossain" w:date="2020-07-18T21:20:00Z">
              <w:r>
                <w:rPr>
                  <w:b/>
                  <w:bCs/>
                </w:rPr>
                <w:fldChar w:fldCharType="end"/>
              </w:r>
              <w:r>
                <w:t xml:space="preserve"> of </w:t>
              </w:r>
              <w:r>
                <w:rPr>
                  <w:b/>
                  <w:bCs/>
                </w:rPr>
                <w:fldChar w:fldCharType="begin"/>
              </w:r>
              <w:r>
                <w:rPr>
                  <w:b/>
                  <w:bCs/>
                </w:rPr>
                <w:instrText xml:space="preserve"> NUMPAGES  </w:instrText>
              </w:r>
              <w:r>
                <w:rPr>
                  <w:b/>
                  <w:bCs/>
                </w:rPr>
                <w:fldChar w:fldCharType="separate"/>
              </w:r>
            </w:ins>
            <w:r w:rsidR="00C61B1E">
              <w:rPr>
                <w:b/>
                <w:bCs/>
                <w:noProof/>
              </w:rPr>
              <w:t>4</w:t>
            </w:r>
            <w:ins w:id="49" w:author="Asif Hossain" w:date="2020-07-18T21:20:00Z">
              <w:r>
                <w:rPr>
                  <w:b/>
                  <w:bCs/>
                </w:rPr>
                <w:fldChar w:fldCharType="end"/>
              </w:r>
            </w:ins>
          </w:p>
          <w:customXmlInsRangeStart w:id="50" w:author="Asif Hossain" w:date="2020-07-18T21:20:00Z"/>
        </w:sdtContent>
      </w:sdt>
      <w:customXmlInsRangeEnd w:id="50"/>
      <w:customXmlInsRangeStart w:id="51" w:author="Asif Hossain" w:date="2020-07-18T21:20:00Z"/>
    </w:sdtContent>
  </w:sdt>
  <w:customXmlInsRangeEnd w:id="51"/>
  <w:p w:rsidR="00226895" w:rsidRDefault="002268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4D1" w:rsidRDefault="00A174D1" w:rsidP="00290A04">
      <w:r>
        <w:separator/>
      </w:r>
    </w:p>
  </w:footnote>
  <w:footnote w:type="continuationSeparator" w:id="0">
    <w:p w:rsidR="00A174D1" w:rsidRDefault="00A174D1" w:rsidP="00290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1218D1"/>
    <w:multiLevelType w:val="hybridMultilevel"/>
    <w:tmpl w:val="20720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7"/>
  </w:num>
  <w:num w:numId="12">
    <w:abstractNumId w:val="2"/>
  </w:num>
  <w:num w:numId="13">
    <w:abstractNumId w:val="10"/>
  </w:num>
  <w:num w:numId="14">
    <w:abstractNumId w:val="3"/>
  </w:num>
  <w:num w:numId="15">
    <w:abstractNumId w:val="4"/>
  </w:num>
  <w:num w:numId="16">
    <w:abstractNumId w:val="18"/>
  </w:num>
  <w:num w:numId="17">
    <w:abstractNumId w:val="9"/>
  </w:num>
  <w:num w:numId="18">
    <w:abstractNumId w:val="15"/>
  </w:num>
  <w:num w:numId="19">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B4C"/>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33DD3"/>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A7535"/>
    <w:rsid w:val="001C2161"/>
    <w:rsid w:val="001C5C89"/>
    <w:rsid w:val="001D464F"/>
    <w:rsid w:val="001D4B24"/>
    <w:rsid w:val="001E008B"/>
    <w:rsid w:val="001E1483"/>
    <w:rsid w:val="001E6F6D"/>
    <w:rsid w:val="001F473B"/>
    <w:rsid w:val="001F4A0A"/>
    <w:rsid w:val="0020093C"/>
    <w:rsid w:val="00204F51"/>
    <w:rsid w:val="00207ACD"/>
    <w:rsid w:val="0021002E"/>
    <w:rsid w:val="00210EC7"/>
    <w:rsid w:val="002114A2"/>
    <w:rsid w:val="002145BE"/>
    <w:rsid w:val="00222E71"/>
    <w:rsid w:val="00224CAC"/>
    <w:rsid w:val="00226895"/>
    <w:rsid w:val="00232765"/>
    <w:rsid w:val="00234496"/>
    <w:rsid w:val="00251D3C"/>
    <w:rsid w:val="00253203"/>
    <w:rsid w:val="00253DAA"/>
    <w:rsid w:val="00257B5E"/>
    <w:rsid w:val="00260D0B"/>
    <w:rsid w:val="00271DE6"/>
    <w:rsid w:val="00275D52"/>
    <w:rsid w:val="00280A21"/>
    <w:rsid w:val="00283326"/>
    <w:rsid w:val="00283651"/>
    <w:rsid w:val="002865F5"/>
    <w:rsid w:val="00290A04"/>
    <w:rsid w:val="00295DF5"/>
    <w:rsid w:val="002A7AD9"/>
    <w:rsid w:val="002B0B1A"/>
    <w:rsid w:val="002B12B3"/>
    <w:rsid w:val="002B3DDF"/>
    <w:rsid w:val="002B4C58"/>
    <w:rsid w:val="002C1250"/>
    <w:rsid w:val="002C427F"/>
    <w:rsid w:val="002C60F1"/>
    <w:rsid w:val="002D31D0"/>
    <w:rsid w:val="002D455A"/>
    <w:rsid w:val="002E569D"/>
    <w:rsid w:val="002F1DE4"/>
    <w:rsid w:val="0030020E"/>
    <w:rsid w:val="00305EE8"/>
    <w:rsid w:val="00314A03"/>
    <w:rsid w:val="00321AF8"/>
    <w:rsid w:val="00322F2E"/>
    <w:rsid w:val="00323AAA"/>
    <w:rsid w:val="00346820"/>
    <w:rsid w:val="00351103"/>
    <w:rsid w:val="00355011"/>
    <w:rsid w:val="00355EE3"/>
    <w:rsid w:val="0036775D"/>
    <w:rsid w:val="00367BFB"/>
    <w:rsid w:val="003773B1"/>
    <w:rsid w:val="00384F43"/>
    <w:rsid w:val="003871B1"/>
    <w:rsid w:val="00390D7C"/>
    <w:rsid w:val="0039357D"/>
    <w:rsid w:val="00397154"/>
    <w:rsid w:val="003A60CD"/>
    <w:rsid w:val="003A729A"/>
    <w:rsid w:val="003A7A39"/>
    <w:rsid w:val="003B6F82"/>
    <w:rsid w:val="003C462D"/>
    <w:rsid w:val="003D0EC9"/>
    <w:rsid w:val="003D19A9"/>
    <w:rsid w:val="003E720D"/>
    <w:rsid w:val="003F3E31"/>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453E3"/>
    <w:rsid w:val="0045687A"/>
    <w:rsid w:val="00475691"/>
    <w:rsid w:val="004865CF"/>
    <w:rsid w:val="00490ECD"/>
    <w:rsid w:val="0049347A"/>
    <w:rsid w:val="00494EBF"/>
    <w:rsid w:val="0049589E"/>
    <w:rsid w:val="004979E6"/>
    <w:rsid w:val="004A4E6F"/>
    <w:rsid w:val="004D213E"/>
    <w:rsid w:val="004D2403"/>
    <w:rsid w:val="004D251D"/>
    <w:rsid w:val="004D4FB0"/>
    <w:rsid w:val="004D56E4"/>
    <w:rsid w:val="004E590C"/>
    <w:rsid w:val="004E603B"/>
    <w:rsid w:val="004F36AE"/>
    <w:rsid w:val="004F566B"/>
    <w:rsid w:val="00501902"/>
    <w:rsid w:val="0050389E"/>
    <w:rsid w:val="00504677"/>
    <w:rsid w:val="00505613"/>
    <w:rsid w:val="005119DE"/>
    <w:rsid w:val="00516303"/>
    <w:rsid w:val="00520BD2"/>
    <w:rsid w:val="00525CB7"/>
    <w:rsid w:val="00530A0B"/>
    <w:rsid w:val="00534AD7"/>
    <w:rsid w:val="00535B92"/>
    <w:rsid w:val="00544967"/>
    <w:rsid w:val="00547B49"/>
    <w:rsid w:val="00552512"/>
    <w:rsid w:val="00562391"/>
    <w:rsid w:val="00571C76"/>
    <w:rsid w:val="00574CF9"/>
    <w:rsid w:val="00575B3B"/>
    <w:rsid w:val="00576A7F"/>
    <w:rsid w:val="00580760"/>
    <w:rsid w:val="00582313"/>
    <w:rsid w:val="0058298A"/>
    <w:rsid w:val="00584578"/>
    <w:rsid w:val="00585CD1"/>
    <w:rsid w:val="00586D3B"/>
    <w:rsid w:val="00590B50"/>
    <w:rsid w:val="005933B2"/>
    <w:rsid w:val="00596D71"/>
    <w:rsid w:val="005A161A"/>
    <w:rsid w:val="005A4625"/>
    <w:rsid w:val="005A606C"/>
    <w:rsid w:val="005C34FE"/>
    <w:rsid w:val="005C38CD"/>
    <w:rsid w:val="005D5C9E"/>
    <w:rsid w:val="005D7953"/>
    <w:rsid w:val="005F199E"/>
    <w:rsid w:val="005F27F1"/>
    <w:rsid w:val="005F3A69"/>
    <w:rsid w:val="00601C38"/>
    <w:rsid w:val="00603264"/>
    <w:rsid w:val="00605857"/>
    <w:rsid w:val="00610886"/>
    <w:rsid w:val="006135D7"/>
    <w:rsid w:val="006167E8"/>
    <w:rsid w:val="00616C92"/>
    <w:rsid w:val="00621173"/>
    <w:rsid w:val="00624BE2"/>
    <w:rsid w:val="00624D6F"/>
    <w:rsid w:val="006255BE"/>
    <w:rsid w:val="00625688"/>
    <w:rsid w:val="006308D1"/>
    <w:rsid w:val="00631B2F"/>
    <w:rsid w:val="00634018"/>
    <w:rsid w:val="00637310"/>
    <w:rsid w:val="0064799F"/>
    <w:rsid w:val="0066025F"/>
    <w:rsid w:val="0066141C"/>
    <w:rsid w:val="00661DFF"/>
    <w:rsid w:val="00664E29"/>
    <w:rsid w:val="006650B9"/>
    <w:rsid w:val="0066714E"/>
    <w:rsid w:val="006705E3"/>
    <w:rsid w:val="00671950"/>
    <w:rsid w:val="00677F72"/>
    <w:rsid w:val="006800C2"/>
    <w:rsid w:val="006802C0"/>
    <w:rsid w:val="00683323"/>
    <w:rsid w:val="00685E0D"/>
    <w:rsid w:val="00686448"/>
    <w:rsid w:val="00691F15"/>
    <w:rsid w:val="006962B3"/>
    <w:rsid w:val="006A4BF2"/>
    <w:rsid w:val="006B04F3"/>
    <w:rsid w:val="006B167A"/>
    <w:rsid w:val="006C278A"/>
    <w:rsid w:val="006C649A"/>
    <w:rsid w:val="006C71CF"/>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7511E"/>
    <w:rsid w:val="007829B6"/>
    <w:rsid w:val="00785825"/>
    <w:rsid w:val="0079542F"/>
    <w:rsid w:val="007965D4"/>
    <w:rsid w:val="007A0455"/>
    <w:rsid w:val="007A22BC"/>
    <w:rsid w:val="007B0B8B"/>
    <w:rsid w:val="007B21C0"/>
    <w:rsid w:val="007D1FED"/>
    <w:rsid w:val="007D2243"/>
    <w:rsid w:val="007D2E00"/>
    <w:rsid w:val="007D3A0D"/>
    <w:rsid w:val="007D6318"/>
    <w:rsid w:val="007D6D6B"/>
    <w:rsid w:val="007E1165"/>
    <w:rsid w:val="007E4A37"/>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B6E"/>
    <w:rsid w:val="00851E12"/>
    <w:rsid w:val="00854683"/>
    <w:rsid w:val="00856539"/>
    <w:rsid w:val="008674F6"/>
    <w:rsid w:val="0087311B"/>
    <w:rsid w:val="00873334"/>
    <w:rsid w:val="00873701"/>
    <w:rsid w:val="00880844"/>
    <w:rsid w:val="00881434"/>
    <w:rsid w:val="00886737"/>
    <w:rsid w:val="00894DC9"/>
    <w:rsid w:val="00896DD0"/>
    <w:rsid w:val="00897EED"/>
    <w:rsid w:val="008A4B24"/>
    <w:rsid w:val="008A4D96"/>
    <w:rsid w:val="008B23B5"/>
    <w:rsid w:val="008B25F0"/>
    <w:rsid w:val="008B573D"/>
    <w:rsid w:val="008C02A8"/>
    <w:rsid w:val="008D099C"/>
    <w:rsid w:val="008D2D2E"/>
    <w:rsid w:val="008D3871"/>
    <w:rsid w:val="008D6831"/>
    <w:rsid w:val="008D72D4"/>
    <w:rsid w:val="008E3252"/>
    <w:rsid w:val="008E36A5"/>
    <w:rsid w:val="008E3B64"/>
    <w:rsid w:val="008E3E51"/>
    <w:rsid w:val="008E79FF"/>
    <w:rsid w:val="008F1822"/>
    <w:rsid w:val="008F3D9A"/>
    <w:rsid w:val="008F57DD"/>
    <w:rsid w:val="00902B64"/>
    <w:rsid w:val="00904377"/>
    <w:rsid w:val="00904C34"/>
    <w:rsid w:val="00913076"/>
    <w:rsid w:val="00917FE2"/>
    <w:rsid w:val="0092252A"/>
    <w:rsid w:val="00932313"/>
    <w:rsid w:val="00934A85"/>
    <w:rsid w:val="00935AA4"/>
    <w:rsid w:val="009378E7"/>
    <w:rsid w:val="009509AD"/>
    <w:rsid w:val="009511A9"/>
    <w:rsid w:val="00955EF3"/>
    <w:rsid w:val="0095748D"/>
    <w:rsid w:val="009627C6"/>
    <w:rsid w:val="00966E6E"/>
    <w:rsid w:val="0097510B"/>
    <w:rsid w:val="0098235B"/>
    <w:rsid w:val="009976D3"/>
    <w:rsid w:val="009A4F1D"/>
    <w:rsid w:val="009A5E64"/>
    <w:rsid w:val="009B257F"/>
    <w:rsid w:val="009B787C"/>
    <w:rsid w:val="009C5DB1"/>
    <w:rsid w:val="009D1702"/>
    <w:rsid w:val="009E1C36"/>
    <w:rsid w:val="009E359B"/>
    <w:rsid w:val="009F277D"/>
    <w:rsid w:val="009F4DF2"/>
    <w:rsid w:val="00A15CC7"/>
    <w:rsid w:val="00A174D1"/>
    <w:rsid w:val="00A2238E"/>
    <w:rsid w:val="00A231BB"/>
    <w:rsid w:val="00A2423D"/>
    <w:rsid w:val="00A261E0"/>
    <w:rsid w:val="00A27BA4"/>
    <w:rsid w:val="00A31D75"/>
    <w:rsid w:val="00A34C74"/>
    <w:rsid w:val="00A40EC6"/>
    <w:rsid w:val="00A534CB"/>
    <w:rsid w:val="00A55AFB"/>
    <w:rsid w:val="00A56CCE"/>
    <w:rsid w:val="00A6008D"/>
    <w:rsid w:val="00A61EDC"/>
    <w:rsid w:val="00A63DC5"/>
    <w:rsid w:val="00A66D61"/>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729"/>
    <w:rsid w:val="00B5295F"/>
    <w:rsid w:val="00B5627A"/>
    <w:rsid w:val="00B56BD5"/>
    <w:rsid w:val="00B56F37"/>
    <w:rsid w:val="00B60EC6"/>
    <w:rsid w:val="00B633E8"/>
    <w:rsid w:val="00B6685B"/>
    <w:rsid w:val="00B734B1"/>
    <w:rsid w:val="00B917F0"/>
    <w:rsid w:val="00B944A9"/>
    <w:rsid w:val="00BA097D"/>
    <w:rsid w:val="00BA36E7"/>
    <w:rsid w:val="00BA4500"/>
    <w:rsid w:val="00BA5F3C"/>
    <w:rsid w:val="00BB189B"/>
    <w:rsid w:val="00BC50E4"/>
    <w:rsid w:val="00BD372A"/>
    <w:rsid w:val="00BE0CD6"/>
    <w:rsid w:val="00BE4685"/>
    <w:rsid w:val="00BE786F"/>
    <w:rsid w:val="00C03767"/>
    <w:rsid w:val="00C11ED4"/>
    <w:rsid w:val="00C1660B"/>
    <w:rsid w:val="00C21465"/>
    <w:rsid w:val="00C24C05"/>
    <w:rsid w:val="00C322AE"/>
    <w:rsid w:val="00C36772"/>
    <w:rsid w:val="00C523C1"/>
    <w:rsid w:val="00C5561D"/>
    <w:rsid w:val="00C61B1E"/>
    <w:rsid w:val="00C624F3"/>
    <w:rsid w:val="00C660A9"/>
    <w:rsid w:val="00C77981"/>
    <w:rsid w:val="00C80DCF"/>
    <w:rsid w:val="00C81BE8"/>
    <w:rsid w:val="00C8320D"/>
    <w:rsid w:val="00C91F20"/>
    <w:rsid w:val="00C9204F"/>
    <w:rsid w:val="00C937B2"/>
    <w:rsid w:val="00C95351"/>
    <w:rsid w:val="00CA0282"/>
    <w:rsid w:val="00CB06AB"/>
    <w:rsid w:val="00CB51DD"/>
    <w:rsid w:val="00CB740F"/>
    <w:rsid w:val="00CC580F"/>
    <w:rsid w:val="00CD7535"/>
    <w:rsid w:val="00CE4E35"/>
    <w:rsid w:val="00CF4C54"/>
    <w:rsid w:val="00D13E08"/>
    <w:rsid w:val="00D16EE7"/>
    <w:rsid w:val="00D24820"/>
    <w:rsid w:val="00D33829"/>
    <w:rsid w:val="00D359AD"/>
    <w:rsid w:val="00D373B1"/>
    <w:rsid w:val="00D42926"/>
    <w:rsid w:val="00D43BD4"/>
    <w:rsid w:val="00D43DE8"/>
    <w:rsid w:val="00D47B85"/>
    <w:rsid w:val="00D74BF0"/>
    <w:rsid w:val="00D8672F"/>
    <w:rsid w:val="00D86E79"/>
    <w:rsid w:val="00D87573"/>
    <w:rsid w:val="00D87EE6"/>
    <w:rsid w:val="00D967C6"/>
    <w:rsid w:val="00DA579A"/>
    <w:rsid w:val="00DB241D"/>
    <w:rsid w:val="00DB5BDF"/>
    <w:rsid w:val="00DC4E07"/>
    <w:rsid w:val="00DD0D6F"/>
    <w:rsid w:val="00DD0EE3"/>
    <w:rsid w:val="00DE1E5C"/>
    <w:rsid w:val="00DE648D"/>
    <w:rsid w:val="00DE6BAF"/>
    <w:rsid w:val="00DE7A21"/>
    <w:rsid w:val="00DF3100"/>
    <w:rsid w:val="00DF6394"/>
    <w:rsid w:val="00E020C1"/>
    <w:rsid w:val="00E0226B"/>
    <w:rsid w:val="00E149DF"/>
    <w:rsid w:val="00E1533E"/>
    <w:rsid w:val="00E16437"/>
    <w:rsid w:val="00E17C0E"/>
    <w:rsid w:val="00E210BB"/>
    <w:rsid w:val="00E35E1E"/>
    <w:rsid w:val="00E43F00"/>
    <w:rsid w:val="00E44037"/>
    <w:rsid w:val="00E4429C"/>
    <w:rsid w:val="00E522F7"/>
    <w:rsid w:val="00E61429"/>
    <w:rsid w:val="00E759F3"/>
    <w:rsid w:val="00E75E70"/>
    <w:rsid w:val="00E83292"/>
    <w:rsid w:val="00E85AC3"/>
    <w:rsid w:val="00EA0375"/>
    <w:rsid w:val="00EA184E"/>
    <w:rsid w:val="00EB0011"/>
    <w:rsid w:val="00EB0F91"/>
    <w:rsid w:val="00EB148C"/>
    <w:rsid w:val="00EB2DA1"/>
    <w:rsid w:val="00EB4B2D"/>
    <w:rsid w:val="00EB5042"/>
    <w:rsid w:val="00EC0100"/>
    <w:rsid w:val="00EC06D1"/>
    <w:rsid w:val="00EC1A53"/>
    <w:rsid w:val="00EC1A5E"/>
    <w:rsid w:val="00EE2541"/>
    <w:rsid w:val="00EE5D24"/>
    <w:rsid w:val="00EE76EE"/>
    <w:rsid w:val="00EF05DF"/>
    <w:rsid w:val="00EF0F6F"/>
    <w:rsid w:val="00EF309F"/>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2C3C"/>
    <w:rsid w:val="00FB2C65"/>
    <w:rsid w:val="00FB41A7"/>
    <w:rsid w:val="00FB5C33"/>
    <w:rsid w:val="00FB7762"/>
    <w:rsid w:val="00FC0CA0"/>
    <w:rsid w:val="00FC0E7F"/>
    <w:rsid w:val="00FC35F4"/>
    <w:rsid w:val="00FC3EF4"/>
    <w:rsid w:val="00FC58CD"/>
    <w:rsid w:val="00FD6A51"/>
    <w:rsid w:val="00FE6CD4"/>
    <w:rsid w:val="00FF3DF8"/>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2B2EFD-FD0B-4DB5-B9B6-CD446539F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90A04"/>
    <w:pPr>
      <w:tabs>
        <w:tab w:val="center" w:pos="4680"/>
        <w:tab w:val="right" w:pos="9360"/>
      </w:tabs>
    </w:pPr>
  </w:style>
  <w:style w:type="character" w:customStyle="1" w:styleId="HeaderChar">
    <w:name w:val="Header Char"/>
    <w:basedOn w:val="DefaultParagraphFont"/>
    <w:link w:val="Header"/>
    <w:uiPriority w:val="99"/>
    <w:rsid w:val="00290A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90A04"/>
    <w:pPr>
      <w:tabs>
        <w:tab w:val="center" w:pos="4680"/>
        <w:tab w:val="right" w:pos="9360"/>
      </w:tabs>
    </w:pPr>
  </w:style>
  <w:style w:type="character" w:customStyle="1" w:styleId="FooterChar">
    <w:name w:val="Footer Char"/>
    <w:basedOn w:val="DefaultParagraphFont"/>
    <w:link w:val="Footer"/>
    <w:uiPriority w:val="99"/>
    <w:rsid w:val="00290A04"/>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F199E"/>
    <w:rPr>
      <w:sz w:val="16"/>
      <w:szCs w:val="16"/>
    </w:rPr>
  </w:style>
  <w:style w:type="paragraph" w:styleId="CommentText">
    <w:name w:val="annotation text"/>
    <w:basedOn w:val="Normal"/>
    <w:link w:val="CommentTextChar"/>
    <w:uiPriority w:val="99"/>
    <w:semiHidden/>
    <w:unhideWhenUsed/>
    <w:rsid w:val="005F199E"/>
    <w:rPr>
      <w:sz w:val="20"/>
      <w:szCs w:val="20"/>
    </w:rPr>
  </w:style>
  <w:style w:type="character" w:customStyle="1" w:styleId="CommentTextChar">
    <w:name w:val="Comment Text Char"/>
    <w:basedOn w:val="DefaultParagraphFont"/>
    <w:link w:val="CommentText"/>
    <w:uiPriority w:val="99"/>
    <w:semiHidden/>
    <w:rsid w:val="005F199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F199E"/>
    <w:rPr>
      <w:b/>
      <w:bCs/>
    </w:rPr>
  </w:style>
  <w:style w:type="character" w:customStyle="1" w:styleId="CommentSubjectChar">
    <w:name w:val="Comment Subject Char"/>
    <w:basedOn w:val="CommentTextChar"/>
    <w:link w:val="CommentSubject"/>
    <w:uiPriority w:val="99"/>
    <w:semiHidden/>
    <w:rsid w:val="005F199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1414</TotalTime>
  <Pages>1</Pages>
  <Words>951</Words>
  <Characters>5425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6364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Sukanta</cp:lastModifiedBy>
  <cp:revision>593</cp:revision>
  <cp:lastPrinted>2020-07-20T13:12:00Z</cp:lastPrinted>
  <dcterms:created xsi:type="dcterms:W3CDTF">2016-05-24T07:13:00Z</dcterms:created>
  <dcterms:modified xsi:type="dcterms:W3CDTF">2020-07-20T13:12:00Z</dcterms:modified>
</cp:coreProperties>
</file>