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DF" w:rsidRPr="00247543" w:rsidRDefault="005F7001" w:rsidP="002B3DDF">
      <w:pPr>
        <w:rPr>
          <w:rFonts w:ascii="Arial" w:hAnsi="Arial" w:cs="Arial"/>
          <w:b/>
          <w:sz w:val="20"/>
          <w:szCs w:val="20"/>
        </w:rPr>
      </w:pPr>
      <w:bookmarkStart w:id="0" w:name="_GoBack"/>
      <w:bookmarkEnd w:id="0"/>
      <w:del w:id="1" w:author="Nazma" w:date="2018-05-04T20:41:00Z">
        <w:r w:rsidRPr="00247543" w:rsidDel="0040547E">
          <w:rPr>
            <w:rFonts w:ascii="Arial" w:hAnsi="Arial" w:cs="Arial"/>
            <w:b/>
            <w:sz w:val="20"/>
            <w:szCs w:val="20"/>
          </w:rPr>
          <w:delText>Sub</w:delText>
        </w:r>
      </w:del>
      <w:del w:id="2" w:author="Nazma" w:date="2018-05-04T20:40:00Z">
        <w:r w:rsidRPr="00247543" w:rsidDel="0040547E">
          <w:rPr>
            <w:rFonts w:ascii="Arial" w:hAnsi="Arial" w:cs="Arial"/>
            <w:b/>
            <w:sz w:val="20"/>
            <w:szCs w:val="20"/>
          </w:rPr>
          <w:delText>stantive Testing</w:delText>
        </w:r>
      </w:del>
      <w:ins w:id="3" w:author="Nazma" w:date="2018-05-04T20:41:00Z">
        <w:r w:rsidR="0040547E">
          <w:rPr>
            <w:rFonts w:ascii="Arial" w:hAnsi="Arial" w:cs="Arial"/>
            <w:b/>
            <w:sz w:val="20"/>
            <w:szCs w:val="20"/>
          </w:rPr>
          <w:t>Audit Program</w:t>
        </w:r>
      </w:ins>
      <w:r w:rsidR="00180C6F" w:rsidRPr="00247543">
        <w:rPr>
          <w:rFonts w:ascii="Arial" w:hAnsi="Arial" w:cs="Arial"/>
          <w:b/>
          <w:sz w:val="20"/>
          <w:szCs w:val="20"/>
        </w:rPr>
        <w:t xml:space="preserve"> – </w:t>
      </w:r>
      <w:r w:rsidR="00C145EF">
        <w:rPr>
          <w:rFonts w:ascii="Arial" w:hAnsi="Arial" w:cs="Arial"/>
          <w:b/>
          <w:sz w:val="20"/>
          <w:szCs w:val="20"/>
        </w:rPr>
        <w:t>Advances, deposits and prepayments</w:t>
      </w:r>
    </w:p>
    <w:p w:rsidR="002B3DDF" w:rsidRPr="00247543" w:rsidRDefault="002B3DDF" w:rsidP="002B3DDF">
      <w:pPr>
        <w:rPr>
          <w:rFonts w:ascii="Arial" w:hAnsi="Arial" w:cs="Arial"/>
          <w:sz w:val="20"/>
          <w:szCs w:val="20"/>
        </w:rPr>
      </w:pPr>
    </w:p>
    <w:tbl>
      <w:tblPr>
        <w:tblStyle w:val="TableGrid"/>
        <w:tblW w:w="0" w:type="auto"/>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Layout w:type="fixed"/>
        <w:tblLook w:val="04A0" w:firstRow="1" w:lastRow="0" w:firstColumn="1" w:lastColumn="0" w:noHBand="0" w:noVBand="1"/>
      </w:tblPr>
      <w:tblGrid>
        <w:gridCol w:w="9360"/>
        <w:gridCol w:w="1152"/>
        <w:gridCol w:w="1440"/>
        <w:gridCol w:w="864"/>
        <w:gridCol w:w="1440"/>
        <w:gridCol w:w="1296"/>
      </w:tblGrid>
      <w:tr w:rsidR="00641ED1" w:rsidRPr="00247543" w:rsidTr="00A70037">
        <w:tc>
          <w:tcPr>
            <w:tcW w:w="9360" w:type="dxa"/>
          </w:tcPr>
          <w:p w:rsidR="00641ED1" w:rsidRPr="00247543" w:rsidRDefault="00337A92" w:rsidP="00337A92">
            <w:pPr>
              <w:jc w:val="center"/>
              <w:rPr>
                <w:rFonts w:ascii="Arial" w:hAnsi="Arial" w:cs="Arial"/>
                <w:b/>
                <w:sz w:val="20"/>
                <w:szCs w:val="20"/>
              </w:rPr>
            </w:pPr>
            <w:r w:rsidRPr="00247543">
              <w:rPr>
                <w:rFonts w:ascii="Arial" w:hAnsi="Arial" w:cs="Arial"/>
                <w:b/>
                <w:sz w:val="20"/>
                <w:szCs w:val="20"/>
              </w:rPr>
              <w:t>Particulars</w:t>
            </w:r>
          </w:p>
        </w:tc>
        <w:tc>
          <w:tcPr>
            <w:tcW w:w="1152"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Test required</w:t>
            </w:r>
          </w:p>
          <w:p w:rsidR="00337A92" w:rsidRPr="00247543" w:rsidRDefault="00337A92" w:rsidP="00D61BF0">
            <w:pPr>
              <w:jc w:val="center"/>
              <w:rPr>
                <w:rFonts w:ascii="Arial" w:hAnsi="Arial" w:cs="Arial"/>
                <w:b/>
                <w:sz w:val="20"/>
                <w:szCs w:val="20"/>
              </w:rPr>
            </w:pPr>
            <w:r w:rsidRPr="00247543">
              <w:rPr>
                <w:rFonts w:ascii="Arial" w:hAnsi="Arial" w:cs="Arial"/>
                <w:b/>
                <w:sz w:val="20"/>
                <w:szCs w:val="20"/>
              </w:rPr>
              <w:t>Y/N</w:t>
            </w:r>
          </w:p>
        </w:tc>
        <w:tc>
          <w:tcPr>
            <w:tcW w:w="1440" w:type="dxa"/>
          </w:tcPr>
          <w:p w:rsidR="00337A92" w:rsidRPr="00247543" w:rsidRDefault="00337A92" w:rsidP="00D61BF0">
            <w:pPr>
              <w:autoSpaceDE w:val="0"/>
              <w:autoSpaceDN w:val="0"/>
              <w:adjustRightInd w:val="0"/>
              <w:jc w:val="center"/>
              <w:rPr>
                <w:rFonts w:ascii="Arial" w:eastAsiaTheme="minorHAnsi" w:hAnsi="Arial" w:cs="Arial"/>
                <w:b/>
                <w:bCs/>
                <w:iCs/>
                <w:sz w:val="20"/>
                <w:szCs w:val="20"/>
              </w:rPr>
            </w:pPr>
            <w:r w:rsidRPr="00247543">
              <w:rPr>
                <w:rFonts w:ascii="Arial" w:eastAsiaTheme="minorHAnsi" w:hAnsi="Arial" w:cs="Arial"/>
                <w:b/>
                <w:bCs/>
                <w:iCs/>
                <w:sz w:val="20"/>
                <w:szCs w:val="20"/>
              </w:rPr>
              <w:t>Results</w:t>
            </w:r>
          </w:p>
          <w:p w:rsidR="00337A92" w:rsidRPr="00247543" w:rsidRDefault="00337A92" w:rsidP="00D61BF0">
            <w:pPr>
              <w:autoSpaceDE w:val="0"/>
              <w:autoSpaceDN w:val="0"/>
              <w:adjustRightInd w:val="0"/>
              <w:jc w:val="center"/>
              <w:rPr>
                <w:rFonts w:ascii="Arial" w:eastAsiaTheme="minorHAnsi" w:hAnsi="Arial" w:cs="Arial"/>
                <w:b/>
                <w:bCs/>
                <w:iCs/>
                <w:sz w:val="20"/>
                <w:szCs w:val="20"/>
              </w:rPr>
            </w:pPr>
            <w:r w:rsidRPr="00247543">
              <w:rPr>
                <w:rFonts w:ascii="Arial" w:eastAsiaTheme="minorHAnsi" w:hAnsi="Arial" w:cs="Arial"/>
                <w:b/>
                <w:bCs/>
                <w:iCs/>
                <w:sz w:val="20"/>
                <w:szCs w:val="20"/>
              </w:rPr>
              <w:t>satisfactory</w:t>
            </w:r>
          </w:p>
          <w:p w:rsidR="00641ED1" w:rsidRPr="00247543" w:rsidRDefault="00337A92" w:rsidP="00D61BF0">
            <w:pPr>
              <w:jc w:val="center"/>
              <w:rPr>
                <w:rFonts w:ascii="Arial" w:hAnsi="Arial" w:cs="Arial"/>
                <w:b/>
                <w:sz w:val="20"/>
                <w:szCs w:val="20"/>
              </w:rPr>
            </w:pPr>
            <w:r w:rsidRPr="00247543">
              <w:rPr>
                <w:rFonts w:ascii="Arial" w:eastAsiaTheme="minorHAnsi" w:hAnsi="Arial" w:cs="Arial"/>
                <w:b/>
                <w:bCs/>
                <w:iCs/>
                <w:sz w:val="20"/>
                <w:szCs w:val="20"/>
              </w:rPr>
              <w:t>Y/N</w:t>
            </w:r>
          </w:p>
        </w:tc>
        <w:tc>
          <w:tcPr>
            <w:tcW w:w="864"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Sch</w:t>
            </w:r>
          </w:p>
          <w:p w:rsidR="00337A92" w:rsidRPr="00247543" w:rsidRDefault="00337A92" w:rsidP="00D61BF0">
            <w:pPr>
              <w:jc w:val="center"/>
              <w:rPr>
                <w:rFonts w:ascii="Arial" w:hAnsi="Arial" w:cs="Arial"/>
                <w:b/>
                <w:sz w:val="20"/>
                <w:szCs w:val="20"/>
              </w:rPr>
            </w:pPr>
            <w:r w:rsidRPr="00247543">
              <w:rPr>
                <w:rFonts w:ascii="Arial" w:hAnsi="Arial" w:cs="Arial"/>
                <w:b/>
                <w:sz w:val="20"/>
                <w:szCs w:val="20"/>
              </w:rPr>
              <w:t>Ref</w:t>
            </w:r>
          </w:p>
        </w:tc>
        <w:tc>
          <w:tcPr>
            <w:tcW w:w="1440"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Comments</w:t>
            </w:r>
          </w:p>
        </w:tc>
        <w:tc>
          <w:tcPr>
            <w:tcW w:w="1296" w:type="dxa"/>
          </w:tcPr>
          <w:p w:rsidR="00641ED1" w:rsidRPr="00247543" w:rsidRDefault="00337A92" w:rsidP="00D61BF0">
            <w:pPr>
              <w:jc w:val="center"/>
              <w:rPr>
                <w:rFonts w:ascii="Arial" w:hAnsi="Arial" w:cs="Arial"/>
                <w:b/>
                <w:sz w:val="20"/>
                <w:szCs w:val="20"/>
              </w:rPr>
            </w:pPr>
            <w:r w:rsidRPr="00247543">
              <w:rPr>
                <w:rFonts w:ascii="Arial" w:hAnsi="Arial" w:cs="Arial"/>
                <w:b/>
                <w:sz w:val="20"/>
                <w:szCs w:val="20"/>
              </w:rPr>
              <w:t>Initials and date</w:t>
            </w:r>
          </w:p>
        </w:tc>
      </w:tr>
      <w:tr w:rsidR="00641ED1" w:rsidRPr="00247543" w:rsidTr="00A70037">
        <w:tc>
          <w:tcPr>
            <w:tcW w:w="9360" w:type="dxa"/>
          </w:tcPr>
          <w:p w:rsidR="00641ED1" w:rsidRPr="00247543" w:rsidRDefault="00641ED1" w:rsidP="00233162">
            <w:pPr>
              <w:pStyle w:val="ListParagraph"/>
              <w:numPr>
                <w:ilvl w:val="0"/>
                <w:numId w:val="7"/>
              </w:numPr>
              <w:jc w:val="both"/>
              <w:rPr>
                <w:rFonts w:ascii="Arial" w:hAnsi="Arial" w:cs="Arial"/>
                <w:sz w:val="20"/>
                <w:szCs w:val="20"/>
              </w:rPr>
            </w:pPr>
            <w:r w:rsidRPr="00247543">
              <w:rPr>
                <w:rFonts w:ascii="Arial" w:hAnsi="Arial" w:cs="Arial"/>
                <w:sz w:val="20"/>
                <w:szCs w:val="20"/>
              </w:rPr>
              <w:t>Agree</w:t>
            </w:r>
            <w:r w:rsidR="00FC4040">
              <w:rPr>
                <w:rFonts w:ascii="Arial" w:hAnsi="Arial" w:cs="Arial"/>
                <w:sz w:val="20"/>
                <w:szCs w:val="20"/>
              </w:rPr>
              <w:t>d</w:t>
            </w:r>
            <w:r w:rsidRPr="00247543">
              <w:rPr>
                <w:rFonts w:ascii="Arial" w:hAnsi="Arial" w:cs="Arial"/>
                <w:sz w:val="20"/>
                <w:szCs w:val="20"/>
              </w:rPr>
              <w:t xml:space="preserve"> the opening balances to last year’s accounts.</w:t>
            </w:r>
          </w:p>
        </w:tc>
        <w:tc>
          <w:tcPr>
            <w:tcW w:w="1152" w:type="dxa"/>
          </w:tcPr>
          <w:p w:rsidR="00641ED1" w:rsidRPr="00247543" w:rsidRDefault="00C31623"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B96CB4" w:rsidP="00D61BF0">
            <w:pPr>
              <w:jc w:val="center"/>
              <w:rPr>
                <w:rFonts w:ascii="Arial" w:hAnsi="Arial" w:cs="Arial"/>
                <w:sz w:val="20"/>
                <w:szCs w:val="20"/>
              </w:rPr>
            </w:pPr>
            <w:r>
              <w:rPr>
                <w:rFonts w:ascii="Arial" w:hAnsi="Arial" w:cs="Arial"/>
                <w:sz w:val="20"/>
                <w:szCs w:val="20"/>
              </w:rPr>
              <w:t>ADP</w:t>
            </w:r>
            <w:r w:rsidR="00DD42A8">
              <w:rPr>
                <w:rFonts w:ascii="Arial" w:hAnsi="Arial" w:cs="Arial"/>
                <w:sz w:val="20"/>
                <w:szCs w:val="20"/>
              </w:rPr>
              <w:t>-1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641ED1" w:rsidRPr="00247543" w:rsidTr="00A70037">
        <w:tc>
          <w:tcPr>
            <w:tcW w:w="9360" w:type="dxa"/>
          </w:tcPr>
          <w:p w:rsidR="00641ED1" w:rsidRPr="00247543" w:rsidRDefault="00641ED1" w:rsidP="00FC4040">
            <w:pPr>
              <w:pStyle w:val="ListParagraph"/>
              <w:numPr>
                <w:ilvl w:val="0"/>
                <w:numId w:val="7"/>
              </w:numPr>
              <w:jc w:val="both"/>
              <w:rPr>
                <w:rFonts w:ascii="Arial" w:hAnsi="Arial" w:cs="Arial"/>
                <w:sz w:val="20"/>
                <w:szCs w:val="20"/>
              </w:rPr>
            </w:pPr>
            <w:r w:rsidRPr="00247543">
              <w:rPr>
                <w:rFonts w:ascii="Arial" w:hAnsi="Arial" w:cs="Arial"/>
                <w:sz w:val="20"/>
                <w:szCs w:val="20"/>
              </w:rPr>
              <w:t>Obtain</w:t>
            </w:r>
            <w:r w:rsidR="00FC4040">
              <w:rPr>
                <w:rFonts w:ascii="Arial" w:hAnsi="Arial" w:cs="Arial"/>
                <w:sz w:val="20"/>
                <w:szCs w:val="20"/>
              </w:rPr>
              <w:t>ed</w:t>
            </w:r>
            <w:r w:rsidRPr="00247543">
              <w:rPr>
                <w:rFonts w:ascii="Arial" w:hAnsi="Arial" w:cs="Arial"/>
                <w:sz w:val="20"/>
                <w:szCs w:val="20"/>
              </w:rPr>
              <w:t xml:space="preserve"> and check</w:t>
            </w:r>
            <w:r w:rsidR="00FC4040">
              <w:rPr>
                <w:rFonts w:ascii="Arial" w:hAnsi="Arial" w:cs="Arial"/>
                <w:sz w:val="20"/>
                <w:szCs w:val="20"/>
              </w:rPr>
              <w:t>ed</w:t>
            </w:r>
            <w:r w:rsidRPr="00247543">
              <w:rPr>
                <w:rFonts w:ascii="Arial" w:hAnsi="Arial" w:cs="Arial"/>
                <w:sz w:val="20"/>
                <w:szCs w:val="20"/>
              </w:rPr>
              <w:t xml:space="preserve"> a lead schedule for the current year’s figures and reconcile this to the nominal ledger.</w:t>
            </w:r>
          </w:p>
        </w:tc>
        <w:tc>
          <w:tcPr>
            <w:tcW w:w="1152" w:type="dxa"/>
          </w:tcPr>
          <w:p w:rsidR="00641ED1" w:rsidRPr="00247543" w:rsidRDefault="00C31623"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B96CB4" w:rsidP="00D61BF0">
            <w:pPr>
              <w:jc w:val="center"/>
              <w:rPr>
                <w:rFonts w:ascii="Arial" w:hAnsi="Arial" w:cs="Arial"/>
                <w:sz w:val="20"/>
                <w:szCs w:val="20"/>
              </w:rPr>
            </w:pPr>
            <w:r>
              <w:rPr>
                <w:rFonts w:ascii="Arial" w:hAnsi="Arial" w:cs="Arial"/>
                <w:sz w:val="20"/>
                <w:szCs w:val="20"/>
              </w:rPr>
              <w:t>ADP</w:t>
            </w:r>
            <w:r w:rsidR="00DD42A8">
              <w:rPr>
                <w:rFonts w:ascii="Arial" w:hAnsi="Arial" w:cs="Arial"/>
                <w:sz w:val="20"/>
                <w:szCs w:val="20"/>
              </w:rPr>
              <w:t>-1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641ED1" w:rsidRPr="00247543" w:rsidTr="00A70037">
        <w:tc>
          <w:tcPr>
            <w:tcW w:w="9360" w:type="dxa"/>
          </w:tcPr>
          <w:p w:rsidR="00641ED1" w:rsidRPr="00247543" w:rsidRDefault="004856F4" w:rsidP="00233162">
            <w:pPr>
              <w:pStyle w:val="ListParagraph"/>
              <w:numPr>
                <w:ilvl w:val="0"/>
                <w:numId w:val="7"/>
              </w:numPr>
              <w:jc w:val="both"/>
              <w:rPr>
                <w:rFonts w:ascii="Arial" w:hAnsi="Arial" w:cs="Arial"/>
                <w:sz w:val="20"/>
                <w:szCs w:val="20"/>
              </w:rPr>
            </w:pPr>
            <w:r w:rsidRPr="00247543">
              <w:rPr>
                <w:rFonts w:ascii="Arial" w:hAnsi="Arial" w:cs="Arial"/>
                <w:sz w:val="20"/>
                <w:szCs w:val="20"/>
              </w:rPr>
              <w:t>Examine</w:t>
            </w:r>
            <w:r w:rsidR="00FC4040">
              <w:rPr>
                <w:rFonts w:ascii="Arial" w:hAnsi="Arial" w:cs="Arial"/>
                <w:sz w:val="20"/>
                <w:szCs w:val="20"/>
              </w:rPr>
              <w:t>d</w:t>
            </w:r>
            <w:r w:rsidRPr="00247543">
              <w:rPr>
                <w:rFonts w:ascii="Arial" w:hAnsi="Arial" w:cs="Arial"/>
                <w:sz w:val="20"/>
                <w:szCs w:val="20"/>
              </w:rPr>
              <w:t xml:space="preserve"> any material journal entries or other adjustments made during the course of preparing the financial statements.</w:t>
            </w:r>
          </w:p>
        </w:tc>
        <w:tc>
          <w:tcPr>
            <w:tcW w:w="1152"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1440" w:type="dxa"/>
          </w:tcPr>
          <w:p w:rsidR="00641ED1" w:rsidRPr="00247543" w:rsidRDefault="00B50E41" w:rsidP="00D61BF0">
            <w:pPr>
              <w:jc w:val="center"/>
              <w:rPr>
                <w:rFonts w:ascii="Arial" w:hAnsi="Arial" w:cs="Arial"/>
                <w:sz w:val="20"/>
                <w:szCs w:val="20"/>
              </w:rPr>
            </w:pPr>
            <w:r>
              <w:rPr>
                <w:rFonts w:ascii="Arial" w:hAnsi="Arial" w:cs="Arial"/>
                <w:sz w:val="20"/>
                <w:szCs w:val="20"/>
              </w:rPr>
              <w:t>Y</w:t>
            </w:r>
          </w:p>
        </w:tc>
        <w:tc>
          <w:tcPr>
            <w:tcW w:w="864" w:type="dxa"/>
          </w:tcPr>
          <w:p w:rsidR="00641ED1" w:rsidRPr="00247543" w:rsidRDefault="00B96CB4" w:rsidP="00D61BF0">
            <w:pPr>
              <w:jc w:val="center"/>
              <w:rPr>
                <w:rFonts w:ascii="Arial" w:hAnsi="Arial" w:cs="Arial"/>
                <w:sz w:val="20"/>
                <w:szCs w:val="20"/>
              </w:rPr>
            </w:pPr>
            <w:r>
              <w:rPr>
                <w:rFonts w:ascii="Arial" w:hAnsi="Arial" w:cs="Arial"/>
                <w:sz w:val="20"/>
                <w:szCs w:val="20"/>
              </w:rPr>
              <w:t>ADP</w:t>
            </w:r>
            <w:r w:rsidR="00DD42A8">
              <w:rPr>
                <w:rFonts w:ascii="Arial" w:hAnsi="Arial" w:cs="Arial"/>
                <w:sz w:val="20"/>
                <w:szCs w:val="20"/>
              </w:rPr>
              <w:t>-1</w:t>
            </w:r>
          </w:p>
        </w:tc>
        <w:tc>
          <w:tcPr>
            <w:tcW w:w="1440" w:type="dxa"/>
          </w:tcPr>
          <w:p w:rsidR="00641ED1" w:rsidRPr="00247543" w:rsidRDefault="00641ED1" w:rsidP="00D61BF0">
            <w:pPr>
              <w:jc w:val="center"/>
              <w:rPr>
                <w:rFonts w:ascii="Arial" w:hAnsi="Arial" w:cs="Arial"/>
                <w:sz w:val="20"/>
                <w:szCs w:val="20"/>
              </w:rPr>
            </w:pPr>
          </w:p>
        </w:tc>
        <w:tc>
          <w:tcPr>
            <w:tcW w:w="1296" w:type="dxa"/>
          </w:tcPr>
          <w:p w:rsidR="00641ED1" w:rsidRPr="00247543" w:rsidRDefault="00641ED1" w:rsidP="00D61BF0">
            <w:pPr>
              <w:jc w:val="center"/>
              <w:rPr>
                <w:rFonts w:ascii="Arial" w:hAnsi="Arial" w:cs="Arial"/>
                <w:sz w:val="20"/>
                <w:szCs w:val="20"/>
              </w:rPr>
            </w:pPr>
          </w:p>
        </w:tc>
      </w:tr>
      <w:tr w:rsidR="00B50E41" w:rsidRPr="00247543" w:rsidTr="00A70037">
        <w:tc>
          <w:tcPr>
            <w:tcW w:w="9360" w:type="dxa"/>
          </w:tcPr>
          <w:p w:rsidR="003804E7" w:rsidRPr="0087601C" w:rsidRDefault="0087601C" w:rsidP="0087601C">
            <w:pPr>
              <w:pStyle w:val="Default"/>
              <w:numPr>
                <w:ilvl w:val="0"/>
                <w:numId w:val="7"/>
              </w:numPr>
              <w:spacing w:after="120" w:line="0" w:lineRule="atLeast"/>
              <w:rPr>
                <w:color w:val="auto"/>
                <w:sz w:val="20"/>
                <w:szCs w:val="20"/>
              </w:rPr>
            </w:pPr>
            <w:r w:rsidRPr="003A3FC4">
              <w:rPr>
                <w:sz w:val="20"/>
                <w:szCs w:val="20"/>
              </w:rPr>
              <w:t>Obtain</w:t>
            </w:r>
            <w:r w:rsidR="00146E5D">
              <w:rPr>
                <w:sz w:val="20"/>
                <w:szCs w:val="20"/>
              </w:rPr>
              <w:t>ed</w:t>
            </w:r>
            <w:r w:rsidRPr="003A3FC4">
              <w:rPr>
                <w:sz w:val="20"/>
                <w:szCs w:val="20"/>
              </w:rPr>
              <w:t xml:space="preserve"> schedule of advances, deposits, &amp; prepayments and trace</w:t>
            </w:r>
            <w:r w:rsidR="00A8331F">
              <w:rPr>
                <w:sz w:val="20"/>
                <w:szCs w:val="20"/>
              </w:rPr>
              <w:t>d</w:t>
            </w:r>
            <w:r w:rsidRPr="003A3FC4">
              <w:rPr>
                <w:sz w:val="20"/>
                <w:szCs w:val="20"/>
              </w:rPr>
              <w:t xml:space="preserve"> the opening balances from the general ledger, subsidiary records, and last year working papers. Check</w:t>
            </w:r>
            <w:r w:rsidR="00146E5D">
              <w:rPr>
                <w:sz w:val="20"/>
                <w:szCs w:val="20"/>
              </w:rPr>
              <w:t>ed</w:t>
            </w:r>
            <w:r w:rsidRPr="003A3FC4">
              <w:rPr>
                <w:sz w:val="20"/>
                <w:szCs w:val="20"/>
              </w:rPr>
              <w:t xml:space="preserve"> casting and cross casting of the schedule.</w:t>
            </w:r>
          </w:p>
        </w:tc>
        <w:tc>
          <w:tcPr>
            <w:tcW w:w="1152" w:type="dxa"/>
          </w:tcPr>
          <w:p w:rsidR="00B50E41" w:rsidRPr="00107E78" w:rsidRDefault="008E233A" w:rsidP="00390C6B">
            <w:pPr>
              <w:jc w:val="center"/>
              <w:rPr>
                <w:rFonts w:ascii="Arial" w:hAnsi="Arial" w:cs="Arial"/>
                <w:sz w:val="20"/>
                <w:szCs w:val="20"/>
              </w:rPr>
            </w:pPr>
            <w:r>
              <w:rPr>
                <w:rFonts w:ascii="Arial" w:hAnsi="Arial" w:cs="Arial"/>
                <w:sz w:val="20"/>
                <w:szCs w:val="20"/>
              </w:rPr>
              <w:t>Y</w:t>
            </w:r>
          </w:p>
        </w:tc>
        <w:tc>
          <w:tcPr>
            <w:tcW w:w="1440" w:type="dxa"/>
          </w:tcPr>
          <w:p w:rsidR="00B50E41" w:rsidRPr="00107E78" w:rsidRDefault="008E233A" w:rsidP="00390C6B">
            <w:pPr>
              <w:jc w:val="center"/>
              <w:rPr>
                <w:rFonts w:ascii="Arial" w:hAnsi="Arial" w:cs="Arial"/>
                <w:sz w:val="20"/>
                <w:szCs w:val="20"/>
              </w:rPr>
            </w:pPr>
            <w:r>
              <w:rPr>
                <w:rFonts w:ascii="Arial" w:hAnsi="Arial" w:cs="Arial"/>
                <w:sz w:val="20"/>
                <w:szCs w:val="20"/>
              </w:rPr>
              <w:t>Y</w:t>
            </w:r>
          </w:p>
        </w:tc>
        <w:tc>
          <w:tcPr>
            <w:tcW w:w="864" w:type="dxa"/>
          </w:tcPr>
          <w:p w:rsidR="00B50E41" w:rsidRPr="00107E78" w:rsidRDefault="00C82FB4" w:rsidP="00390C6B">
            <w:pPr>
              <w:jc w:val="center"/>
              <w:rPr>
                <w:rFonts w:ascii="Arial" w:hAnsi="Arial" w:cs="Arial"/>
                <w:sz w:val="20"/>
                <w:szCs w:val="20"/>
              </w:rPr>
            </w:pPr>
            <w:r>
              <w:rPr>
                <w:rFonts w:ascii="Arial" w:hAnsi="Arial" w:cs="Arial"/>
                <w:sz w:val="20"/>
                <w:szCs w:val="20"/>
              </w:rPr>
              <w:t>ADP-2</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70037">
        <w:tc>
          <w:tcPr>
            <w:tcW w:w="9360" w:type="dxa"/>
          </w:tcPr>
          <w:p w:rsidR="00B50E41" w:rsidRPr="0087601C" w:rsidRDefault="0087601C" w:rsidP="0087601C">
            <w:pPr>
              <w:pStyle w:val="Default"/>
              <w:numPr>
                <w:ilvl w:val="0"/>
                <w:numId w:val="7"/>
              </w:numPr>
              <w:spacing w:after="120" w:line="0" w:lineRule="atLeast"/>
              <w:rPr>
                <w:sz w:val="20"/>
                <w:szCs w:val="20"/>
              </w:rPr>
            </w:pPr>
            <w:r w:rsidRPr="003A3FC4">
              <w:rPr>
                <w:sz w:val="20"/>
                <w:szCs w:val="20"/>
              </w:rPr>
              <w:t>For disbursements made during the year check</w:t>
            </w:r>
            <w:r w:rsidR="00A8331F">
              <w:rPr>
                <w:sz w:val="20"/>
                <w:szCs w:val="20"/>
              </w:rPr>
              <w:t>ed</w:t>
            </w:r>
            <w:r w:rsidRPr="003A3FC4">
              <w:rPr>
                <w:sz w:val="20"/>
                <w:szCs w:val="20"/>
              </w:rPr>
              <w:t xml:space="preserve"> disbursements of funds with disbursement register and bank statement.</w:t>
            </w:r>
          </w:p>
        </w:tc>
        <w:tc>
          <w:tcPr>
            <w:tcW w:w="1152" w:type="dxa"/>
          </w:tcPr>
          <w:p w:rsidR="00B50E41" w:rsidRPr="00107E78" w:rsidRDefault="006E7730" w:rsidP="00390C6B">
            <w:pPr>
              <w:jc w:val="center"/>
              <w:rPr>
                <w:rFonts w:ascii="Arial" w:hAnsi="Arial" w:cs="Arial"/>
                <w:sz w:val="20"/>
                <w:szCs w:val="20"/>
              </w:rPr>
            </w:pPr>
            <w:r>
              <w:rPr>
                <w:rFonts w:ascii="Arial" w:hAnsi="Arial" w:cs="Arial"/>
                <w:sz w:val="20"/>
                <w:szCs w:val="20"/>
              </w:rPr>
              <w:t>Y</w:t>
            </w:r>
          </w:p>
        </w:tc>
        <w:tc>
          <w:tcPr>
            <w:tcW w:w="1440" w:type="dxa"/>
          </w:tcPr>
          <w:p w:rsidR="00B50E41" w:rsidRPr="00107E78" w:rsidRDefault="006E7730" w:rsidP="00390C6B">
            <w:pPr>
              <w:jc w:val="center"/>
              <w:rPr>
                <w:rFonts w:ascii="Arial" w:hAnsi="Arial" w:cs="Arial"/>
                <w:sz w:val="20"/>
                <w:szCs w:val="20"/>
              </w:rPr>
            </w:pPr>
            <w:r>
              <w:rPr>
                <w:rFonts w:ascii="Arial" w:hAnsi="Arial" w:cs="Arial"/>
                <w:sz w:val="20"/>
                <w:szCs w:val="20"/>
              </w:rPr>
              <w:t>Y</w:t>
            </w:r>
          </w:p>
        </w:tc>
        <w:tc>
          <w:tcPr>
            <w:tcW w:w="864" w:type="dxa"/>
          </w:tcPr>
          <w:p w:rsidR="00B50E41" w:rsidRPr="00107E78" w:rsidRDefault="00A8331F" w:rsidP="00390C6B">
            <w:pPr>
              <w:jc w:val="center"/>
              <w:rPr>
                <w:rFonts w:ascii="Arial" w:hAnsi="Arial" w:cs="Arial"/>
                <w:sz w:val="20"/>
                <w:szCs w:val="20"/>
              </w:rPr>
            </w:pPr>
            <w:r>
              <w:rPr>
                <w:rFonts w:ascii="Arial" w:hAnsi="Arial" w:cs="Arial"/>
                <w:sz w:val="20"/>
                <w:szCs w:val="20"/>
              </w:rPr>
              <w:t>ADP-2</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569B3">
        <w:tc>
          <w:tcPr>
            <w:tcW w:w="9360" w:type="dxa"/>
          </w:tcPr>
          <w:p w:rsidR="0087601C" w:rsidRPr="0087601C" w:rsidRDefault="0087601C" w:rsidP="0087601C">
            <w:pPr>
              <w:pStyle w:val="ListParagraph"/>
              <w:numPr>
                <w:ilvl w:val="0"/>
                <w:numId w:val="7"/>
              </w:numPr>
              <w:jc w:val="both"/>
              <w:rPr>
                <w:rFonts w:ascii="Arial" w:hAnsi="Arial" w:cs="Arial"/>
                <w:sz w:val="20"/>
                <w:szCs w:val="20"/>
              </w:rPr>
            </w:pPr>
            <w:r w:rsidRPr="0087601C">
              <w:rPr>
                <w:rFonts w:ascii="Arial" w:hAnsi="Arial" w:cs="Arial"/>
                <w:sz w:val="20"/>
                <w:szCs w:val="20"/>
              </w:rPr>
              <w:t xml:space="preserve">For a sample of </w:t>
            </w:r>
            <w:ins w:id="4" w:author="Nazma" w:date="2018-04-05T23:53:00Z">
              <w:r w:rsidR="008D7E00">
                <w:rPr>
                  <w:rFonts w:ascii="Arial" w:hAnsi="Arial" w:cs="Arial"/>
                  <w:sz w:val="20"/>
                  <w:szCs w:val="20"/>
                </w:rPr>
                <w:t>p</w:t>
              </w:r>
            </w:ins>
            <w:r w:rsidRPr="0087601C">
              <w:rPr>
                <w:rFonts w:ascii="Arial" w:hAnsi="Arial" w:cs="Arial"/>
                <w:sz w:val="20"/>
                <w:szCs w:val="20"/>
              </w:rPr>
              <w:t>repayments made during the year: -</w:t>
            </w:r>
          </w:p>
          <w:p w:rsidR="0087601C" w:rsidRPr="0087601C" w:rsidRDefault="0087601C" w:rsidP="0087601C">
            <w:pPr>
              <w:pStyle w:val="ListParagraph"/>
              <w:ind w:left="360"/>
              <w:jc w:val="both"/>
              <w:rPr>
                <w:rFonts w:ascii="Arial" w:hAnsi="Arial" w:cs="Arial"/>
                <w:sz w:val="20"/>
                <w:szCs w:val="20"/>
              </w:rPr>
            </w:pPr>
            <w:r w:rsidRPr="0087601C">
              <w:rPr>
                <w:rFonts w:ascii="Arial" w:hAnsi="Arial" w:cs="Arial"/>
                <w:sz w:val="20"/>
                <w:szCs w:val="20"/>
              </w:rPr>
              <w:t>(a) Ensure</w:t>
            </w:r>
            <w:r w:rsidR="00146E5D">
              <w:rPr>
                <w:rFonts w:ascii="Arial" w:hAnsi="Arial" w:cs="Arial"/>
                <w:sz w:val="20"/>
                <w:szCs w:val="20"/>
              </w:rPr>
              <w:t>d</w:t>
            </w:r>
            <w:r w:rsidRPr="0087601C">
              <w:rPr>
                <w:rFonts w:ascii="Arial" w:hAnsi="Arial" w:cs="Arial"/>
                <w:sz w:val="20"/>
                <w:szCs w:val="20"/>
              </w:rPr>
              <w:t xml:space="preserve"> that amount and date of </w:t>
            </w:r>
            <w:ins w:id="5" w:author="Nazma" w:date="2018-04-05T23:53:00Z">
              <w:r w:rsidR="008D7E00">
                <w:rPr>
                  <w:rFonts w:ascii="Arial" w:hAnsi="Arial" w:cs="Arial"/>
                  <w:sz w:val="20"/>
                  <w:szCs w:val="20"/>
                </w:rPr>
                <w:t>p</w:t>
              </w:r>
            </w:ins>
            <w:r w:rsidRPr="0087601C">
              <w:rPr>
                <w:rFonts w:ascii="Arial" w:hAnsi="Arial" w:cs="Arial"/>
                <w:sz w:val="20"/>
                <w:szCs w:val="20"/>
              </w:rPr>
              <w:t xml:space="preserve">repayment was </w:t>
            </w:r>
            <w:r w:rsidR="00146E5D">
              <w:rPr>
                <w:rFonts w:ascii="Arial" w:hAnsi="Arial" w:cs="Arial"/>
                <w:sz w:val="20"/>
                <w:szCs w:val="20"/>
              </w:rPr>
              <w:t xml:space="preserve">in </w:t>
            </w:r>
            <w:r w:rsidRPr="0087601C">
              <w:rPr>
                <w:rFonts w:ascii="Arial" w:hAnsi="Arial" w:cs="Arial"/>
                <w:sz w:val="20"/>
                <w:szCs w:val="20"/>
              </w:rPr>
              <w:t xml:space="preserve">accordance with </w:t>
            </w:r>
            <w:ins w:id="6" w:author="Nazma" w:date="2018-04-05T23:53:00Z">
              <w:r w:rsidR="008D7E00">
                <w:rPr>
                  <w:rFonts w:ascii="Arial" w:hAnsi="Arial" w:cs="Arial"/>
                  <w:sz w:val="20"/>
                  <w:szCs w:val="20"/>
                </w:rPr>
                <w:t>p</w:t>
              </w:r>
            </w:ins>
            <w:r w:rsidRPr="0087601C">
              <w:rPr>
                <w:rFonts w:ascii="Arial" w:hAnsi="Arial" w:cs="Arial"/>
                <w:sz w:val="20"/>
                <w:szCs w:val="20"/>
              </w:rPr>
              <w:t>repayment schedule or agreement.</w:t>
            </w:r>
          </w:p>
          <w:p w:rsidR="00B50E41" w:rsidRPr="0087601C" w:rsidRDefault="0087601C" w:rsidP="0087601C">
            <w:pPr>
              <w:pStyle w:val="ListParagraph"/>
              <w:ind w:left="360"/>
              <w:jc w:val="both"/>
              <w:rPr>
                <w:rFonts w:ascii="Arial" w:eastAsiaTheme="minorHAnsi" w:hAnsi="Arial" w:cs="Arial"/>
                <w:color w:val="000000"/>
                <w:sz w:val="20"/>
                <w:szCs w:val="20"/>
              </w:rPr>
            </w:pPr>
            <w:r w:rsidRPr="0087601C">
              <w:rPr>
                <w:rFonts w:ascii="Arial" w:hAnsi="Arial" w:cs="Arial"/>
                <w:sz w:val="20"/>
                <w:szCs w:val="20"/>
              </w:rPr>
              <w:t>(b)</w:t>
            </w:r>
            <w:r w:rsidRPr="0087601C">
              <w:rPr>
                <w:rFonts w:ascii="Arial" w:hAnsi="Arial" w:cs="Arial"/>
                <w:sz w:val="20"/>
                <w:szCs w:val="20"/>
              </w:rPr>
              <w:tab/>
              <w:t>Check</w:t>
            </w:r>
            <w:r w:rsidR="00146E5D">
              <w:rPr>
                <w:rFonts w:ascii="Arial" w:hAnsi="Arial" w:cs="Arial"/>
                <w:sz w:val="20"/>
                <w:szCs w:val="20"/>
              </w:rPr>
              <w:t>ed</w:t>
            </w:r>
            <w:r w:rsidRPr="0087601C">
              <w:rPr>
                <w:rFonts w:ascii="Arial" w:hAnsi="Arial" w:cs="Arial"/>
                <w:sz w:val="20"/>
                <w:szCs w:val="20"/>
              </w:rPr>
              <w:t xml:space="preserve"> </w:t>
            </w:r>
            <w:ins w:id="7" w:author="Nazma" w:date="2018-04-05T23:54:00Z">
              <w:r w:rsidR="008D7E00">
                <w:rPr>
                  <w:rFonts w:ascii="Arial" w:hAnsi="Arial" w:cs="Arial"/>
                  <w:sz w:val="20"/>
                  <w:szCs w:val="20"/>
                </w:rPr>
                <w:t xml:space="preserve">the prepayment with the </w:t>
              </w:r>
            </w:ins>
            <w:del w:id="8" w:author="Nazma" w:date="2018-04-05T23:54:00Z">
              <w:r w:rsidRPr="0087601C" w:rsidDel="008D7E00">
                <w:rPr>
                  <w:rFonts w:ascii="Arial" w:hAnsi="Arial" w:cs="Arial"/>
                  <w:sz w:val="20"/>
                  <w:szCs w:val="20"/>
                </w:rPr>
                <w:delText>receipt of funds with receipt records and</w:delText>
              </w:r>
            </w:del>
            <w:r w:rsidRPr="0087601C">
              <w:rPr>
                <w:rFonts w:ascii="Arial" w:hAnsi="Arial" w:cs="Arial"/>
                <w:sz w:val="20"/>
                <w:szCs w:val="20"/>
              </w:rPr>
              <w:t xml:space="preserve"> bank statement</w:t>
            </w:r>
          </w:p>
        </w:tc>
        <w:tc>
          <w:tcPr>
            <w:tcW w:w="1152" w:type="dxa"/>
            <w:shd w:val="clear" w:color="auto" w:fill="auto"/>
          </w:tcPr>
          <w:p w:rsidR="00A569B3" w:rsidRPr="00A569B3" w:rsidRDefault="00A8331F" w:rsidP="00390C6B">
            <w:pPr>
              <w:jc w:val="center"/>
              <w:rPr>
                <w:rFonts w:ascii="Arial" w:hAnsi="Arial" w:cs="Arial"/>
                <w:sz w:val="20"/>
                <w:szCs w:val="20"/>
              </w:rPr>
            </w:pPr>
            <w:r>
              <w:rPr>
                <w:rFonts w:ascii="Arial" w:hAnsi="Arial" w:cs="Arial"/>
                <w:sz w:val="20"/>
                <w:szCs w:val="20"/>
              </w:rPr>
              <w:t>Y</w:t>
            </w:r>
          </w:p>
          <w:p w:rsidR="00B50E41" w:rsidRPr="00A569B3" w:rsidRDefault="00B50E41" w:rsidP="00A569B3">
            <w:pPr>
              <w:rPr>
                <w:rFonts w:ascii="Arial" w:hAnsi="Arial" w:cs="Arial"/>
                <w:sz w:val="20"/>
                <w:szCs w:val="20"/>
              </w:rPr>
            </w:pPr>
          </w:p>
        </w:tc>
        <w:tc>
          <w:tcPr>
            <w:tcW w:w="1440" w:type="dxa"/>
            <w:shd w:val="clear" w:color="auto" w:fill="auto"/>
          </w:tcPr>
          <w:p w:rsidR="00B50E41" w:rsidRPr="00A569B3" w:rsidRDefault="00A8331F" w:rsidP="00390C6B">
            <w:pPr>
              <w:jc w:val="center"/>
              <w:rPr>
                <w:rFonts w:ascii="Arial" w:hAnsi="Arial" w:cs="Arial"/>
                <w:sz w:val="20"/>
                <w:szCs w:val="20"/>
              </w:rPr>
            </w:pPr>
            <w:r>
              <w:rPr>
                <w:rFonts w:ascii="Arial" w:hAnsi="Arial" w:cs="Arial"/>
                <w:sz w:val="20"/>
                <w:szCs w:val="20"/>
              </w:rPr>
              <w:t>Y</w:t>
            </w:r>
          </w:p>
        </w:tc>
        <w:tc>
          <w:tcPr>
            <w:tcW w:w="864" w:type="dxa"/>
            <w:shd w:val="clear" w:color="auto" w:fill="auto"/>
          </w:tcPr>
          <w:p w:rsidR="00B50E41" w:rsidRPr="00A569B3" w:rsidRDefault="00A8331F" w:rsidP="00390C6B">
            <w:pPr>
              <w:jc w:val="center"/>
              <w:rPr>
                <w:rFonts w:ascii="Arial" w:hAnsi="Arial" w:cs="Arial"/>
                <w:sz w:val="20"/>
                <w:szCs w:val="20"/>
              </w:rPr>
            </w:pPr>
            <w:r>
              <w:rPr>
                <w:rFonts w:ascii="Arial" w:hAnsi="Arial" w:cs="Arial"/>
                <w:sz w:val="20"/>
                <w:szCs w:val="20"/>
              </w:rPr>
              <w:t>ADP-2</w:t>
            </w:r>
          </w:p>
        </w:tc>
        <w:tc>
          <w:tcPr>
            <w:tcW w:w="1440" w:type="dxa"/>
          </w:tcPr>
          <w:p w:rsidR="00B50E41" w:rsidRPr="00247543" w:rsidRDefault="00B50E41" w:rsidP="00D61BF0">
            <w:pPr>
              <w:jc w:val="center"/>
              <w:rPr>
                <w:rFonts w:ascii="Arial" w:hAnsi="Arial" w:cs="Arial"/>
                <w:sz w:val="20"/>
                <w:szCs w:val="20"/>
              </w:rPr>
            </w:pPr>
          </w:p>
        </w:tc>
        <w:tc>
          <w:tcPr>
            <w:tcW w:w="1296" w:type="dxa"/>
          </w:tcPr>
          <w:p w:rsidR="00B50E41" w:rsidRPr="00247543" w:rsidRDefault="00B50E41" w:rsidP="00D61BF0">
            <w:pPr>
              <w:jc w:val="center"/>
              <w:rPr>
                <w:rFonts w:ascii="Arial" w:hAnsi="Arial" w:cs="Arial"/>
                <w:sz w:val="20"/>
                <w:szCs w:val="20"/>
              </w:rPr>
            </w:pPr>
          </w:p>
        </w:tc>
      </w:tr>
      <w:tr w:rsidR="00B50E41" w:rsidRPr="00247543" w:rsidTr="00A70037">
        <w:tc>
          <w:tcPr>
            <w:tcW w:w="9360" w:type="dxa"/>
          </w:tcPr>
          <w:p w:rsidR="00B50E41" w:rsidRPr="00DC3E8A" w:rsidRDefault="00DC3E8A" w:rsidP="00DC3E8A">
            <w:pPr>
              <w:pStyle w:val="Default"/>
              <w:numPr>
                <w:ilvl w:val="0"/>
                <w:numId w:val="7"/>
              </w:numPr>
              <w:spacing w:after="120" w:line="0" w:lineRule="atLeast"/>
              <w:rPr>
                <w:color w:val="auto"/>
                <w:sz w:val="20"/>
                <w:szCs w:val="20"/>
              </w:rPr>
            </w:pPr>
            <w:r w:rsidRPr="003A3FC4">
              <w:rPr>
                <w:sz w:val="20"/>
                <w:szCs w:val="20"/>
              </w:rPr>
              <w:t>Inquire</w:t>
            </w:r>
            <w:r w:rsidR="00146E5D">
              <w:rPr>
                <w:sz w:val="20"/>
                <w:szCs w:val="20"/>
              </w:rPr>
              <w:t>d</w:t>
            </w:r>
            <w:r w:rsidRPr="003A3FC4">
              <w:rPr>
                <w:sz w:val="20"/>
                <w:szCs w:val="20"/>
              </w:rPr>
              <w:t xml:space="preserve"> about the nature of trade deposits. Corroborate movements in trade deposits with supporting documents</w:t>
            </w:r>
          </w:p>
        </w:tc>
        <w:tc>
          <w:tcPr>
            <w:tcW w:w="1152" w:type="dxa"/>
          </w:tcPr>
          <w:p w:rsidR="00B50E41" w:rsidRPr="00A569B3" w:rsidRDefault="00D634EA" w:rsidP="00390C6B">
            <w:pPr>
              <w:jc w:val="center"/>
              <w:rPr>
                <w:rFonts w:ascii="Arial" w:hAnsi="Arial" w:cs="Arial"/>
                <w:sz w:val="20"/>
                <w:szCs w:val="20"/>
              </w:rPr>
            </w:pPr>
            <w:ins w:id="9" w:author="Nazma" w:date="2018-05-04T20:33:00Z">
              <w:r>
                <w:rPr>
                  <w:rFonts w:ascii="Arial" w:hAnsi="Arial" w:cs="Arial"/>
                  <w:sz w:val="20"/>
                  <w:szCs w:val="20"/>
                </w:rPr>
                <w:t>Y</w:t>
              </w:r>
            </w:ins>
            <w:del w:id="10" w:author="Nazma" w:date="2018-05-04T20:33:00Z">
              <w:r w:rsidR="00146E5D" w:rsidDel="00D634EA">
                <w:rPr>
                  <w:rFonts w:ascii="Arial" w:hAnsi="Arial" w:cs="Arial"/>
                  <w:sz w:val="20"/>
                  <w:szCs w:val="20"/>
                </w:rPr>
                <w:delText>N</w:delText>
              </w:r>
            </w:del>
          </w:p>
        </w:tc>
        <w:tc>
          <w:tcPr>
            <w:tcW w:w="1440" w:type="dxa"/>
          </w:tcPr>
          <w:p w:rsidR="00B50E41" w:rsidRPr="00A569B3" w:rsidRDefault="00146E5D" w:rsidP="00390C6B">
            <w:pPr>
              <w:jc w:val="center"/>
              <w:rPr>
                <w:rFonts w:ascii="Arial" w:hAnsi="Arial" w:cs="Arial"/>
                <w:sz w:val="20"/>
                <w:szCs w:val="20"/>
              </w:rPr>
            </w:pPr>
            <w:r>
              <w:rPr>
                <w:rFonts w:ascii="Arial" w:hAnsi="Arial" w:cs="Arial"/>
                <w:sz w:val="20"/>
                <w:szCs w:val="20"/>
              </w:rPr>
              <w:t>N/A</w:t>
            </w:r>
          </w:p>
        </w:tc>
        <w:tc>
          <w:tcPr>
            <w:tcW w:w="864" w:type="dxa"/>
          </w:tcPr>
          <w:p w:rsidR="00B50E41" w:rsidRPr="00A569B3" w:rsidRDefault="00146E5D" w:rsidP="00B42F95">
            <w:pPr>
              <w:jc w:val="center"/>
              <w:rPr>
                <w:rFonts w:ascii="Arial" w:hAnsi="Arial" w:cs="Arial"/>
                <w:sz w:val="20"/>
                <w:szCs w:val="20"/>
              </w:rPr>
            </w:pPr>
            <w:r>
              <w:rPr>
                <w:rFonts w:ascii="Arial" w:hAnsi="Arial" w:cs="Arial"/>
                <w:sz w:val="20"/>
                <w:szCs w:val="20"/>
              </w:rPr>
              <w:t>N/A</w:t>
            </w:r>
          </w:p>
        </w:tc>
        <w:tc>
          <w:tcPr>
            <w:tcW w:w="1440" w:type="dxa"/>
          </w:tcPr>
          <w:p w:rsidR="00B50E41" w:rsidRPr="00247543" w:rsidRDefault="00D634EA" w:rsidP="00D61BF0">
            <w:pPr>
              <w:jc w:val="center"/>
              <w:rPr>
                <w:rFonts w:ascii="Arial" w:hAnsi="Arial" w:cs="Arial"/>
                <w:sz w:val="20"/>
                <w:szCs w:val="20"/>
              </w:rPr>
            </w:pPr>
            <w:ins w:id="11" w:author="Nazma" w:date="2018-05-04T20:33:00Z">
              <w:r>
                <w:rPr>
                  <w:rFonts w:ascii="Arial" w:hAnsi="Arial" w:cs="Arial"/>
                  <w:sz w:val="20"/>
                  <w:szCs w:val="20"/>
                </w:rPr>
                <w:t>No trade deposits</w:t>
              </w:r>
            </w:ins>
          </w:p>
        </w:tc>
        <w:tc>
          <w:tcPr>
            <w:tcW w:w="1296" w:type="dxa"/>
          </w:tcPr>
          <w:p w:rsidR="00B50E41" w:rsidRPr="00247543" w:rsidRDefault="00B50E41" w:rsidP="00D61BF0">
            <w:pPr>
              <w:jc w:val="center"/>
              <w:rPr>
                <w:rFonts w:ascii="Arial" w:hAnsi="Arial" w:cs="Arial"/>
                <w:sz w:val="20"/>
                <w:szCs w:val="20"/>
              </w:rPr>
            </w:pPr>
          </w:p>
        </w:tc>
      </w:tr>
      <w:tr w:rsidR="00D02FCC" w:rsidRPr="00247543" w:rsidTr="00A70037">
        <w:tc>
          <w:tcPr>
            <w:tcW w:w="9360" w:type="dxa"/>
          </w:tcPr>
          <w:p w:rsidR="00DC3E8A" w:rsidRPr="003A3FC4" w:rsidRDefault="00DC3E8A" w:rsidP="00DC3E8A">
            <w:pPr>
              <w:pStyle w:val="Default"/>
              <w:numPr>
                <w:ilvl w:val="0"/>
                <w:numId w:val="7"/>
              </w:numPr>
              <w:spacing w:after="120" w:line="0" w:lineRule="atLeast"/>
              <w:rPr>
                <w:color w:val="auto"/>
                <w:sz w:val="20"/>
                <w:szCs w:val="20"/>
              </w:rPr>
            </w:pPr>
            <w:r w:rsidRPr="003A3FC4">
              <w:rPr>
                <w:color w:val="auto"/>
                <w:sz w:val="20"/>
                <w:szCs w:val="20"/>
              </w:rPr>
              <w:t>Obtain</w:t>
            </w:r>
            <w:r w:rsidR="00A8331F">
              <w:rPr>
                <w:color w:val="auto"/>
                <w:sz w:val="20"/>
                <w:szCs w:val="20"/>
              </w:rPr>
              <w:t>ed</w:t>
            </w:r>
            <w:r w:rsidRPr="003A3FC4">
              <w:rPr>
                <w:color w:val="auto"/>
                <w:sz w:val="20"/>
                <w:szCs w:val="20"/>
              </w:rPr>
              <w:t xml:space="preserve"> age-analysis of advances, deposits &amp; prepayments and perform</w:t>
            </w:r>
            <w:r w:rsidR="00A8331F">
              <w:rPr>
                <w:color w:val="auto"/>
                <w:sz w:val="20"/>
                <w:szCs w:val="20"/>
              </w:rPr>
              <w:t>ed</w:t>
            </w:r>
            <w:r w:rsidRPr="003A3FC4">
              <w:rPr>
                <w:color w:val="auto"/>
                <w:sz w:val="20"/>
                <w:szCs w:val="20"/>
              </w:rPr>
              <w:t xml:space="preserve"> the following:-</w:t>
            </w:r>
          </w:p>
          <w:p w:rsidR="00DC3E8A" w:rsidRPr="003A3FC4" w:rsidRDefault="00DC3E8A" w:rsidP="00DC3E8A">
            <w:pPr>
              <w:pStyle w:val="Default"/>
              <w:spacing w:after="120" w:line="0" w:lineRule="atLeast"/>
              <w:ind w:firstLine="196"/>
              <w:rPr>
                <w:color w:val="auto"/>
                <w:sz w:val="20"/>
                <w:szCs w:val="20"/>
              </w:rPr>
            </w:pPr>
            <w:r w:rsidRPr="003A3FC4">
              <w:rPr>
                <w:color w:val="auto"/>
                <w:sz w:val="20"/>
                <w:szCs w:val="20"/>
              </w:rPr>
              <w:t>(a</w:t>
            </w:r>
            <w:r w:rsidR="00A8331F">
              <w:rPr>
                <w:color w:val="auto"/>
                <w:sz w:val="20"/>
                <w:szCs w:val="20"/>
              </w:rPr>
              <w:t>)</w:t>
            </w:r>
            <w:r w:rsidR="00A8331F">
              <w:rPr>
                <w:color w:val="auto"/>
                <w:sz w:val="20"/>
                <w:szCs w:val="20"/>
              </w:rPr>
              <w:tab/>
              <w:t>Verified</w:t>
            </w:r>
            <w:r w:rsidRPr="003A3FC4">
              <w:rPr>
                <w:color w:val="auto"/>
                <w:sz w:val="20"/>
                <w:szCs w:val="20"/>
              </w:rPr>
              <w:t xml:space="preserve"> classification in correct categories.</w:t>
            </w:r>
            <w:r w:rsidRPr="003A3FC4">
              <w:rPr>
                <w:color w:val="auto"/>
                <w:sz w:val="20"/>
                <w:szCs w:val="20"/>
              </w:rPr>
              <w:tab/>
            </w:r>
            <w:r w:rsidRPr="003A3FC4">
              <w:rPr>
                <w:color w:val="auto"/>
                <w:sz w:val="20"/>
                <w:szCs w:val="20"/>
              </w:rPr>
              <w:tab/>
            </w:r>
          </w:p>
          <w:p w:rsidR="00DC3E8A" w:rsidRPr="003A3FC4" w:rsidRDefault="00DC3E8A" w:rsidP="00DC3E8A">
            <w:pPr>
              <w:pStyle w:val="Default"/>
              <w:spacing w:after="120" w:line="0" w:lineRule="atLeast"/>
              <w:ind w:firstLine="196"/>
              <w:rPr>
                <w:color w:val="auto"/>
                <w:sz w:val="20"/>
                <w:szCs w:val="20"/>
              </w:rPr>
            </w:pPr>
            <w:r w:rsidRPr="003A3FC4">
              <w:rPr>
                <w:color w:val="auto"/>
                <w:sz w:val="20"/>
                <w:szCs w:val="20"/>
              </w:rPr>
              <w:t>(b)</w:t>
            </w:r>
            <w:r w:rsidRPr="003A3FC4">
              <w:rPr>
                <w:color w:val="auto"/>
                <w:sz w:val="20"/>
                <w:szCs w:val="20"/>
              </w:rPr>
              <w:tab/>
              <w:t>Current maturities of advances, deposits &amp; prepayments has been appropriately calculated and separately disclosed.</w:t>
            </w:r>
          </w:p>
          <w:p w:rsidR="00D02FCC" w:rsidRPr="00DC3E8A" w:rsidRDefault="00DC3E8A" w:rsidP="00DC3E8A">
            <w:pPr>
              <w:pStyle w:val="Default"/>
              <w:spacing w:after="120" w:line="0" w:lineRule="atLeast"/>
              <w:ind w:firstLine="196"/>
              <w:rPr>
                <w:color w:val="auto"/>
                <w:sz w:val="20"/>
                <w:szCs w:val="20"/>
              </w:rPr>
            </w:pPr>
            <w:r w:rsidRPr="003A3FC4">
              <w:rPr>
                <w:color w:val="auto"/>
                <w:sz w:val="20"/>
                <w:szCs w:val="20"/>
              </w:rPr>
              <w:t xml:space="preserve">(c) </w:t>
            </w:r>
            <w:r w:rsidRPr="003A3FC4">
              <w:rPr>
                <w:color w:val="auto"/>
                <w:sz w:val="20"/>
                <w:szCs w:val="20"/>
              </w:rPr>
              <w:tab/>
            </w:r>
            <w:del w:id="12" w:author="Nazma" w:date="2018-04-05T23:50:00Z">
              <w:r w:rsidRPr="003A3FC4" w:rsidDel="008D7E00">
                <w:rPr>
                  <w:color w:val="auto"/>
                  <w:sz w:val="20"/>
                  <w:szCs w:val="20"/>
                </w:rPr>
                <w:delText>Consider</w:delText>
              </w:r>
              <w:r w:rsidR="00A8331F" w:rsidDel="008D7E00">
                <w:rPr>
                  <w:color w:val="auto"/>
                  <w:sz w:val="20"/>
                  <w:szCs w:val="20"/>
                </w:rPr>
                <w:delText>ed</w:delText>
              </w:r>
              <w:r w:rsidRPr="003A3FC4" w:rsidDel="008D7E00">
                <w:rPr>
                  <w:color w:val="auto"/>
                  <w:sz w:val="20"/>
                  <w:szCs w:val="20"/>
                </w:rPr>
                <w:delText xml:space="preserve"> the value of securities available if any, for the purpose of calculation of provision for doubtful loans and advances.</w:delText>
              </w:r>
            </w:del>
          </w:p>
        </w:tc>
        <w:tc>
          <w:tcPr>
            <w:tcW w:w="1152" w:type="dxa"/>
          </w:tcPr>
          <w:p w:rsidR="00D02FCC" w:rsidRPr="00247543" w:rsidRDefault="00A8331F"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A8331F"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B42F95">
            <w:pPr>
              <w:rPr>
                <w:rFonts w:ascii="Arial" w:hAnsi="Arial" w:cs="Arial"/>
                <w:sz w:val="20"/>
                <w:szCs w:val="20"/>
              </w:rPr>
            </w:pPr>
            <w:r>
              <w:rPr>
                <w:rFonts w:ascii="Arial" w:hAnsi="Arial" w:cs="Arial"/>
                <w:sz w:val="20"/>
                <w:szCs w:val="20"/>
              </w:rPr>
              <w:t xml:space="preserve"> ADP-2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DC3E8A" w:rsidRDefault="00DC3E8A" w:rsidP="00DC3E8A">
            <w:pPr>
              <w:pStyle w:val="Default"/>
              <w:numPr>
                <w:ilvl w:val="0"/>
                <w:numId w:val="7"/>
              </w:numPr>
              <w:spacing w:after="120" w:line="0" w:lineRule="atLeast"/>
              <w:rPr>
                <w:sz w:val="20"/>
                <w:szCs w:val="20"/>
              </w:rPr>
            </w:pPr>
            <w:r w:rsidRPr="003A3FC4">
              <w:rPr>
                <w:sz w:val="20"/>
                <w:szCs w:val="20"/>
              </w:rPr>
              <w:t>Check</w:t>
            </w:r>
            <w:r w:rsidR="00A8331F">
              <w:rPr>
                <w:sz w:val="20"/>
                <w:szCs w:val="20"/>
              </w:rPr>
              <w:t>ed</w:t>
            </w:r>
            <w:r w:rsidRPr="003A3FC4">
              <w:rPr>
                <w:sz w:val="20"/>
                <w:szCs w:val="20"/>
              </w:rPr>
              <w:t xml:space="preserve"> subsequent realizations / adjustments etc.</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390C6B">
            <w:pPr>
              <w:jc w:val="center"/>
              <w:rPr>
                <w:rFonts w:ascii="Arial" w:hAnsi="Arial" w:cs="Arial"/>
                <w:sz w:val="20"/>
                <w:szCs w:val="20"/>
              </w:rPr>
            </w:pPr>
            <w:r>
              <w:rPr>
                <w:rFonts w:ascii="Arial" w:hAnsi="Arial" w:cs="Arial"/>
                <w:sz w:val="20"/>
                <w:szCs w:val="20"/>
              </w:rPr>
              <w:t>ADP-2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DC3E8A" w:rsidRDefault="00DC3E8A" w:rsidP="00DC3E8A">
            <w:pPr>
              <w:pStyle w:val="Default"/>
              <w:numPr>
                <w:ilvl w:val="0"/>
                <w:numId w:val="7"/>
              </w:numPr>
              <w:spacing w:after="120" w:line="0" w:lineRule="atLeast"/>
              <w:rPr>
                <w:sz w:val="20"/>
                <w:szCs w:val="20"/>
              </w:rPr>
            </w:pPr>
            <w:r w:rsidRPr="003A3FC4">
              <w:rPr>
                <w:sz w:val="20"/>
                <w:szCs w:val="20"/>
              </w:rPr>
              <w:t>Ensure</w:t>
            </w:r>
            <w:r w:rsidR="00A8331F">
              <w:rPr>
                <w:sz w:val="20"/>
                <w:szCs w:val="20"/>
              </w:rPr>
              <w:t>d</w:t>
            </w:r>
            <w:r w:rsidRPr="003A3FC4">
              <w:rPr>
                <w:sz w:val="20"/>
                <w:szCs w:val="20"/>
              </w:rPr>
              <w:t xml:space="preserve"> that all advances to associated undertakings are granted after due compliance with legal requirements.</w:t>
            </w:r>
          </w:p>
        </w:tc>
        <w:tc>
          <w:tcPr>
            <w:tcW w:w="1152" w:type="dxa"/>
          </w:tcPr>
          <w:p w:rsidR="00D02FCC" w:rsidRPr="00107E78" w:rsidRDefault="00D02FCC" w:rsidP="00390C6B">
            <w:pPr>
              <w:jc w:val="center"/>
              <w:rPr>
                <w:rFonts w:ascii="Arial" w:hAnsi="Arial" w:cs="Arial"/>
                <w:sz w:val="20"/>
                <w:szCs w:val="20"/>
              </w:rPr>
            </w:pPr>
            <w:r>
              <w:rPr>
                <w:rFonts w:ascii="Arial" w:hAnsi="Arial" w:cs="Arial"/>
                <w:sz w:val="20"/>
                <w:szCs w:val="20"/>
              </w:rPr>
              <w:t>N</w:t>
            </w:r>
          </w:p>
        </w:tc>
        <w:tc>
          <w:tcPr>
            <w:tcW w:w="1440"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864" w:type="dxa"/>
          </w:tcPr>
          <w:p w:rsidR="00D02FCC" w:rsidRPr="00107E78" w:rsidRDefault="00D02FCC" w:rsidP="00390C6B">
            <w:pPr>
              <w:jc w:val="center"/>
              <w:rPr>
                <w:rFonts w:ascii="Arial" w:hAnsi="Arial" w:cs="Arial"/>
                <w:sz w:val="20"/>
                <w:szCs w:val="20"/>
              </w:rPr>
            </w:pPr>
            <w:r>
              <w:rPr>
                <w:rFonts w:ascii="Arial" w:hAnsi="Arial" w:cs="Arial"/>
                <w:sz w:val="20"/>
                <w:szCs w:val="20"/>
              </w:rPr>
              <w:t>N/A</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5C3191" w:rsidRDefault="005C3191" w:rsidP="005C3191">
            <w:pPr>
              <w:pStyle w:val="Default"/>
              <w:numPr>
                <w:ilvl w:val="0"/>
                <w:numId w:val="7"/>
              </w:numPr>
              <w:spacing w:after="120" w:line="0" w:lineRule="atLeast"/>
              <w:rPr>
                <w:sz w:val="20"/>
                <w:szCs w:val="20"/>
              </w:rPr>
            </w:pPr>
            <w:r w:rsidRPr="003A3FC4">
              <w:rPr>
                <w:sz w:val="20"/>
                <w:szCs w:val="20"/>
              </w:rPr>
              <w:t>Ensure</w:t>
            </w:r>
            <w:r w:rsidR="00A8331F">
              <w:rPr>
                <w:sz w:val="20"/>
                <w:szCs w:val="20"/>
              </w:rPr>
              <w:t>d</w:t>
            </w:r>
            <w:r w:rsidRPr="003A3FC4">
              <w:rPr>
                <w:sz w:val="20"/>
                <w:szCs w:val="20"/>
              </w:rPr>
              <w:t xml:space="preserve"> that none of the advances, deposits &amp; prepayments are impaired or the recoverable amount is not less than its carrying amount. If the carrying amount is more than its recoverable amount, then same should be reduced to recoverable amount recognising the reduction as impairment loss</w:t>
            </w:r>
            <w:r w:rsidR="00A8331F">
              <w:rPr>
                <w:sz w:val="20"/>
                <w:szCs w:val="20"/>
              </w:rPr>
              <w:t>.</w:t>
            </w:r>
          </w:p>
        </w:tc>
        <w:tc>
          <w:tcPr>
            <w:tcW w:w="1152" w:type="dxa"/>
          </w:tcPr>
          <w:p w:rsidR="00D02FCC" w:rsidRPr="00247543" w:rsidRDefault="00A8331F"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A8331F"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A8331F">
            <w:pPr>
              <w:rPr>
                <w:rFonts w:ascii="Arial" w:hAnsi="Arial" w:cs="Arial"/>
                <w:sz w:val="20"/>
                <w:szCs w:val="20"/>
              </w:rPr>
            </w:pPr>
            <w:r>
              <w:rPr>
                <w:rFonts w:ascii="Arial" w:hAnsi="Arial" w:cs="Arial"/>
                <w:sz w:val="20"/>
                <w:szCs w:val="20"/>
              </w:rPr>
              <w:t>ADP-2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A70037">
        <w:tc>
          <w:tcPr>
            <w:tcW w:w="9360" w:type="dxa"/>
          </w:tcPr>
          <w:p w:rsidR="00D02FCC" w:rsidRPr="005C3191" w:rsidRDefault="005C3191" w:rsidP="005C3191">
            <w:pPr>
              <w:pStyle w:val="Default"/>
              <w:numPr>
                <w:ilvl w:val="0"/>
                <w:numId w:val="7"/>
              </w:numPr>
              <w:spacing w:after="120" w:line="0" w:lineRule="atLeast"/>
              <w:rPr>
                <w:sz w:val="20"/>
                <w:szCs w:val="20"/>
              </w:rPr>
            </w:pPr>
            <w:r w:rsidRPr="003A3FC4">
              <w:rPr>
                <w:sz w:val="20"/>
                <w:szCs w:val="20"/>
              </w:rPr>
              <w:t>For items stuck-up for considerable period of time, inquire</w:t>
            </w:r>
            <w:r w:rsidR="00A8331F">
              <w:rPr>
                <w:sz w:val="20"/>
                <w:szCs w:val="20"/>
              </w:rPr>
              <w:t>d</w:t>
            </w:r>
            <w:r w:rsidRPr="003A3FC4">
              <w:rPr>
                <w:sz w:val="20"/>
                <w:szCs w:val="20"/>
              </w:rPr>
              <w:t xml:space="preserve"> about its status from the management. Compute provisions if required and ask for management representations.</w:t>
            </w:r>
          </w:p>
        </w:tc>
        <w:tc>
          <w:tcPr>
            <w:tcW w:w="1152"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390C6B">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D61BF0">
            <w:pPr>
              <w:jc w:val="center"/>
              <w:rPr>
                <w:rFonts w:ascii="Arial" w:hAnsi="Arial" w:cs="Arial"/>
                <w:sz w:val="20"/>
                <w:szCs w:val="20"/>
              </w:rPr>
            </w:pPr>
            <w:r>
              <w:rPr>
                <w:rFonts w:ascii="Arial" w:hAnsi="Arial" w:cs="Arial"/>
                <w:sz w:val="20"/>
                <w:szCs w:val="20"/>
              </w:rPr>
              <w:t>ADP</w:t>
            </w:r>
            <w:r w:rsidR="00B42F95">
              <w:rPr>
                <w:rFonts w:ascii="Arial" w:hAnsi="Arial" w:cs="Arial"/>
                <w:sz w:val="20"/>
                <w:szCs w:val="20"/>
              </w:rPr>
              <w:t>-2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CE2C2F" w:rsidRPr="00247543" w:rsidTr="00A70037">
        <w:tc>
          <w:tcPr>
            <w:tcW w:w="9360" w:type="dxa"/>
          </w:tcPr>
          <w:p w:rsidR="00CE2C2F" w:rsidRPr="005C3191" w:rsidRDefault="005C3191" w:rsidP="00A8331F">
            <w:pPr>
              <w:pStyle w:val="Default"/>
              <w:numPr>
                <w:ilvl w:val="0"/>
                <w:numId w:val="7"/>
              </w:numPr>
              <w:spacing w:after="120" w:line="0" w:lineRule="atLeast"/>
              <w:rPr>
                <w:sz w:val="20"/>
                <w:szCs w:val="20"/>
              </w:rPr>
            </w:pPr>
            <w:r w:rsidRPr="003A3FC4">
              <w:rPr>
                <w:sz w:val="20"/>
                <w:szCs w:val="20"/>
              </w:rPr>
              <w:t>For advances to staff, review</w:t>
            </w:r>
            <w:r w:rsidR="00A8331F">
              <w:rPr>
                <w:sz w:val="20"/>
                <w:szCs w:val="20"/>
              </w:rPr>
              <w:t>ed</w:t>
            </w:r>
            <w:r w:rsidRPr="003A3FC4">
              <w:rPr>
                <w:sz w:val="20"/>
                <w:szCs w:val="20"/>
              </w:rPr>
              <w:t xml:space="preserve"> company’s policies for disbursement and recoveries there</w:t>
            </w:r>
            <w:ins w:id="13" w:author="Nazma" w:date="2018-04-05T23:51:00Z">
              <w:r w:rsidR="008D7E00">
                <w:rPr>
                  <w:sz w:val="20"/>
                  <w:szCs w:val="20"/>
                </w:rPr>
                <w:t xml:space="preserve"> </w:t>
              </w:r>
            </w:ins>
            <w:r w:rsidRPr="003A3FC4">
              <w:rPr>
                <w:sz w:val="20"/>
                <w:szCs w:val="20"/>
              </w:rPr>
              <w:t xml:space="preserve">of, and </w:t>
            </w:r>
            <w:r w:rsidRPr="003A3FC4">
              <w:rPr>
                <w:sz w:val="20"/>
                <w:szCs w:val="20"/>
              </w:rPr>
              <w:lastRenderedPageBreak/>
              <w:t>ensure the same with supporting documents. Verif</w:t>
            </w:r>
            <w:r w:rsidR="00A8331F">
              <w:rPr>
                <w:sz w:val="20"/>
                <w:szCs w:val="20"/>
              </w:rPr>
              <w:t>ie</w:t>
            </w:r>
            <w:ins w:id="14" w:author="Nazma" w:date="2018-04-05T23:52:00Z">
              <w:r w:rsidR="008D7E00">
                <w:rPr>
                  <w:sz w:val="20"/>
                  <w:szCs w:val="20"/>
                </w:rPr>
                <w:t>d</w:t>
              </w:r>
            </w:ins>
            <w:del w:id="15" w:author="Nazma" w:date="2018-04-05T23:52:00Z">
              <w:r w:rsidR="00A8331F" w:rsidDel="008D7E00">
                <w:rPr>
                  <w:sz w:val="20"/>
                  <w:szCs w:val="20"/>
                </w:rPr>
                <w:delText>s</w:delText>
              </w:r>
            </w:del>
            <w:r w:rsidRPr="003A3FC4">
              <w:rPr>
                <w:sz w:val="20"/>
                <w:szCs w:val="20"/>
              </w:rPr>
              <w:t xml:space="preserve"> on a test basis deductions </w:t>
            </w:r>
            <w:ins w:id="16" w:author="Nazma" w:date="2018-04-05T23:52:00Z">
              <w:r w:rsidR="008D7E00">
                <w:rPr>
                  <w:sz w:val="20"/>
                  <w:szCs w:val="20"/>
                </w:rPr>
                <w:t>for recovery</w:t>
              </w:r>
            </w:ins>
            <w:del w:id="17" w:author="Nazma" w:date="2018-04-05T23:52:00Z">
              <w:r w:rsidRPr="003A3FC4" w:rsidDel="008D7E00">
                <w:rPr>
                  <w:sz w:val="20"/>
                  <w:szCs w:val="20"/>
                </w:rPr>
                <w:delText>from</w:delText>
              </w:r>
            </w:del>
            <w:r w:rsidRPr="003A3FC4">
              <w:rPr>
                <w:sz w:val="20"/>
                <w:szCs w:val="20"/>
              </w:rPr>
              <w:t xml:space="preserve"> </w:t>
            </w:r>
            <w:ins w:id="18" w:author="Nazma" w:date="2018-04-05T23:53:00Z">
              <w:r w:rsidR="008D7E00">
                <w:rPr>
                  <w:sz w:val="20"/>
                  <w:szCs w:val="20"/>
                </w:rPr>
                <w:t xml:space="preserve">of </w:t>
              </w:r>
            </w:ins>
            <w:r w:rsidRPr="003A3FC4">
              <w:rPr>
                <w:sz w:val="20"/>
                <w:szCs w:val="20"/>
              </w:rPr>
              <w:t>advances to staff from their respective payroll register.</w:t>
            </w:r>
          </w:p>
        </w:tc>
        <w:tc>
          <w:tcPr>
            <w:tcW w:w="1152" w:type="dxa"/>
          </w:tcPr>
          <w:p w:rsidR="00CE2C2F" w:rsidRDefault="00CE2C2F" w:rsidP="00D61BF0">
            <w:pPr>
              <w:jc w:val="center"/>
              <w:rPr>
                <w:rFonts w:ascii="Arial" w:hAnsi="Arial" w:cs="Arial"/>
                <w:sz w:val="20"/>
                <w:szCs w:val="20"/>
              </w:rPr>
            </w:pPr>
            <w:r>
              <w:rPr>
                <w:rFonts w:ascii="Arial" w:hAnsi="Arial" w:cs="Arial"/>
                <w:sz w:val="20"/>
                <w:szCs w:val="20"/>
              </w:rPr>
              <w:lastRenderedPageBreak/>
              <w:t>Y</w:t>
            </w:r>
          </w:p>
        </w:tc>
        <w:tc>
          <w:tcPr>
            <w:tcW w:w="1440" w:type="dxa"/>
          </w:tcPr>
          <w:p w:rsidR="00CE2C2F" w:rsidRDefault="00CE2C2F" w:rsidP="00D61BF0">
            <w:pPr>
              <w:jc w:val="center"/>
              <w:rPr>
                <w:rFonts w:ascii="Arial" w:hAnsi="Arial" w:cs="Arial"/>
                <w:sz w:val="20"/>
                <w:szCs w:val="20"/>
              </w:rPr>
            </w:pPr>
            <w:r>
              <w:rPr>
                <w:rFonts w:ascii="Arial" w:hAnsi="Arial" w:cs="Arial"/>
                <w:sz w:val="20"/>
                <w:szCs w:val="20"/>
              </w:rPr>
              <w:t>Y</w:t>
            </w:r>
          </w:p>
        </w:tc>
        <w:tc>
          <w:tcPr>
            <w:tcW w:w="864" w:type="dxa"/>
          </w:tcPr>
          <w:p w:rsidR="00CE2C2F" w:rsidRDefault="00A8331F" w:rsidP="00D61BF0">
            <w:pPr>
              <w:jc w:val="center"/>
              <w:rPr>
                <w:rFonts w:ascii="Arial" w:hAnsi="Arial" w:cs="Arial"/>
                <w:sz w:val="20"/>
                <w:szCs w:val="20"/>
              </w:rPr>
            </w:pPr>
            <w:r>
              <w:rPr>
                <w:rFonts w:ascii="Arial" w:hAnsi="Arial" w:cs="Arial"/>
                <w:sz w:val="20"/>
                <w:szCs w:val="20"/>
              </w:rPr>
              <w:t>ADP-2</w:t>
            </w:r>
          </w:p>
        </w:tc>
        <w:tc>
          <w:tcPr>
            <w:tcW w:w="1440" w:type="dxa"/>
          </w:tcPr>
          <w:p w:rsidR="00CE2C2F" w:rsidRPr="00247543" w:rsidRDefault="00CE2C2F" w:rsidP="00D61BF0">
            <w:pPr>
              <w:jc w:val="center"/>
              <w:rPr>
                <w:rFonts w:ascii="Arial" w:hAnsi="Arial" w:cs="Arial"/>
                <w:sz w:val="20"/>
                <w:szCs w:val="20"/>
              </w:rPr>
            </w:pPr>
          </w:p>
        </w:tc>
        <w:tc>
          <w:tcPr>
            <w:tcW w:w="1296" w:type="dxa"/>
          </w:tcPr>
          <w:p w:rsidR="00CE2C2F" w:rsidRPr="00247543" w:rsidRDefault="00CE2C2F" w:rsidP="00D61BF0">
            <w:pPr>
              <w:jc w:val="center"/>
              <w:rPr>
                <w:rFonts w:ascii="Arial" w:hAnsi="Arial" w:cs="Arial"/>
                <w:sz w:val="20"/>
                <w:szCs w:val="20"/>
              </w:rPr>
            </w:pPr>
          </w:p>
        </w:tc>
      </w:tr>
      <w:tr w:rsidR="00D02FCC" w:rsidRPr="00247543" w:rsidTr="00A70037">
        <w:tc>
          <w:tcPr>
            <w:tcW w:w="9360" w:type="dxa"/>
          </w:tcPr>
          <w:p w:rsidR="00D02FCC" w:rsidRPr="005C3191" w:rsidRDefault="00A8331F" w:rsidP="005C3191">
            <w:pPr>
              <w:pStyle w:val="Default"/>
              <w:numPr>
                <w:ilvl w:val="0"/>
                <w:numId w:val="7"/>
              </w:numPr>
              <w:spacing w:after="120" w:line="0" w:lineRule="atLeast"/>
              <w:rPr>
                <w:sz w:val="20"/>
                <w:szCs w:val="20"/>
              </w:rPr>
            </w:pPr>
            <w:r>
              <w:rPr>
                <w:sz w:val="20"/>
                <w:szCs w:val="20"/>
              </w:rPr>
              <w:lastRenderedPageBreak/>
              <w:t>C</w:t>
            </w:r>
            <w:r w:rsidR="005C3191" w:rsidRPr="003A3FC4">
              <w:rPr>
                <w:sz w:val="20"/>
                <w:szCs w:val="20"/>
              </w:rPr>
              <w:t>heck</w:t>
            </w:r>
            <w:r>
              <w:rPr>
                <w:sz w:val="20"/>
                <w:szCs w:val="20"/>
              </w:rPr>
              <w:t>ed</w:t>
            </w:r>
            <w:r w:rsidR="005C3191" w:rsidRPr="003A3FC4">
              <w:rPr>
                <w:sz w:val="20"/>
                <w:szCs w:val="20"/>
              </w:rPr>
              <w:t xml:space="preserve"> agreement and legal documents to verify the terms and conditions of the advances</w:t>
            </w:r>
            <w:r>
              <w:rPr>
                <w:sz w:val="20"/>
                <w:szCs w:val="20"/>
              </w:rPr>
              <w:t>.</w:t>
            </w:r>
          </w:p>
        </w:tc>
        <w:tc>
          <w:tcPr>
            <w:tcW w:w="1152" w:type="dxa"/>
          </w:tcPr>
          <w:p w:rsidR="00D02FCC" w:rsidRPr="00247543" w:rsidRDefault="007F08C6" w:rsidP="00D61BF0">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7F08C6" w:rsidP="00D61BF0">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D61BF0">
            <w:pPr>
              <w:jc w:val="center"/>
              <w:rPr>
                <w:rFonts w:ascii="Arial" w:hAnsi="Arial" w:cs="Arial"/>
                <w:sz w:val="20"/>
                <w:szCs w:val="20"/>
              </w:rPr>
            </w:pPr>
            <w:r>
              <w:rPr>
                <w:rFonts w:ascii="Arial" w:hAnsi="Arial" w:cs="Arial"/>
                <w:sz w:val="20"/>
                <w:szCs w:val="20"/>
              </w:rPr>
              <w:t>ADP-2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r w:rsidR="00D02FCC" w:rsidRPr="00247543" w:rsidTr="005C3191">
        <w:trPr>
          <w:trHeight w:val="917"/>
        </w:trPr>
        <w:tc>
          <w:tcPr>
            <w:tcW w:w="9360" w:type="dxa"/>
          </w:tcPr>
          <w:p w:rsidR="00D02FCC" w:rsidRPr="005C3191" w:rsidRDefault="005C3191" w:rsidP="005C3191">
            <w:pPr>
              <w:pStyle w:val="Default"/>
              <w:numPr>
                <w:ilvl w:val="0"/>
                <w:numId w:val="7"/>
              </w:numPr>
              <w:spacing w:after="120" w:line="0" w:lineRule="atLeast"/>
              <w:rPr>
                <w:sz w:val="20"/>
                <w:szCs w:val="20"/>
              </w:rPr>
            </w:pPr>
            <w:r w:rsidRPr="003A3FC4">
              <w:rPr>
                <w:sz w:val="20"/>
                <w:szCs w:val="20"/>
              </w:rPr>
              <w:t>Ensure</w:t>
            </w:r>
            <w:r w:rsidR="00A8331F">
              <w:rPr>
                <w:sz w:val="20"/>
                <w:szCs w:val="20"/>
              </w:rPr>
              <w:t>d</w:t>
            </w:r>
            <w:r w:rsidRPr="003A3FC4">
              <w:rPr>
                <w:sz w:val="20"/>
                <w:szCs w:val="20"/>
              </w:rPr>
              <w:t xml:space="preserve"> that closing balances as per our working paper file are in match with general ledger.</w:t>
            </w:r>
          </w:p>
        </w:tc>
        <w:tc>
          <w:tcPr>
            <w:tcW w:w="1152" w:type="dxa"/>
          </w:tcPr>
          <w:p w:rsidR="00D02FCC" w:rsidRPr="00247543" w:rsidRDefault="00D02FCC" w:rsidP="00D61BF0">
            <w:pPr>
              <w:jc w:val="center"/>
              <w:rPr>
                <w:rFonts w:ascii="Arial" w:hAnsi="Arial" w:cs="Arial"/>
                <w:sz w:val="20"/>
                <w:szCs w:val="20"/>
              </w:rPr>
            </w:pPr>
            <w:r>
              <w:rPr>
                <w:rFonts w:ascii="Arial" w:hAnsi="Arial" w:cs="Arial"/>
                <w:sz w:val="20"/>
                <w:szCs w:val="20"/>
              </w:rPr>
              <w:t>Y</w:t>
            </w:r>
          </w:p>
        </w:tc>
        <w:tc>
          <w:tcPr>
            <w:tcW w:w="1440" w:type="dxa"/>
          </w:tcPr>
          <w:p w:rsidR="00D02FCC" w:rsidRPr="00247543" w:rsidRDefault="00D02FCC" w:rsidP="00D61BF0">
            <w:pPr>
              <w:jc w:val="center"/>
              <w:rPr>
                <w:rFonts w:ascii="Arial" w:hAnsi="Arial" w:cs="Arial"/>
                <w:sz w:val="20"/>
                <w:szCs w:val="20"/>
              </w:rPr>
            </w:pPr>
            <w:r>
              <w:rPr>
                <w:rFonts w:ascii="Arial" w:hAnsi="Arial" w:cs="Arial"/>
                <w:sz w:val="20"/>
                <w:szCs w:val="20"/>
              </w:rPr>
              <w:t>Y</w:t>
            </w:r>
          </w:p>
        </w:tc>
        <w:tc>
          <w:tcPr>
            <w:tcW w:w="864" w:type="dxa"/>
          </w:tcPr>
          <w:p w:rsidR="00D02FCC" w:rsidRPr="00247543" w:rsidRDefault="00A8331F" w:rsidP="00EC5358">
            <w:pPr>
              <w:jc w:val="center"/>
              <w:rPr>
                <w:rFonts w:ascii="Arial" w:hAnsi="Arial" w:cs="Arial"/>
                <w:sz w:val="20"/>
                <w:szCs w:val="20"/>
              </w:rPr>
            </w:pPr>
            <w:r>
              <w:rPr>
                <w:rFonts w:ascii="Arial" w:hAnsi="Arial" w:cs="Arial"/>
                <w:sz w:val="20"/>
                <w:szCs w:val="20"/>
              </w:rPr>
              <w:t>ADP-2</w:t>
            </w:r>
          </w:p>
        </w:tc>
        <w:tc>
          <w:tcPr>
            <w:tcW w:w="1440" w:type="dxa"/>
          </w:tcPr>
          <w:p w:rsidR="00D02FCC" w:rsidRPr="00247543" w:rsidRDefault="00D02FCC" w:rsidP="00D61BF0">
            <w:pPr>
              <w:jc w:val="center"/>
              <w:rPr>
                <w:rFonts w:ascii="Arial" w:hAnsi="Arial" w:cs="Arial"/>
                <w:sz w:val="20"/>
                <w:szCs w:val="20"/>
              </w:rPr>
            </w:pPr>
          </w:p>
        </w:tc>
        <w:tc>
          <w:tcPr>
            <w:tcW w:w="1296" w:type="dxa"/>
          </w:tcPr>
          <w:p w:rsidR="00D02FCC" w:rsidRPr="00247543" w:rsidRDefault="00D02FCC" w:rsidP="00D61BF0">
            <w:pPr>
              <w:jc w:val="center"/>
              <w:rPr>
                <w:rFonts w:ascii="Arial" w:hAnsi="Arial" w:cs="Arial"/>
                <w:sz w:val="20"/>
                <w:szCs w:val="20"/>
              </w:rPr>
            </w:pPr>
          </w:p>
        </w:tc>
      </w:tr>
    </w:tbl>
    <w:p w:rsidR="00B6592A" w:rsidRPr="00247543" w:rsidRDefault="00B6592A" w:rsidP="00B6592A">
      <w:pPr>
        <w:spacing w:line="200" w:lineRule="exact"/>
        <w:rPr>
          <w:rFonts w:ascii="Arial" w:hAnsi="Arial" w:cs="Arial"/>
          <w:sz w:val="20"/>
          <w:szCs w:val="20"/>
        </w:rPr>
      </w:pPr>
    </w:p>
    <w:p w:rsidR="00B670D2" w:rsidRPr="00247543" w:rsidRDefault="00B670D2">
      <w:pPr>
        <w:spacing w:after="160" w:line="259" w:lineRule="auto"/>
        <w:rPr>
          <w:rFonts w:ascii="Arial" w:hAnsi="Arial" w:cs="Arial"/>
          <w:sz w:val="20"/>
          <w:szCs w:val="20"/>
        </w:rPr>
      </w:pPr>
      <w:r w:rsidRPr="00247543">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670D2" w:rsidRPr="00247543" w:rsidTr="00C50B14">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tcPr>
          <w:p w:rsidR="00B670D2" w:rsidRPr="00247543" w:rsidRDefault="001A40C2" w:rsidP="00371065">
            <w:pPr>
              <w:jc w:val="center"/>
              <w:rPr>
                <w:rFonts w:ascii="Arial" w:hAnsi="Arial" w:cs="Arial"/>
                <w:b/>
                <w:bCs/>
                <w:sz w:val="20"/>
                <w:szCs w:val="20"/>
              </w:rPr>
            </w:pPr>
            <w:r>
              <w:rPr>
                <w:rFonts w:ascii="Arial" w:hAnsi="Arial" w:cs="Arial"/>
                <w:color w:val="000000"/>
                <w:sz w:val="20"/>
                <w:szCs w:val="20"/>
              </w:rPr>
              <w:t>ADP</w:t>
            </w:r>
            <w:r w:rsidR="007F5CD4" w:rsidRPr="00247543">
              <w:rPr>
                <w:rFonts w:ascii="Arial" w:hAnsi="Arial" w:cs="Arial"/>
                <w:color w:val="000000"/>
                <w:sz w:val="20"/>
                <w:szCs w:val="20"/>
              </w:rPr>
              <w:t>-1</w:t>
            </w:r>
          </w:p>
        </w:tc>
      </w:tr>
      <w:tr w:rsidR="00B670D2" w:rsidRPr="00247543"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247543" w:rsidRDefault="00B670D2" w:rsidP="00D61BF0">
            <w:pPr>
              <w:jc w:val="center"/>
              <w:rPr>
                <w:rFonts w:ascii="Arial" w:hAnsi="Arial" w:cs="Arial"/>
                <w:sz w:val="20"/>
                <w:szCs w:val="20"/>
              </w:rPr>
            </w:pPr>
            <w:r w:rsidRPr="00247543">
              <w:rPr>
                <w:rFonts w:ascii="Arial" w:hAnsi="Arial" w:cs="Arial"/>
                <w:bCs/>
                <w:sz w:val="20"/>
                <w:szCs w:val="20"/>
              </w:rPr>
              <w:t>DD-MM-YYYY</w:t>
            </w:r>
          </w:p>
        </w:tc>
      </w:tr>
      <w:tr w:rsidR="00B670D2" w:rsidRPr="00247543"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247543" w:rsidRDefault="00B670D2" w:rsidP="00D61BF0">
            <w:pPr>
              <w:jc w:val="center"/>
              <w:rPr>
                <w:rFonts w:ascii="Arial" w:hAnsi="Arial" w:cs="Arial"/>
                <w:sz w:val="20"/>
                <w:szCs w:val="20"/>
              </w:rPr>
            </w:pPr>
            <w:r w:rsidRPr="00247543">
              <w:rPr>
                <w:rFonts w:ascii="Arial" w:hAnsi="Arial" w:cs="Arial"/>
                <w:bCs/>
                <w:sz w:val="20"/>
                <w:szCs w:val="20"/>
              </w:rPr>
              <w:t>DD-MM-YYYY</w:t>
            </w:r>
          </w:p>
        </w:tc>
      </w:tr>
      <w:tr w:rsidR="00B670D2" w:rsidRPr="00247543" w:rsidTr="00D61BF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247543" w:rsidRDefault="00B670D2" w:rsidP="00D61BF0">
            <w:pPr>
              <w:rPr>
                <w:rFonts w:ascii="Arial" w:hAnsi="Arial" w:cs="Arial"/>
                <w:b/>
                <w:bCs/>
                <w:sz w:val="20"/>
                <w:szCs w:val="20"/>
              </w:rPr>
            </w:pPr>
            <w:r w:rsidRPr="00247543">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670D2" w:rsidRPr="00247543" w:rsidRDefault="00B670D2" w:rsidP="00D61BF0">
            <w:pPr>
              <w:rPr>
                <w:rFonts w:ascii="Arial" w:hAnsi="Arial" w:cs="Arial"/>
                <w:sz w:val="20"/>
                <w:szCs w:val="20"/>
              </w:rPr>
            </w:pPr>
            <w:r w:rsidRPr="00247543">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670D2" w:rsidRPr="00247543" w:rsidRDefault="00B670D2" w:rsidP="00D61BF0">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3225"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c>
          <w:tcPr>
            <w:tcW w:w="4266" w:type="dxa"/>
            <w:tcBorders>
              <w:top w:val="nil"/>
              <w:left w:val="nil"/>
              <w:bottom w:val="nil"/>
              <w:right w:val="nil"/>
            </w:tcBorders>
            <w:shd w:val="clear" w:color="auto" w:fill="auto"/>
            <w:noWrap/>
            <w:hideMark/>
          </w:tcPr>
          <w:p w:rsidR="00B670D2" w:rsidRPr="00247543" w:rsidRDefault="00B670D2" w:rsidP="00D61BF0">
            <w:pPr>
              <w:rPr>
                <w:rFonts w:ascii="Arial" w:hAnsi="Arial" w:cs="Arial"/>
                <w:sz w:val="20"/>
                <w:szCs w:val="20"/>
              </w:rPr>
            </w:pPr>
          </w:p>
        </w:tc>
      </w:tr>
    </w:tbl>
    <w:p w:rsidR="00B670D2" w:rsidRPr="00247543" w:rsidRDefault="00B670D2" w:rsidP="00B670D2">
      <w:pPr>
        <w:rPr>
          <w:rFonts w:ascii="Arial" w:hAnsi="Arial" w:cs="Arial"/>
          <w:sz w:val="20"/>
          <w:szCs w:val="20"/>
        </w:rPr>
      </w:pPr>
    </w:p>
    <w:p w:rsidR="00B670D2" w:rsidRPr="00247543" w:rsidRDefault="00B670D2" w:rsidP="00B670D2">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B670D2" w:rsidRPr="00247543" w:rsidTr="00D61BF0">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B670D2" w:rsidRPr="00247543" w:rsidRDefault="00B670D2" w:rsidP="00911ED3">
            <w:pPr>
              <w:jc w:val="both"/>
              <w:rPr>
                <w:rFonts w:ascii="Arial" w:hAnsi="Arial" w:cs="Arial"/>
                <w:color w:val="000000"/>
                <w:sz w:val="20"/>
                <w:szCs w:val="20"/>
              </w:rPr>
            </w:pPr>
            <w:r w:rsidRPr="00247543">
              <w:rPr>
                <w:rFonts w:ascii="Arial" w:hAnsi="Arial" w:cs="Arial"/>
                <w:color w:val="000000"/>
                <w:sz w:val="20"/>
                <w:szCs w:val="20"/>
              </w:rPr>
              <w:t>Comparison of current year and previous year balances</w:t>
            </w:r>
          </w:p>
        </w:tc>
      </w:tr>
    </w:tbl>
    <w:p w:rsidR="00B670D2" w:rsidRPr="00247543" w:rsidRDefault="00B670D2" w:rsidP="00B670D2">
      <w:pPr>
        <w:rPr>
          <w:rFonts w:ascii="Arial" w:hAnsi="Arial" w:cs="Arial"/>
          <w:sz w:val="20"/>
          <w:szCs w:val="20"/>
        </w:rPr>
      </w:pPr>
    </w:p>
    <w:tbl>
      <w:tblPr>
        <w:tblW w:w="13140" w:type="dxa"/>
        <w:tblInd w:w="108" w:type="dxa"/>
        <w:tblLook w:val="04A0" w:firstRow="1" w:lastRow="0" w:firstColumn="1" w:lastColumn="0" w:noHBand="0" w:noVBand="1"/>
      </w:tblPr>
      <w:tblGrid>
        <w:gridCol w:w="3640"/>
        <w:gridCol w:w="1760"/>
        <w:gridCol w:w="1600"/>
        <w:gridCol w:w="1580"/>
        <w:gridCol w:w="1500"/>
        <w:gridCol w:w="3060"/>
      </w:tblGrid>
      <w:tr w:rsidR="009440A0" w:rsidRPr="00497DF4" w:rsidTr="0030465A">
        <w:trPr>
          <w:trHeight w:val="260"/>
        </w:trPr>
        <w:tc>
          <w:tcPr>
            <w:tcW w:w="36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b/>
                <w:bCs/>
                <w:color w:val="000000"/>
              </w:rPr>
            </w:pPr>
            <w:r w:rsidRPr="00497DF4">
              <w:rPr>
                <w:rFonts w:ascii="Calibri" w:hAnsi="Calibri" w:cs="Calibri"/>
                <w:b/>
                <w:bCs/>
                <w:color w:val="000000"/>
                <w:sz w:val="22"/>
                <w:szCs w:val="22"/>
              </w:rPr>
              <w:t>Particulars</w:t>
            </w:r>
          </w:p>
        </w:tc>
        <w:tc>
          <w:tcPr>
            <w:tcW w:w="1760" w:type="dxa"/>
            <w:tcBorders>
              <w:top w:val="single" w:sz="4" w:space="0" w:color="auto"/>
              <w:left w:val="nil"/>
              <w:bottom w:val="single" w:sz="4" w:space="0" w:color="auto"/>
              <w:right w:val="single" w:sz="4" w:space="0" w:color="auto"/>
            </w:tcBorders>
            <w:shd w:val="clear" w:color="auto" w:fill="auto"/>
            <w:noWrap/>
            <w:vAlign w:val="bottom"/>
            <w:hideMark/>
          </w:tcPr>
          <w:p w:rsidR="009440A0" w:rsidRPr="00497DF4" w:rsidRDefault="009440A0" w:rsidP="00497DF4">
            <w:pPr>
              <w:jc w:val="right"/>
              <w:rPr>
                <w:rFonts w:ascii="Calibri" w:hAnsi="Calibri" w:cs="Calibri"/>
                <w:b/>
                <w:bCs/>
                <w:color w:val="000000"/>
              </w:rPr>
            </w:pPr>
            <w:r w:rsidRPr="00497DF4">
              <w:rPr>
                <w:rFonts w:ascii="Calibri" w:hAnsi="Calibri" w:cs="Calibri"/>
                <w:b/>
                <w:bCs/>
                <w:color w:val="000000"/>
                <w:sz w:val="22"/>
                <w:szCs w:val="22"/>
              </w:rPr>
              <w:t>2014</w:t>
            </w:r>
          </w:p>
        </w:tc>
        <w:tc>
          <w:tcPr>
            <w:tcW w:w="1600" w:type="dxa"/>
            <w:tcBorders>
              <w:top w:val="single" w:sz="4" w:space="0" w:color="auto"/>
              <w:left w:val="nil"/>
              <w:bottom w:val="single" w:sz="4" w:space="0" w:color="auto"/>
              <w:right w:val="single" w:sz="4" w:space="0" w:color="auto"/>
            </w:tcBorders>
            <w:shd w:val="clear" w:color="auto" w:fill="auto"/>
            <w:noWrap/>
            <w:vAlign w:val="bottom"/>
            <w:hideMark/>
          </w:tcPr>
          <w:p w:rsidR="009440A0" w:rsidRPr="00497DF4" w:rsidRDefault="009440A0" w:rsidP="00497DF4">
            <w:pPr>
              <w:jc w:val="right"/>
              <w:rPr>
                <w:rFonts w:ascii="Calibri" w:hAnsi="Calibri" w:cs="Calibri"/>
                <w:b/>
                <w:bCs/>
                <w:color w:val="000000"/>
              </w:rPr>
            </w:pPr>
            <w:r w:rsidRPr="00497DF4">
              <w:rPr>
                <w:rFonts w:ascii="Calibri" w:hAnsi="Calibri" w:cs="Calibri"/>
                <w:b/>
                <w:bCs/>
                <w:color w:val="000000"/>
                <w:sz w:val="22"/>
                <w:szCs w:val="22"/>
              </w:rPr>
              <w:t>2013</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b/>
                <w:bCs/>
                <w:color w:val="000000"/>
              </w:rPr>
            </w:pPr>
            <w:r w:rsidRPr="00497DF4">
              <w:rPr>
                <w:rFonts w:ascii="Calibri" w:hAnsi="Calibri" w:cs="Calibri"/>
                <w:b/>
                <w:bCs/>
                <w:color w:val="000000"/>
                <w:sz w:val="22"/>
                <w:szCs w:val="22"/>
              </w:rPr>
              <w:t>Variance (BDT)</w:t>
            </w:r>
          </w:p>
        </w:tc>
        <w:tc>
          <w:tcPr>
            <w:tcW w:w="1500" w:type="dxa"/>
            <w:tcBorders>
              <w:top w:val="single" w:sz="4" w:space="0" w:color="auto"/>
              <w:left w:val="nil"/>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b/>
                <w:bCs/>
                <w:color w:val="000000"/>
              </w:rPr>
            </w:pPr>
            <w:r w:rsidRPr="00497DF4">
              <w:rPr>
                <w:rFonts w:ascii="Calibri" w:hAnsi="Calibri" w:cs="Calibri"/>
                <w:b/>
                <w:bCs/>
                <w:color w:val="000000"/>
                <w:sz w:val="22"/>
                <w:szCs w:val="22"/>
              </w:rPr>
              <w:t>Variance (%)</w:t>
            </w:r>
          </w:p>
        </w:tc>
        <w:tc>
          <w:tcPr>
            <w:tcW w:w="3060" w:type="dxa"/>
            <w:tcBorders>
              <w:top w:val="single" w:sz="4" w:space="0" w:color="auto"/>
              <w:left w:val="nil"/>
              <w:bottom w:val="single" w:sz="4" w:space="0" w:color="auto"/>
              <w:right w:val="single" w:sz="4" w:space="0" w:color="auto"/>
            </w:tcBorders>
          </w:tcPr>
          <w:p w:rsidR="009440A0" w:rsidRPr="00497DF4" w:rsidRDefault="008D43D5" w:rsidP="00497DF4">
            <w:pPr>
              <w:rPr>
                <w:rFonts w:ascii="Calibri" w:hAnsi="Calibri" w:cs="Calibri"/>
                <w:b/>
                <w:bCs/>
                <w:color w:val="000000"/>
              </w:rPr>
            </w:pPr>
            <w:r>
              <w:rPr>
                <w:rFonts w:ascii="Calibri" w:hAnsi="Calibri" w:cs="Calibri"/>
                <w:b/>
                <w:bCs/>
                <w:color w:val="000000"/>
                <w:sz w:val="22"/>
                <w:szCs w:val="22"/>
              </w:rPr>
              <w:t>Link</w:t>
            </w:r>
          </w:p>
        </w:tc>
      </w:tr>
      <w:tr w:rsidR="009440A0" w:rsidRPr="00497DF4" w:rsidTr="0030465A">
        <w:trPr>
          <w:trHeight w:val="300"/>
        </w:trPr>
        <w:tc>
          <w:tcPr>
            <w:tcW w:w="3640" w:type="dxa"/>
            <w:tcBorders>
              <w:top w:val="nil"/>
              <w:left w:val="single" w:sz="4" w:space="0" w:color="auto"/>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color w:val="000000"/>
              </w:rPr>
            </w:pPr>
            <w:r w:rsidRPr="00497DF4">
              <w:rPr>
                <w:rFonts w:ascii="Calibri" w:hAnsi="Calibri" w:cs="Calibri"/>
                <w:color w:val="000000"/>
                <w:sz w:val="22"/>
                <w:szCs w:val="22"/>
              </w:rPr>
              <w:t>Advances, deposits and prepayments</w:t>
            </w:r>
          </w:p>
        </w:tc>
        <w:tc>
          <w:tcPr>
            <w:tcW w:w="1760" w:type="dxa"/>
            <w:tcBorders>
              <w:top w:val="nil"/>
              <w:left w:val="nil"/>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color w:val="000000"/>
              </w:rPr>
            </w:pPr>
            <w:r w:rsidRPr="00497DF4">
              <w:rPr>
                <w:rFonts w:ascii="Calibri" w:hAnsi="Calibri" w:cs="Calibri"/>
                <w:color w:val="000000"/>
                <w:sz w:val="22"/>
                <w:szCs w:val="22"/>
              </w:rPr>
              <w:t xml:space="preserve">            700,887,177 </w:t>
            </w:r>
          </w:p>
        </w:tc>
        <w:tc>
          <w:tcPr>
            <w:tcW w:w="1600" w:type="dxa"/>
            <w:tcBorders>
              <w:top w:val="nil"/>
              <w:left w:val="nil"/>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color w:val="000000"/>
              </w:rPr>
            </w:pPr>
            <w:r w:rsidRPr="00497DF4">
              <w:rPr>
                <w:rFonts w:ascii="Calibri" w:hAnsi="Calibri" w:cs="Calibri"/>
                <w:color w:val="000000"/>
                <w:sz w:val="22"/>
                <w:szCs w:val="22"/>
              </w:rPr>
              <w:t xml:space="preserve">         728,000,934 </w:t>
            </w:r>
          </w:p>
        </w:tc>
        <w:tc>
          <w:tcPr>
            <w:tcW w:w="1580" w:type="dxa"/>
            <w:tcBorders>
              <w:top w:val="nil"/>
              <w:left w:val="nil"/>
              <w:bottom w:val="single" w:sz="4" w:space="0" w:color="auto"/>
              <w:right w:val="single" w:sz="4" w:space="0" w:color="auto"/>
            </w:tcBorders>
            <w:shd w:val="clear" w:color="auto" w:fill="auto"/>
            <w:noWrap/>
            <w:vAlign w:val="bottom"/>
            <w:hideMark/>
          </w:tcPr>
          <w:p w:rsidR="009440A0" w:rsidRPr="00497DF4" w:rsidRDefault="009440A0" w:rsidP="00497DF4">
            <w:pPr>
              <w:rPr>
                <w:rFonts w:ascii="Calibri" w:hAnsi="Calibri" w:cs="Calibri"/>
                <w:color w:val="000000"/>
              </w:rPr>
            </w:pPr>
            <w:r w:rsidRPr="00497DF4">
              <w:rPr>
                <w:rFonts w:ascii="Calibri" w:hAnsi="Calibri" w:cs="Calibri"/>
                <w:color w:val="000000"/>
                <w:sz w:val="22"/>
                <w:szCs w:val="22"/>
              </w:rPr>
              <w:t xml:space="preserve">        (27,113,757)</w:t>
            </w:r>
          </w:p>
        </w:tc>
        <w:tc>
          <w:tcPr>
            <w:tcW w:w="1500" w:type="dxa"/>
            <w:tcBorders>
              <w:top w:val="nil"/>
              <w:left w:val="nil"/>
              <w:bottom w:val="single" w:sz="4" w:space="0" w:color="auto"/>
              <w:right w:val="single" w:sz="4" w:space="0" w:color="auto"/>
            </w:tcBorders>
            <w:shd w:val="clear" w:color="auto" w:fill="auto"/>
            <w:noWrap/>
            <w:vAlign w:val="bottom"/>
            <w:hideMark/>
          </w:tcPr>
          <w:p w:rsidR="009440A0" w:rsidRPr="00497DF4" w:rsidRDefault="009440A0" w:rsidP="00497DF4">
            <w:pPr>
              <w:jc w:val="right"/>
              <w:rPr>
                <w:rFonts w:ascii="Calibri" w:hAnsi="Calibri" w:cs="Calibri"/>
                <w:color w:val="000000"/>
              </w:rPr>
            </w:pPr>
            <w:r w:rsidRPr="00497DF4">
              <w:rPr>
                <w:rFonts w:ascii="Calibri" w:hAnsi="Calibri" w:cs="Calibri"/>
                <w:color w:val="000000"/>
                <w:sz w:val="22"/>
                <w:szCs w:val="22"/>
              </w:rPr>
              <w:t>-4%</w:t>
            </w:r>
          </w:p>
        </w:tc>
        <w:tc>
          <w:tcPr>
            <w:tcW w:w="3060" w:type="dxa"/>
            <w:tcBorders>
              <w:top w:val="nil"/>
              <w:left w:val="nil"/>
              <w:bottom w:val="single" w:sz="4" w:space="0" w:color="auto"/>
              <w:right w:val="single" w:sz="4" w:space="0" w:color="auto"/>
            </w:tcBorders>
          </w:tcPr>
          <w:p w:rsidR="009440A0" w:rsidRPr="00497DF4" w:rsidRDefault="0030465A" w:rsidP="0030465A">
            <w:pPr>
              <w:jc w:val="right"/>
              <w:rPr>
                <w:rFonts w:ascii="Calibri" w:hAnsi="Calibri" w:cs="Calibri"/>
                <w:color w:val="000000"/>
              </w:rPr>
            </w:pPr>
            <w:r>
              <w:rPr>
                <w:rFonts w:ascii="Calibri" w:hAnsi="Calibri" w:cs="Calibri"/>
                <w:color w:val="000000"/>
                <w:sz w:val="22"/>
                <w:szCs w:val="22"/>
              </w:rPr>
              <w:t xml:space="preserve">Please see the </w:t>
            </w:r>
            <w:r w:rsidR="008D43D5">
              <w:rPr>
                <w:rFonts w:ascii="Calibri" w:hAnsi="Calibri" w:cs="Calibri"/>
                <w:color w:val="000000"/>
                <w:sz w:val="22"/>
                <w:szCs w:val="22"/>
              </w:rPr>
              <w:t xml:space="preserve">Reference Trial Balance </w:t>
            </w:r>
            <w:r>
              <w:rPr>
                <w:rFonts w:ascii="Calibri" w:hAnsi="Calibri" w:cs="Calibri"/>
                <w:color w:val="000000"/>
                <w:sz w:val="22"/>
                <w:szCs w:val="22"/>
              </w:rPr>
              <w:t>G and FS note-12</w:t>
            </w:r>
            <w:r w:rsidR="008D43D5">
              <w:rPr>
                <w:rFonts w:ascii="Calibri" w:hAnsi="Calibri" w:cs="Calibri"/>
                <w:color w:val="000000"/>
                <w:sz w:val="22"/>
                <w:szCs w:val="22"/>
              </w:rPr>
              <w:t xml:space="preserve"> </w:t>
            </w:r>
          </w:p>
        </w:tc>
      </w:tr>
    </w:tbl>
    <w:p w:rsidR="00B670D2" w:rsidRPr="00247543"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DE47E4" w:rsidRPr="00247543" w:rsidTr="006F7F53">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E47E4" w:rsidRPr="00247543" w:rsidRDefault="00DE47E4" w:rsidP="006F7F53">
            <w:pPr>
              <w:jc w:val="both"/>
              <w:rPr>
                <w:rFonts w:ascii="Arial" w:hAnsi="Arial" w:cs="Arial"/>
                <w:b/>
                <w:bCs/>
                <w:color w:val="000000"/>
                <w:sz w:val="20"/>
                <w:szCs w:val="20"/>
              </w:rPr>
            </w:pPr>
            <w:r w:rsidRPr="00247543">
              <w:rPr>
                <w:rFonts w:ascii="Arial" w:hAnsi="Arial" w:cs="Arial"/>
                <w:b/>
                <w:bCs/>
                <w:color w:val="000000"/>
                <w:sz w:val="20"/>
                <w:szCs w:val="20"/>
              </w:rPr>
              <w:t>Procedures performed:</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47E4" w:rsidRPr="00146E5D" w:rsidRDefault="007F5CD4" w:rsidP="007F5CD4">
            <w:pPr>
              <w:pStyle w:val="ListParagraph"/>
              <w:numPr>
                <w:ilvl w:val="0"/>
                <w:numId w:val="20"/>
              </w:numPr>
              <w:jc w:val="both"/>
              <w:rPr>
                <w:rFonts w:ascii="Arial" w:hAnsi="Arial" w:cs="Arial"/>
                <w:color w:val="000000"/>
                <w:sz w:val="20"/>
                <w:szCs w:val="20"/>
              </w:rPr>
            </w:pPr>
            <w:r w:rsidRPr="00146E5D">
              <w:rPr>
                <w:rFonts w:ascii="Arial" w:hAnsi="Arial" w:cs="Arial"/>
                <w:color w:val="000000"/>
                <w:sz w:val="20"/>
                <w:szCs w:val="20"/>
              </w:rPr>
              <w:t>Confirmed the previous year’s balance with the audited financial statements of the previous year</w:t>
            </w:r>
            <w:r w:rsidR="00DE47E4" w:rsidRPr="00146E5D">
              <w:rPr>
                <w:rFonts w:ascii="Arial" w:hAnsi="Arial" w:cs="Arial"/>
                <w:color w:val="000000"/>
                <w:sz w:val="20"/>
                <w:szCs w:val="20"/>
              </w:rPr>
              <w:t>.</w:t>
            </w:r>
          </w:p>
          <w:p w:rsidR="00507012" w:rsidRPr="00146E5D" w:rsidRDefault="00507012" w:rsidP="00E7472B">
            <w:pPr>
              <w:pStyle w:val="ListParagraph"/>
              <w:numPr>
                <w:ilvl w:val="0"/>
                <w:numId w:val="20"/>
              </w:numPr>
              <w:jc w:val="both"/>
              <w:rPr>
                <w:rFonts w:ascii="Arial" w:hAnsi="Arial" w:cs="Arial"/>
                <w:color w:val="000000"/>
                <w:sz w:val="20"/>
                <w:szCs w:val="20"/>
              </w:rPr>
            </w:pPr>
            <w:r w:rsidRPr="00146E5D">
              <w:rPr>
                <w:rFonts w:ascii="Arial" w:hAnsi="Arial" w:cs="Arial"/>
                <w:sz w:val="20"/>
                <w:szCs w:val="20"/>
              </w:rPr>
              <w:t>Obtained and checked a lead schedule for the current year’s figures and reconcile this to the nominal ledger.</w:t>
            </w:r>
          </w:p>
          <w:p w:rsidR="006F7F53" w:rsidRPr="00146E5D" w:rsidRDefault="006F7F53" w:rsidP="00E7472B">
            <w:pPr>
              <w:pStyle w:val="ListParagraph"/>
              <w:numPr>
                <w:ilvl w:val="0"/>
                <w:numId w:val="20"/>
              </w:numPr>
              <w:jc w:val="both"/>
              <w:rPr>
                <w:rFonts w:ascii="Arial" w:hAnsi="Arial" w:cs="Arial"/>
                <w:color w:val="000000"/>
                <w:sz w:val="20"/>
                <w:szCs w:val="20"/>
              </w:rPr>
            </w:pPr>
            <w:r w:rsidRPr="00146E5D">
              <w:rPr>
                <w:rFonts w:ascii="Arial" w:hAnsi="Arial" w:cs="Arial"/>
                <w:sz w:val="20"/>
                <w:szCs w:val="20"/>
              </w:rPr>
              <w:t xml:space="preserve">Examined </w:t>
            </w:r>
            <w:r w:rsidR="00E7472B" w:rsidRPr="00146E5D">
              <w:rPr>
                <w:rFonts w:ascii="Arial" w:hAnsi="Arial" w:cs="Arial"/>
                <w:sz w:val="20"/>
                <w:szCs w:val="20"/>
              </w:rPr>
              <w:t xml:space="preserve">adjusting </w:t>
            </w:r>
            <w:r w:rsidRPr="00146E5D">
              <w:rPr>
                <w:rFonts w:ascii="Arial" w:hAnsi="Arial" w:cs="Arial"/>
                <w:sz w:val="20"/>
                <w:szCs w:val="20"/>
              </w:rPr>
              <w:t xml:space="preserve">journal entries </w:t>
            </w:r>
            <w:r w:rsidR="00E7472B" w:rsidRPr="00146E5D">
              <w:rPr>
                <w:rFonts w:ascii="Arial" w:hAnsi="Arial" w:cs="Arial"/>
                <w:sz w:val="20"/>
                <w:szCs w:val="20"/>
              </w:rPr>
              <w:t xml:space="preserve">posted </w:t>
            </w:r>
            <w:r w:rsidRPr="00146E5D">
              <w:rPr>
                <w:rFonts w:ascii="Arial" w:hAnsi="Arial" w:cs="Arial"/>
                <w:sz w:val="20"/>
                <w:szCs w:val="20"/>
              </w:rPr>
              <w:t xml:space="preserve">during the </w:t>
            </w:r>
            <w:r w:rsidR="00E7472B" w:rsidRPr="00146E5D">
              <w:rPr>
                <w:rFonts w:ascii="Arial" w:hAnsi="Arial" w:cs="Arial"/>
                <w:sz w:val="20"/>
                <w:szCs w:val="20"/>
              </w:rPr>
              <w:t xml:space="preserve">preparation of </w:t>
            </w:r>
            <w:r w:rsidRPr="00146E5D">
              <w:rPr>
                <w:rFonts w:ascii="Arial" w:hAnsi="Arial" w:cs="Arial"/>
                <w:sz w:val="20"/>
                <w:szCs w:val="20"/>
              </w:rPr>
              <w:t>the financial statements.</w:t>
            </w:r>
          </w:p>
          <w:p w:rsidR="0071184E" w:rsidRPr="00146E5D" w:rsidRDefault="0071184E" w:rsidP="0071184E">
            <w:pPr>
              <w:pStyle w:val="ListParagraph"/>
              <w:numPr>
                <w:ilvl w:val="0"/>
                <w:numId w:val="20"/>
              </w:numPr>
              <w:jc w:val="both"/>
              <w:rPr>
                <w:rFonts w:ascii="Arial" w:hAnsi="Arial" w:cs="Arial"/>
                <w:sz w:val="20"/>
                <w:szCs w:val="20"/>
              </w:rPr>
            </w:pPr>
            <w:r w:rsidRPr="00146E5D">
              <w:rPr>
                <w:rFonts w:ascii="Arial" w:hAnsi="Arial" w:cs="Arial"/>
                <w:sz w:val="20"/>
                <w:szCs w:val="20"/>
              </w:rPr>
              <w:t>Inquired management about large and/or unusual items and justification for such items.</w:t>
            </w:r>
          </w:p>
          <w:p w:rsidR="00507012" w:rsidRPr="00146E5D" w:rsidRDefault="00507012" w:rsidP="0071184E">
            <w:pPr>
              <w:pStyle w:val="ListParagraph"/>
              <w:numPr>
                <w:ilvl w:val="0"/>
                <w:numId w:val="20"/>
              </w:numPr>
              <w:jc w:val="both"/>
              <w:rPr>
                <w:rFonts w:ascii="Arial" w:hAnsi="Arial" w:cs="Arial"/>
                <w:sz w:val="20"/>
                <w:szCs w:val="20"/>
              </w:rPr>
            </w:pPr>
            <w:r w:rsidRPr="00146E5D">
              <w:rPr>
                <w:rFonts w:ascii="Arial" w:hAnsi="Arial" w:cs="Arial"/>
                <w:sz w:val="20"/>
                <w:szCs w:val="20"/>
              </w:rPr>
              <w:t>Tested the cast of the list.</w:t>
            </w:r>
          </w:p>
          <w:p w:rsidR="00146E5D" w:rsidRPr="00247543" w:rsidRDefault="00146E5D" w:rsidP="0071184E">
            <w:pPr>
              <w:pStyle w:val="ListParagraph"/>
              <w:numPr>
                <w:ilvl w:val="0"/>
                <w:numId w:val="20"/>
              </w:numPr>
              <w:jc w:val="both"/>
              <w:rPr>
                <w:rFonts w:ascii="Arial" w:hAnsi="Arial" w:cs="Arial"/>
                <w:color w:val="000000"/>
                <w:sz w:val="20"/>
                <w:szCs w:val="20"/>
              </w:rPr>
            </w:pPr>
            <w:r w:rsidRPr="00146E5D">
              <w:rPr>
                <w:rFonts w:ascii="Arial" w:hAnsi="Arial" w:cs="Arial"/>
                <w:sz w:val="20"/>
                <w:szCs w:val="20"/>
              </w:rPr>
              <w:t>Obtained schedule of advances, deposits, &amp; prepayments and trace the opening balances from the general ledger, subsidiary records, and last year working papers. Checked casting and cross casting of the schedule.</w:t>
            </w:r>
          </w:p>
        </w:tc>
      </w:tr>
      <w:tr w:rsidR="00DE47E4" w:rsidRPr="00247543" w:rsidTr="006F7F53">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47E4" w:rsidRPr="00247543" w:rsidRDefault="00DE47E4" w:rsidP="006F7F53">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DE47E4" w:rsidRPr="00247543" w:rsidRDefault="00DE47E4" w:rsidP="006F7F53">
            <w:pPr>
              <w:rPr>
                <w:rFonts w:ascii="Arial" w:hAnsi="Arial" w:cs="Arial"/>
                <w:color w:val="000000"/>
                <w:sz w:val="20"/>
                <w:szCs w:val="20"/>
              </w:rPr>
            </w:pPr>
          </w:p>
        </w:tc>
      </w:tr>
    </w:tbl>
    <w:p w:rsidR="00464781" w:rsidRDefault="00464781" w:rsidP="00B670D2">
      <w:pPr>
        <w:rPr>
          <w:rFonts w:ascii="Arial" w:hAnsi="Arial" w:cs="Arial"/>
          <w:sz w:val="20"/>
          <w:szCs w:val="20"/>
        </w:rPr>
      </w:pPr>
    </w:p>
    <w:tbl>
      <w:tblPr>
        <w:tblStyle w:val="TableGrid"/>
        <w:tblW w:w="0" w:type="auto"/>
        <w:shd w:val="clear" w:color="auto" w:fill="AEAAAA" w:themeFill="background2" w:themeFillShade="BF"/>
        <w:tblLook w:val="04A0" w:firstRow="1" w:lastRow="0" w:firstColumn="1" w:lastColumn="0" w:noHBand="0" w:noVBand="1"/>
      </w:tblPr>
      <w:tblGrid>
        <w:gridCol w:w="14148"/>
      </w:tblGrid>
      <w:tr w:rsidR="00464781" w:rsidTr="00464781">
        <w:tc>
          <w:tcPr>
            <w:tcW w:w="14148" w:type="dxa"/>
            <w:shd w:val="clear" w:color="auto" w:fill="AEAAAA" w:themeFill="background2" w:themeFillShade="BF"/>
          </w:tcPr>
          <w:p w:rsidR="00464781" w:rsidRDefault="00464781" w:rsidP="00464781">
            <w:pPr>
              <w:jc w:val="center"/>
              <w:rPr>
                <w:rFonts w:ascii="Arial" w:hAnsi="Arial" w:cs="Arial"/>
                <w:b/>
                <w:bCs/>
                <w:sz w:val="20"/>
                <w:szCs w:val="20"/>
              </w:rPr>
            </w:pPr>
            <w:r>
              <w:rPr>
                <w:rFonts w:ascii="Arial" w:hAnsi="Arial" w:cs="Arial"/>
                <w:b/>
                <w:bCs/>
                <w:sz w:val="20"/>
                <w:szCs w:val="20"/>
              </w:rPr>
              <w:t>Result of testing</w:t>
            </w:r>
          </w:p>
        </w:tc>
      </w:tr>
    </w:tbl>
    <w:p w:rsidR="00464781" w:rsidRPr="00247543" w:rsidRDefault="00464781" w:rsidP="00464781">
      <w:pPr>
        <w:rPr>
          <w:rFonts w:ascii="Arial" w:hAnsi="Arial" w:cs="Arial"/>
          <w:b/>
          <w:bCs/>
          <w:sz w:val="20"/>
          <w:szCs w:val="20"/>
        </w:rPr>
      </w:pPr>
    </w:p>
    <w:tbl>
      <w:tblPr>
        <w:tblW w:w="0" w:type="auto"/>
        <w:tblInd w:w="108" w:type="dxa"/>
        <w:tblLook w:val="04A0" w:firstRow="1" w:lastRow="0" w:firstColumn="1" w:lastColumn="0" w:noHBand="0" w:noVBand="1"/>
      </w:tblPr>
      <w:tblGrid>
        <w:gridCol w:w="3436"/>
        <w:gridCol w:w="1435"/>
        <w:gridCol w:w="1536"/>
        <w:gridCol w:w="2060"/>
        <w:gridCol w:w="283"/>
        <w:gridCol w:w="2005"/>
        <w:gridCol w:w="4752"/>
        <w:tblGridChange w:id="19">
          <w:tblGrid>
            <w:gridCol w:w="108"/>
            <w:gridCol w:w="3060"/>
            <w:gridCol w:w="376"/>
            <w:gridCol w:w="957"/>
            <w:gridCol w:w="478"/>
            <w:gridCol w:w="838"/>
            <w:gridCol w:w="698"/>
            <w:gridCol w:w="1175"/>
            <w:gridCol w:w="272"/>
            <w:gridCol w:w="613"/>
            <w:gridCol w:w="283"/>
            <w:gridCol w:w="921"/>
            <w:gridCol w:w="1084"/>
            <w:gridCol w:w="3556"/>
            <w:gridCol w:w="1196"/>
          </w:tblGrid>
        </w:tblGridChange>
      </w:tblGrid>
      <w:tr w:rsidR="0004010D" w:rsidRPr="00B34464" w:rsidTr="0004010D">
        <w:trPr>
          <w:trHeight w:val="300"/>
        </w:trPr>
        <w:tc>
          <w:tcPr>
            <w:tcW w:w="0" w:type="auto"/>
            <w:vMerge w:val="restart"/>
            <w:tcBorders>
              <w:top w:val="single" w:sz="4" w:space="0" w:color="auto"/>
              <w:left w:val="nil"/>
              <w:bottom w:val="single" w:sz="4" w:space="0" w:color="000000"/>
              <w:right w:val="nil"/>
            </w:tcBorders>
            <w:shd w:val="clear" w:color="auto" w:fill="auto"/>
            <w:noWrap/>
            <w:vAlign w:val="center"/>
            <w:hideMark/>
          </w:tcPr>
          <w:p w:rsidR="0004010D" w:rsidRPr="00B34464" w:rsidRDefault="0004010D" w:rsidP="0004010D">
            <w:pPr>
              <w:rPr>
                <w:rFonts w:ascii="Arial" w:hAnsi="Arial" w:cs="Arial"/>
                <w:b/>
                <w:bCs/>
                <w:color w:val="000000"/>
              </w:rPr>
            </w:pPr>
            <w:r w:rsidRPr="00B34464">
              <w:rPr>
                <w:rFonts w:ascii="Arial" w:hAnsi="Arial" w:cs="Arial"/>
                <w:b/>
                <w:bCs/>
                <w:color w:val="000000"/>
              </w:rPr>
              <w:t>Particulars</w:t>
            </w:r>
          </w:p>
        </w:tc>
        <w:tc>
          <w:tcPr>
            <w:tcW w:w="0" w:type="auto"/>
            <w:gridSpan w:val="3"/>
            <w:tcBorders>
              <w:top w:val="single" w:sz="4" w:space="0" w:color="auto"/>
              <w:left w:val="nil"/>
              <w:bottom w:val="nil"/>
              <w:right w:val="single" w:sz="4" w:space="0" w:color="auto"/>
            </w:tcBorders>
            <w:shd w:val="clear" w:color="auto" w:fill="auto"/>
            <w:noWrap/>
            <w:vAlign w:val="center"/>
            <w:hideMark/>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2014</w:t>
            </w:r>
          </w:p>
        </w:tc>
        <w:tc>
          <w:tcPr>
            <w:tcW w:w="0" w:type="auto"/>
            <w:tcBorders>
              <w:top w:val="single" w:sz="4" w:space="0" w:color="auto"/>
              <w:left w:val="nil"/>
              <w:bottom w:val="nil"/>
              <w:right w:val="nil"/>
            </w:tcBorders>
            <w:shd w:val="clear" w:color="auto" w:fill="auto"/>
            <w:noWrap/>
            <w:vAlign w:val="center"/>
            <w:hideMark/>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 </w:t>
            </w:r>
          </w:p>
        </w:tc>
        <w:tc>
          <w:tcPr>
            <w:tcW w:w="0" w:type="auto"/>
            <w:gridSpan w:val="2"/>
            <w:tcBorders>
              <w:top w:val="single" w:sz="4" w:space="0" w:color="auto"/>
              <w:left w:val="nil"/>
              <w:bottom w:val="nil"/>
              <w:right w:val="single" w:sz="4" w:space="0" w:color="auto"/>
            </w:tcBorders>
            <w:shd w:val="clear" w:color="auto" w:fill="auto"/>
            <w:noWrap/>
            <w:vAlign w:val="center"/>
            <w:hideMark/>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2013</w:t>
            </w:r>
          </w:p>
        </w:tc>
      </w:tr>
      <w:tr w:rsidR="0004010D" w:rsidRPr="00B34464" w:rsidTr="00B85ACE">
        <w:tblPrEx>
          <w:tblW w:w="0" w:type="auto"/>
          <w:tblInd w:w="108" w:type="dxa"/>
          <w:tblPrExChange w:id="20" w:author="Sukanta Bhattacharjee" w:date="2019-03-17T15:52:00Z">
            <w:tblPrEx>
              <w:tblW w:w="0" w:type="auto"/>
              <w:tblInd w:w="108" w:type="dxa"/>
            </w:tblPrEx>
          </w:tblPrExChange>
        </w:tblPrEx>
        <w:trPr>
          <w:trHeight w:val="215"/>
          <w:trPrChange w:id="21" w:author="Sukanta Bhattacharjee" w:date="2019-03-17T15:52:00Z">
            <w:trPr>
              <w:gridAfter w:val="0"/>
              <w:trHeight w:val="1800"/>
            </w:trPr>
          </w:trPrChange>
        </w:trPr>
        <w:tc>
          <w:tcPr>
            <w:tcW w:w="0" w:type="auto"/>
            <w:vMerge/>
            <w:tcBorders>
              <w:top w:val="single" w:sz="4" w:space="0" w:color="auto"/>
              <w:left w:val="nil"/>
              <w:bottom w:val="single" w:sz="4" w:space="0" w:color="000000"/>
              <w:right w:val="nil"/>
            </w:tcBorders>
            <w:vAlign w:val="center"/>
            <w:hideMark/>
            <w:tcPrChange w:id="22" w:author="Sukanta Bhattacharjee" w:date="2019-03-17T15:52:00Z">
              <w:tcPr>
                <w:tcW w:w="0" w:type="auto"/>
                <w:gridSpan w:val="2"/>
                <w:vMerge/>
                <w:tcBorders>
                  <w:top w:val="single" w:sz="4" w:space="0" w:color="auto"/>
                  <w:left w:val="nil"/>
                  <w:bottom w:val="single" w:sz="4" w:space="0" w:color="000000"/>
                  <w:right w:val="nil"/>
                </w:tcBorders>
                <w:vAlign w:val="center"/>
                <w:hideMark/>
              </w:tcPr>
            </w:tcPrChange>
          </w:tcPr>
          <w:p w:rsidR="0004010D" w:rsidRPr="00B34464" w:rsidRDefault="0004010D" w:rsidP="0004010D">
            <w:pPr>
              <w:rPr>
                <w:rFonts w:ascii="Arial" w:hAnsi="Arial" w:cs="Arial"/>
                <w:b/>
                <w:bCs/>
                <w:color w:val="000000"/>
              </w:rPr>
            </w:pPr>
          </w:p>
        </w:tc>
        <w:tc>
          <w:tcPr>
            <w:tcW w:w="0" w:type="auto"/>
            <w:tcBorders>
              <w:top w:val="single" w:sz="4" w:space="0" w:color="auto"/>
              <w:left w:val="nil"/>
              <w:bottom w:val="single" w:sz="4" w:space="0" w:color="auto"/>
              <w:right w:val="nil"/>
            </w:tcBorders>
            <w:shd w:val="clear" w:color="auto" w:fill="auto"/>
            <w:noWrap/>
            <w:vAlign w:val="center"/>
            <w:hideMark/>
            <w:tcPrChange w:id="23" w:author="Sukanta Bhattacharjee" w:date="2019-03-17T15:52:00Z">
              <w:tcPr>
                <w:tcW w:w="0" w:type="auto"/>
                <w:gridSpan w:val="2"/>
                <w:tcBorders>
                  <w:top w:val="single" w:sz="4" w:space="0" w:color="auto"/>
                  <w:left w:val="nil"/>
                  <w:bottom w:val="single" w:sz="4" w:space="0" w:color="auto"/>
                  <w:right w:val="nil"/>
                </w:tcBorders>
                <w:shd w:val="clear" w:color="auto" w:fill="auto"/>
                <w:noWrap/>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As per GL</w:t>
            </w:r>
          </w:p>
        </w:tc>
        <w:tc>
          <w:tcPr>
            <w:tcW w:w="0" w:type="auto"/>
            <w:tcBorders>
              <w:top w:val="single" w:sz="4" w:space="0" w:color="auto"/>
              <w:left w:val="nil"/>
              <w:bottom w:val="single" w:sz="4" w:space="0" w:color="auto"/>
              <w:right w:val="nil"/>
            </w:tcBorders>
            <w:shd w:val="clear" w:color="auto" w:fill="auto"/>
            <w:noWrap/>
            <w:vAlign w:val="center"/>
            <w:hideMark/>
            <w:tcPrChange w:id="24" w:author="Sukanta Bhattacharjee" w:date="2019-03-17T15:52:00Z">
              <w:tcPr>
                <w:tcW w:w="0" w:type="auto"/>
                <w:gridSpan w:val="2"/>
                <w:tcBorders>
                  <w:top w:val="single" w:sz="4" w:space="0" w:color="auto"/>
                  <w:left w:val="nil"/>
                  <w:bottom w:val="single" w:sz="4" w:space="0" w:color="auto"/>
                  <w:right w:val="nil"/>
                </w:tcBorders>
                <w:shd w:val="clear" w:color="auto" w:fill="auto"/>
                <w:noWrap/>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Adjustment</w:t>
            </w:r>
          </w:p>
        </w:tc>
        <w:tc>
          <w:tcPr>
            <w:tcW w:w="0" w:type="auto"/>
            <w:tcBorders>
              <w:top w:val="single" w:sz="4" w:space="0" w:color="auto"/>
              <w:left w:val="nil"/>
              <w:bottom w:val="single" w:sz="4" w:space="0" w:color="auto"/>
              <w:right w:val="nil"/>
            </w:tcBorders>
            <w:shd w:val="clear" w:color="auto" w:fill="auto"/>
            <w:vAlign w:val="center"/>
            <w:hideMark/>
            <w:tcPrChange w:id="25" w:author="Sukanta Bhattacharjee" w:date="2019-03-17T15:52:00Z">
              <w:tcPr>
                <w:tcW w:w="0" w:type="auto"/>
                <w:gridSpan w:val="2"/>
                <w:tcBorders>
                  <w:top w:val="single" w:sz="4" w:space="0" w:color="auto"/>
                  <w:left w:val="nil"/>
                  <w:bottom w:val="single" w:sz="4" w:space="0" w:color="auto"/>
                  <w:right w:val="nil"/>
                </w:tcBorders>
                <w:shd w:val="clear" w:color="auto" w:fill="auto"/>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As per Financials</w:t>
            </w:r>
          </w:p>
        </w:tc>
        <w:tc>
          <w:tcPr>
            <w:tcW w:w="0" w:type="auto"/>
            <w:tcBorders>
              <w:top w:val="nil"/>
              <w:left w:val="nil"/>
              <w:bottom w:val="single" w:sz="4" w:space="0" w:color="auto"/>
              <w:right w:val="nil"/>
            </w:tcBorders>
            <w:shd w:val="clear" w:color="auto" w:fill="auto"/>
            <w:vAlign w:val="center"/>
            <w:hideMark/>
            <w:tcPrChange w:id="26" w:author="Sukanta Bhattacharjee" w:date="2019-03-17T15:52:00Z">
              <w:tcPr>
                <w:tcW w:w="0" w:type="auto"/>
                <w:tcBorders>
                  <w:top w:val="nil"/>
                  <w:left w:val="nil"/>
                  <w:bottom w:val="single" w:sz="4" w:space="0" w:color="auto"/>
                  <w:right w:val="nil"/>
                </w:tcBorders>
                <w:shd w:val="clear" w:color="auto" w:fill="auto"/>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 </w:t>
            </w:r>
          </w:p>
        </w:tc>
        <w:tc>
          <w:tcPr>
            <w:tcW w:w="0" w:type="auto"/>
            <w:tcBorders>
              <w:top w:val="single" w:sz="4" w:space="0" w:color="auto"/>
              <w:left w:val="nil"/>
              <w:bottom w:val="single" w:sz="4" w:space="0" w:color="auto"/>
              <w:right w:val="nil"/>
            </w:tcBorders>
            <w:shd w:val="clear" w:color="auto" w:fill="auto"/>
            <w:vAlign w:val="center"/>
            <w:hideMark/>
            <w:tcPrChange w:id="27" w:author="Sukanta Bhattacharjee" w:date="2019-03-17T15:52:00Z">
              <w:tcPr>
                <w:tcW w:w="0" w:type="auto"/>
                <w:gridSpan w:val="3"/>
                <w:tcBorders>
                  <w:top w:val="single" w:sz="4" w:space="0" w:color="auto"/>
                  <w:left w:val="nil"/>
                  <w:bottom w:val="single" w:sz="4" w:space="0" w:color="auto"/>
                  <w:right w:val="nil"/>
                </w:tcBorders>
                <w:shd w:val="clear" w:color="auto" w:fill="auto"/>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As per financials</w:t>
            </w:r>
          </w:p>
        </w:tc>
        <w:tc>
          <w:tcPr>
            <w:tcW w:w="0" w:type="auto"/>
            <w:tcBorders>
              <w:top w:val="single" w:sz="4" w:space="0" w:color="auto"/>
              <w:left w:val="nil"/>
              <w:bottom w:val="single" w:sz="4" w:space="0" w:color="auto"/>
              <w:right w:val="nil"/>
            </w:tcBorders>
            <w:shd w:val="clear" w:color="auto" w:fill="auto"/>
            <w:vAlign w:val="center"/>
            <w:hideMark/>
            <w:tcPrChange w:id="28" w:author="Sukanta Bhattacharjee" w:date="2019-03-17T15:52:00Z">
              <w:tcPr>
                <w:tcW w:w="0" w:type="auto"/>
                <w:gridSpan w:val="2"/>
                <w:tcBorders>
                  <w:top w:val="single" w:sz="4" w:space="0" w:color="auto"/>
                  <w:left w:val="nil"/>
                  <w:bottom w:val="single" w:sz="4" w:space="0" w:color="auto"/>
                  <w:right w:val="nil"/>
                </w:tcBorders>
                <w:shd w:val="clear" w:color="auto" w:fill="auto"/>
                <w:vAlign w:val="center"/>
                <w:hideMark/>
              </w:tcPr>
            </w:tcPrChange>
          </w:tcPr>
          <w:p w:rsidR="0004010D" w:rsidRPr="00B34464" w:rsidRDefault="0004010D" w:rsidP="0004010D">
            <w:pPr>
              <w:jc w:val="center"/>
              <w:rPr>
                <w:rFonts w:ascii="Arial" w:hAnsi="Arial" w:cs="Arial"/>
                <w:b/>
                <w:bCs/>
                <w:color w:val="000000"/>
              </w:rPr>
            </w:pPr>
            <w:r w:rsidRPr="00B34464">
              <w:rPr>
                <w:rFonts w:ascii="Arial" w:hAnsi="Arial" w:cs="Arial"/>
                <w:b/>
                <w:bCs/>
                <w:color w:val="000000"/>
              </w:rPr>
              <w:t>Confirmed balance of 2013 from audited figure</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Advances: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Staff</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83,342,746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83,342,746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71,637,664</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Suppliers, C&amp;F agents and others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142,303,261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142,303,261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92,925,780</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Rent</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63,259,496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63,259,496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55,570,644</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Bank guarantee margin</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3,580,021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3,580,021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6,368,453</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VAT current account</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34,907,266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34,907,266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57,055,444</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Advance for capital expenditure</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156,444,470</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156,444,470</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59,550,792</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Advance income tax</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198,436,147</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198,436,147</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350,013,451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682,273,407</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682,273,407</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693,122,228</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 </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Deposits: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Deposits for utilities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6,195,366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6,195,366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6,855,366</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B717E4">
        <w:tblPrEx>
          <w:tblW w:w="0" w:type="auto"/>
          <w:tblInd w:w="108" w:type="dxa"/>
          <w:tblPrExChange w:id="29" w:author="Sukanta Bhattacharjee" w:date="2019-03-17T15:53:00Z">
            <w:tblPrEx>
              <w:tblW w:w="0" w:type="auto"/>
              <w:tblInd w:w="108" w:type="dxa"/>
            </w:tblPrEx>
          </w:tblPrExChange>
        </w:tblPrEx>
        <w:trPr>
          <w:trHeight w:val="80"/>
          <w:trPrChange w:id="30" w:author="Sukanta Bhattacharjee" w:date="2019-03-17T15:53:00Z">
            <w:trPr>
              <w:gridAfter w:val="0"/>
              <w:trHeight w:val="300"/>
            </w:trPr>
          </w:trPrChange>
        </w:trPr>
        <w:tc>
          <w:tcPr>
            <w:tcW w:w="0" w:type="auto"/>
            <w:tcBorders>
              <w:top w:val="nil"/>
              <w:left w:val="nil"/>
              <w:bottom w:val="nil"/>
              <w:right w:val="nil"/>
            </w:tcBorders>
            <w:shd w:val="clear" w:color="auto" w:fill="auto"/>
            <w:noWrap/>
            <w:vAlign w:val="bottom"/>
            <w:hideMark/>
            <w:tcPrChange w:id="31" w:author="Sukanta Bhattacharjee" w:date="2019-03-17T15:53:00Z">
              <w:tcPr>
                <w:tcW w:w="0" w:type="auto"/>
                <w:gridSpan w:val="2"/>
                <w:tcBorders>
                  <w:top w:val="nil"/>
                  <w:left w:val="nil"/>
                  <w:bottom w:val="nil"/>
                  <w:right w:val="nil"/>
                </w:tcBorders>
                <w:shd w:val="clear" w:color="auto" w:fill="auto"/>
                <w:noWrap/>
                <w:vAlign w:val="bottom"/>
                <w:hideMark/>
              </w:tcPr>
            </w:tcPrChange>
          </w:tcPr>
          <w:p w:rsidR="0004010D" w:rsidRPr="00B34464" w:rsidRDefault="0004010D" w:rsidP="0004010D">
            <w:pPr>
              <w:rPr>
                <w:rFonts w:ascii="Calibri" w:hAnsi="Calibri" w:cs="Calibri"/>
                <w:color w:val="000000"/>
              </w:rPr>
            </w:pPr>
            <w:r w:rsidRPr="00B34464">
              <w:rPr>
                <w:rFonts w:ascii="Calibri" w:hAnsi="Calibri" w:cs="Calibri"/>
                <w:color w:val="000000"/>
              </w:rPr>
              <w:lastRenderedPageBreak/>
              <w:t>Tender deposits</w:t>
            </w:r>
          </w:p>
        </w:tc>
        <w:tc>
          <w:tcPr>
            <w:tcW w:w="0" w:type="auto"/>
            <w:tcBorders>
              <w:top w:val="nil"/>
              <w:left w:val="nil"/>
              <w:bottom w:val="nil"/>
              <w:right w:val="nil"/>
            </w:tcBorders>
            <w:shd w:val="clear" w:color="auto" w:fill="auto"/>
            <w:noWrap/>
            <w:vAlign w:val="bottom"/>
            <w:hideMark/>
            <w:tcPrChange w:id="32" w:author="Sukanta Bhattacharjee" w:date="2019-03-17T15:53:00Z">
              <w:tcPr>
                <w:tcW w:w="0" w:type="auto"/>
                <w:gridSpan w:val="2"/>
                <w:tcBorders>
                  <w:top w:val="nil"/>
                  <w:left w:val="nil"/>
                  <w:bottom w:val="nil"/>
                  <w:right w:val="nil"/>
                </w:tcBorders>
                <w:shd w:val="clear" w:color="auto" w:fill="auto"/>
                <w:noWrap/>
                <w:vAlign w:val="bottom"/>
                <w:hideMark/>
              </w:tcPr>
            </w:tcPrChange>
          </w:tcPr>
          <w:p w:rsidR="0004010D" w:rsidRPr="00B34464" w:rsidRDefault="0004010D" w:rsidP="0004010D">
            <w:pPr>
              <w:jc w:val="right"/>
              <w:rPr>
                <w:rFonts w:ascii="Calibri" w:hAnsi="Calibri" w:cs="Calibri"/>
                <w:color w:val="000000"/>
              </w:rPr>
            </w:pPr>
            <w:r w:rsidRPr="00B34464">
              <w:rPr>
                <w:rFonts w:ascii="Calibri" w:hAnsi="Calibri" w:cs="Calibri"/>
                <w:color w:val="000000"/>
              </w:rPr>
              <w:t>12,059,820</w:t>
            </w:r>
          </w:p>
        </w:tc>
        <w:tc>
          <w:tcPr>
            <w:tcW w:w="0" w:type="auto"/>
            <w:tcBorders>
              <w:top w:val="nil"/>
              <w:left w:val="nil"/>
              <w:bottom w:val="nil"/>
              <w:right w:val="nil"/>
            </w:tcBorders>
            <w:shd w:val="clear" w:color="auto" w:fill="auto"/>
            <w:noWrap/>
            <w:vAlign w:val="bottom"/>
            <w:hideMark/>
            <w:tcPrChange w:id="33" w:author="Sukanta Bhattacharjee" w:date="2019-03-17T15:53:00Z">
              <w:tcPr>
                <w:tcW w:w="0" w:type="auto"/>
                <w:gridSpan w:val="2"/>
                <w:tcBorders>
                  <w:top w:val="nil"/>
                  <w:left w:val="nil"/>
                  <w:bottom w:val="nil"/>
                  <w:right w:val="nil"/>
                </w:tcBorders>
                <w:shd w:val="clear" w:color="auto" w:fill="auto"/>
                <w:noWrap/>
                <w:vAlign w:val="bottom"/>
                <w:hideMark/>
              </w:tcPr>
            </w:tcPrChange>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Change w:id="34" w:author="Sukanta Bhattacharjee" w:date="2019-03-17T15:53:00Z">
              <w:tcPr>
                <w:tcW w:w="0" w:type="auto"/>
                <w:gridSpan w:val="2"/>
                <w:tcBorders>
                  <w:top w:val="nil"/>
                  <w:left w:val="nil"/>
                  <w:bottom w:val="nil"/>
                  <w:right w:val="nil"/>
                </w:tcBorders>
                <w:shd w:val="clear" w:color="auto" w:fill="auto"/>
                <w:noWrap/>
                <w:vAlign w:val="bottom"/>
                <w:hideMark/>
              </w:tcPr>
            </w:tcPrChange>
          </w:tcPr>
          <w:p w:rsidR="0004010D" w:rsidRPr="00B34464" w:rsidRDefault="0004010D" w:rsidP="0004010D">
            <w:pPr>
              <w:jc w:val="right"/>
              <w:rPr>
                <w:rFonts w:ascii="Calibri" w:hAnsi="Calibri" w:cs="Calibri"/>
                <w:color w:val="000000"/>
              </w:rPr>
            </w:pPr>
            <w:r w:rsidRPr="00B34464">
              <w:rPr>
                <w:rFonts w:ascii="Calibri" w:hAnsi="Calibri" w:cs="Calibri"/>
                <w:color w:val="000000"/>
              </w:rPr>
              <w:t>12,059,820</w:t>
            </w:r>
          </w:p>
        </w:tc>
        <w:tc>
          <w:tcPr>
            <w:tcW w:w="0" w:type="auto"/>
            <w:tcBorders>
              <w:top w:val="nil"/>
              <w:left w:val="nil"/>
              <w:bottom w:val="nil"/>
              <w:right w:val="nil"/>
            </w:tcBorders>
            <w:shd w:val="clear" w:color="auto" w:fill="auto"/>
            <w:noWrap/>
            <w:vAlign w:val="bottom"/>
            <w:hideMark/>
            <w:tcPrChange w:id="35" w:author="Sukanta Bhattacharjee" w:date="2019-03-17T15:53:00Z">
              <w:tcPr>
                <w:tcW w:w="0" w:type="auto"/>
                <w:tcBorders>
                  <w:top w:val="nil"/>
                  <w:left w:val="nil"/>
                  <w:bottom w:val="nil"/>
                  <w:right w:val="nil"/>
                </w:tcBorders>
                <w:shd w:val="clear" w:color="auto" w:fill="auto"/>
                <w:noWrap/>
                <w:vAlign w:val="bottom"/>
                <w:hideMark/>
              </w:tcPr>
            </w:tcPrChange>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Change w:id="36" w:author="Sukanta Bhattacharjee" w:date="2019-03-17T15:53:00Z">
              <w:tcPr>
                <w:tcW w:w="0" w:type="auto"/>
                <w:gridSpan w:val="3"/>
                <w:tcBorders>
                  <w:top w:val="nil"/>
                  <w:left w:val="nil"/>
                  <w:bottom w:val="nil"/>
                  <w:right w:val="nil"/>
                </w:tcBorders>
                <w:shd w:val="clear" w:color="auto" w:fill="auto"/>
                <w:noWrap/>
                <w:vAlign w:val="bottom"/>
                <w:hideMark/>
              </w:tcPr>
            </w:tcPrChange>
          </w:tcPr>
          <w:p w:rsidR="0004010D" w:rsidRPr="00B34464" w:rsidRDefault="0004010D" w:rsidP="0004010D">
            <w:pPr>
              <w:jc w:val="right"/>
              <w:rPr>
                <w:rFonts w:ascii="Calibri" w:hAnsi="Calibri" w:cs="Calibri"/>
                <w:color w:val="000000"/>
              </w:rPr>
            </w:pPr>
            <w:r w:rsidRPr="00B34464">
              <w:rPr>
                <w:rFonts w:ascii="Calibri" w:hAnsi="Calibri" w:cs="Calibri"/>
                <w:color w:val="000000"/>
              </w:rPr>
              <w:t>27,273,019</w:t>
            </w:r>
          </w:p>
        </w:tc>
        <w:tc>
          <w:tcPr>
            <w:tcW w:w="0" w:type="auto"/>
            <w:tcBorders>
              <w:top w:val="nil"/>
              <w:left w:val="nil"/>
              <w:bottom w:val="nil"/>
              <w:right w:val="nil"/>
            </w:tcBorders>
            <w:shd w:val="clear" w:color="auto" w:fill="auto"/>
            <w:noWrap/>
            <w:vAlign w:val="bottom"/>
            <w:hideMark/>
            <w:tcPrChange w:id="37" w:author="Sukanta Bhattacharjee" w:date="2019-03-17T15:53:00Z">
              <w:tcPr>
                <w:tcW w:w="0" w:type="auto"/>
                <w:gridSpan w:val="2"/>
                <w:tcBorders>
                  <w:top w:val="nil"/>
                  <w:left w:val="nil"/>
                  <w:bottom w:val="nil"/>
                  <w:right w:val="nil"/>
                </w:tcBorders>
                <w:shd w:val="clear" w:color="auto" w:fill="auto"/>
                <w:noWrap/>
                <w:vAlign w:val="bottom"/>
                <w:hideMark/>
              </w:tcPr>
            </w:tcPrChange>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18,255,186</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18,255,186</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34,128,385</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 </w:t>
            </w:r>
          </w:p>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Prepayments: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b/>
                <w:bCs/>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c>
          <w:tcPr>
            <w:tcW w:w="0" w:type="auto"/>
            <w:tcBorders>
              <w:top w:val="nil"/>
              <w:left w:val="nil"/>
              <w:bottom w:val="nil"/>
              <w:right w:val="nil"/>
            </w:tcBorders>
            <w:shd w:val="clear" w:color="auto" w:fill="auto"/>
            <w:noWrap/>
            <w:vAlign w:val="bottom"/>
            <w:hideMark/>
          </w:tcPr>
          <w:p w:rsidR="0004010D" w:rsidRPr="00B34464" w:rsidRDefault="0004010D" w:rsidP="0004010D"/>
        </w:tc>
      </w:tr>
      <w:tr w:rsidR="0004010D" w:rsidRPr="00B34464" w:rsidTr="0004010D">
        <w:trPr>
          <w:trHeight w:val="300"/>
        </w:trPr>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Prepaid expenses</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358,584</w:t>
            </w:r>
          </w:p>
        </w:tc>
        <w:tc>
          <w:tcPr>
            <w:tcW w:w="0" w:type="auto"/>
            <w:tcBorders>
              <w:top w:val="nil"/>
              <w:left w:val="nil"/>
              <w:bottom w:val="nil"/>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358,584</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750,321</w:t>
            </w:r>
          </w:p>
        </w:tc>
        <w:tc>
          <w:tcPr>
            <w:tcW w:w="0" w:type="auto"/>
            <w:tcBorders>
              <w:top w:val="nil"/>
              <w:left w:val="nil"/>
              <w:bottom w:val="nil"/>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w:t>
            </w:r>
          </w:p>
        </w:tc>
      </w:tr>
      <w:tr w:rsidR="0004010D" w:rsidRPr="00B34464" w:rsidTr="0004010D">
        <w:trPr>
          <w:trHeight w:val="300"/>
        </w:trPr>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358,584</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358,584</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color w:val="000000"/>
              </w:rPr>
            </w:pPr>
            <w:r w:rsidRPr="00B34464">
              <w:rPr>
                <w:rFonts w:ascii="Calibri" w:hAnsi="Calibri" w:cs="Calibri"/>
                <w:color w:val="000000"/>
              </w:rPr>
              <w:t>750,321</w:t>
            </w:r>
          </w:p>
        </w:tc>
        <w:tc>
          <w:tcPr>
            <w:tcW w:w="0" w:type="auto"/>
            <w:tcBorders>
              <w:top w:val="single" w:sz="4" w:space="0" w:color="auto"/>
              <w:left w:val="nil"/>
              <w:bottom w:val="single" w:sz="4" w:space="0" w:color="auto"/>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 </w:t>
            </w:r>
          </w:p>
        </w:tc>
      </w:tr>
      <w:tr w:rsidR="0004010D" w:rsidRPr="00B34464" w:rsidTr="0004010D">
        <w:trPr>
          <w:trHeight w:val="300"/>
        </w:trPr>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 </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700,887,177</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color w:val="000000"/>
              </w:rPr>
            </w:pPr>
            <w:r w:rsidRPr="00B34464">
              <w:rPr>
                <w:rFonts w:ascii="Calibri" w:hAnsi="Calibri" w:cs="Calibri"/>
                <w:color w:val="000000"/>
              </w:rPr>
              <w:t xml:space="preserve">                   -   </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700,887,177</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rPr>
                <w:rFonts w:ascii="Calibri" w:hAnsi="Calibri" w:cs="Calibri"/>
                <w:b/>
                <w:bCs/>
                <w:color w:val="000000"/>
              </w:rPr>
            </w:pPr>
            <w:r w:rsidRPr="00B34464">
              <w:rPr>
                <w:rFonts w:ascii="Calibri" w:hAnsi="Calibri" w:cs="Calibri"/>
                <w:b/>
                <w:bCs/>
                <w:color w:val="000000"/>
              </w:rPr>
              <w:t> </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jc w:val="right"/>
              <w:rPr>
                <w:rFonts w:ascii="Calibri" w:hAnsi="Calibri" w:cs="Calibri"/>
                <w:b/>
                <w:bCs/>
                <w:color w:val="000000"/>
              </w:rPr>
            </w:pPr>
            <w:r w:rsidRPr="00B34464">
              <w:rPr>
                <w:rFonts w:ascii="Calibri" w:hAnsi="Calibri" w:cs="Calibri"/>
                <w:b/>
                <w:bCs/>
                <w:color w:val="000000"/>
              </w:rPr>
              <w:t>728,000,934</w:t>
            </w:r>
          </w:p>
        </w:tc>
        <w:tc>
          <w:tcPr>
            <w:tcW w:w="0" w:type="auto"/>
            <w:tcBorders>
              <w:top w:val="nil"/>
              <w:left w:val="nil"/>
              <w:bottom w:val="single" w:sz="4" w:space="0" w:color="auto"/>
              <w:right w:val="nil"/>
            </w:tcBorders>
            <w:shd w:val="clear" w:color="auto" w:fill="auto"/>
            <w:noWrap/>
            <w:vAlign w:val="bottom"/>
            <w:hideMark/>
          </w:tcPr>
          <w:p w:rsidR="0004010D" w:rsidRPr="00B34464" w:rsidRDefault="0004010D" w:rsidP="0004010D">
            <w:pPr>
              <w:jc w:val="center"/>
              <w:rPr>
                <w:rFonts w:ascii="Calibri" w:hAnsi="Calibri" w:cs="Calibri"/>
                <w:color w:val="000000"/>
              </w:rPr>
            </w:pPr>
            <w:r w:rsidRPr="00B34464">
              <w:rPr>
                <w:rFonts w:ascii="Calibri" w:hAnsi="Calibri" w:cs="Calibri"/>
                <w:color w:val="000000"/>
              </w:rPr>
              <w:t> </w:t>
            </w:r>
          </w:p>
        </w:tc>
      </w:tr>
    </w:tbl>
    <w:p w:rsidR="00464781" w:rsidRDefault="00464781" w:rsidP="00B670D2">
      <w:pPr>
        <w:rPr>
          <w:rFonts w:ascii="Arial" w:hAnsi="Arial" w:cs="Arial"/>
          <w:sz w:val="20"/>
          <w:szCs w:val="20"/>
        </w:rPr>
      </w:pPr>
    </w:p>
    <w:p w:rsidR="00BC4A06" w:rsidRDefault="00BC4A06" w:rsidP="00B670D2">
      <w:pPr>
        <w:rPr>
          <w:rFonts w:ascii="Arial" w:hAnsi="Arial" w:cs="Arial"/>
          <w:sz w:val="20"/>
          <w:szCs w:val="20"/>
        </w:rPr>
      </w:pPr>
    </w:p>
    <w:p w:rsidR="00BC4A06" w:rsidRPr="00247543" w:rsidRDefault="00BC4A06"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247543" w:rsidTr="00D61BF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247543" w:rsidRDefault="0071184E" w:rsidP="00D61BF0">
            <w:pPr>
              <w:jc w:val="both"/>
              <w:rPr>
                <w:rFonts w:ascii="Arial" w:hAnsi="Arial" w:cs="Arial"/>
                <w:color w:val="000000"/>
                <w:sz w:val="20"/>
                <w:szCs w:val="20"/>
              </w:rPr>
            </w:pPr>
            <w:r w:rsidRPr="00247543">
              <w:rPr>
                <w:rFonts w:ascii="Arial" w:hAnsi="Arial" w:cs="Arial"/>
                <w:color w:val="000000"/>
                <w:sz w:val="20"/>
                <w:szCs w:val="20"/>
              </w:rPr>
              <w:t xml:space="preserve">No large and/or usual items were noted during inquiry to management. Previous year’s balance has been brought forward </w:t>
            </w:r>
            <w:r w:rsidR="001F1922" w:rsidRPr="00247543">
              <w:rPr>
                <w:rFonts w:ascii="Arial" w:hAnsi="Arial" w:cs="Arial"/>
                <w:color w:val="000000"/>
                <w:sz w:val="20"/>
                <w:szCs w:val="20"/>
              </w:rPr>
              <w:t>and current year’s balance of nominal balance has been carried forward to the financial statements correctly.</w:t>
            </w:r>
          </w:p>
        </w:tc>
      </w:tr>
      <w:tr w:rsidR="00B670D2" w:rsidRPr="00247543" w:rsidTr="00D61BF0">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247543"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247543" w:rsidRDefault="00B670D2" w:rsidP="00D61BF0">
            <w:pPr>
              <w:rPr>
                <w:rFonts w:ascii="Arial" w:hAnsi="Arial" w:cs="Arial"/>
                <w:color w:val="000000"/>
                <w:sz w:val="20"/>
                <w:szCs w:val="20"/>
              </w:rPr>
            </w:pPr>
          </w:p>
        </w:tc>
      </w:tr>
    </w:tbl>
    <w:p w:rsidR="00B670D2" w:rsidRPr="00247543"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247543" w:rsidTr="00D61BF0">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247543" w:rsidRDefault="00B670D2" w:rsidP="00D61BF0">
            <w:pPr>
              <w:jc w:val="both"/>
              <w:rPr>
                <w:rFonts w:ascii="Arial" w:hAnsi="Arial" w:cs="Arial"/>
                <w:b/>
                <w:bCs/>
                <w:color w:val="000000"/>
                <w:sz w:val="20"/>
                <w:szCs w:val="20"/>
              </w:rPr>
            </w:pPr>
            <w:r w:rsidRPr="00247543">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247543" w:rsidRDefault="00B670D2" w:rsidP="00D61BF0">
            <w:pPr>
              <w:jc w:val="both"/>
              <w:rPr>
                <w:rFonts w:ascii="Arial" w:hAnsi="Arial" w:cs="Arial"/>
                <w:color w:val="000000"/>
                <w:sz w:val="20"/>
                <w:szCs w:val="20"/>
              </w:rPr>
            </w:pPr>
            <w:r w:rsidRPr="00247543">
              <w:rPr>
                <w:rFonts w:ascii="Arial" w:hAnsi="Arial" w:cs="Arial"/>
                <w:color w:val="000000"/>
                <w:sz w:val="20"/>
                <w:szCs w:val="20"/>
              </w:rPr>
              <w:t>Satisfactory.</w:t>
            </w:r>
          </w:p>
        </w:tc>
      </w:tr>
      <w:tr w:rsidR="00B670D2" w:rsidRPr="00247543" w:rsidTr="00D61BF0">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247543"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247543" w:rsidRDefault="00B670D2" w:rsidP="00D61BF0">
            <w:pPr>
              <w:rPr>
                <w:rFonts w:ascii="Arial" w:hAnsi="Arial" w:cs="Arial"/>
                <w:color w:val="000000"/>
                <w:sz w:val="20"/>
                <w:szCs w:val="20"/>
              </w:rPr>
            </w:pPr>
          </w:p>
        </w:tc>
      </w:tr>
    </w:tbl>
    <w:p w:rsidR="00B670D2" w:rsidRPr="00247543" w:rsidRDefault="00B670D2" w:rsidP="00B670D2">
      <w:pPr>
        <w:rPr>
          <w:rFonts w:ascii="Arial" w:hAnsi="Arial" w:cs="Arial"/>
          <w:sz w:val="20"/>
          <w:szCs w:val="20"/>
        </w:rPr>
      </w:pPr>
    </w:p>
    <w:p w:rsidR="0012565D" w:rsidRDefault="0012565D">
      <w:pPr>
        <w:spacing w:after="160" w:line="259" w:lineRule="auto"/>
        <w:rPr>
          <w:rFonts w:ascii="Arial" w:hAnsi="Arial" w:cs="Arial"/>
          <w:sz w:val="20"/>
          <w:szCs w:val="20"/>
        </w:rPr>
      </w:pPr>
      <w:r>
        <w:rPr>
          <w:rFonts w:ascii="Arial" w:hAnsi="Arial" w:cs="Arial"/>
          <w:sz w:val="20"/>
          <w:szCs w:val="20"/>
        </w:rPr>
        <w:br w:type="page"/>
      </w:r>
    </w:p>
    <w:tbl>
      <w:tblPr>
        <w:tblW w:w="28826" w:type="dxa"/>
        <w:tblLook w:val="04A0" w:firstRow="1" w:lastRow="0" w:firstColumn="1" w:lastColumn="0" w:noHBand="0" w:noVBand="1"/>
      </w:tblPr>
      <w:tblGrid>
        <w:gridCol w:w="1728"/>
        <w:gridCol w:w="2880"/>
        <w:gridCol w:w="2304"/>
        <w:gridCol w:w="1710"/>
        <w:gridCol w:w="4806"/>
        <w:gridCol w:w="4162"/>
        <w:gridCol w:w="3745"/>
        <w:gridCol w:w="3225"/>
        <w:gridCol w:w="4266"/>
      </w:tblGrid>
      <w:tr w:rsidR="00065E48" w:rsidRPr="00F15674" w:rsidTr="00631B4E">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lastRenderedPageBreak/>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065E48" w:rsidRPr="00F15674" w:rsidRDefault="00065E48" w:rsidP="00631B4E">
            <w:pPr>
              <w:rPr>
                <w:rFonts w:ascii="Arial" w:hAnsi="Arial" w:cs="Arial"/>
                <w:sz w:val="20"/>
                <w:szCs w:val="20"/>
              </w:rPr>
            </w:pPr>
            <w:r w:rsidRPr="00F15674">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W/P Reference</w:t>
            </w:r>
          </w:p>
        </w:tc>
        <w:tc>
          <w:tcPr>
            <w:tcW w:w="4806" w:type="dxa"/>
            <w:tcBorders>
              <w:top w:val="single" w:sz="4" w:space="0" w:color="auto"/>
              <w:left w:val="nil"/>
              <w:bottom w:val="single" w:sz="4" w:space="0" w:color="auto"/>
              <w:right w:val="single" w:sz="4" w:space="0" w:color="auto"/>
            </w:tcBorders>
            <w:shd w:val="clear" w:color="auto" w:fill="auto"/>
            <w:noWrap/>
            <w:hideMark/>
          </w:tcPr>
          <w:p w:rsidR="00065E48" w:rsidRPr="00F15674" w:rsidRDefault="00065E48" w:rsidP="00631B4E">
            <w:pPr>
              <w:jc w:val="center"/>
              <w:rPr>
                <w:rFonts w:ascii="Arial" w:hAnsi="Arial" w:cs="Arial"/>
                <w:b/>
                <w:bCs/>
                <w:sz w:val="20"/>
                <w:szCs w:val="20"/>
              </w:rPr>
            </w:pPr>
            <w:r w:rsidRPr="00F15674">
              <w:rPr>
                <w:rFonts w:ascii="Arial" w:hAnsi="Arial" w:cs="Arial"/>
                <w:color w:val="000000"/>
                <w:sz w:val="20"/>
                <w:szCs w:val="20"/>
              </w:rPr>
              <w:t>ADP-2</w:t>
            </w:r>
          </w:p>
        </w:tc>
      </w:tr>
      <w:tr w:rsidR="00065E48" w:rsidRPr="00F15674" w:rsidTr="00631B4E">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Prepared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065E48" w:rsidRPr="00F15674" w:rsidRDefault="00065E48" w:rsidP="00631B4E">
            <w:pPr>
              <w:rPr>
                <w:rFonts w:ascii="Arial" w:hAnsi="Arial" w:cs="Arial"/>
                <w:sz w:val="20"/>
                <w:szCs w:val="20"/>
              </w:rPr>
            </w:pPr>
            <w:r w:rsidRPr="00F15674">
              <w:rPr>
                <w:rFonts w:ascii="Arial" w:hAnsi="Arial" w:cs="Arial"/>
                <w:bCs/>
                <w:sz w:val="20"/>
                <w:szCs w:val="20"/>
              </w:rPr>
              <w:t>Mr. A</w:t>
            </w:r>
          </w:p>
        </w:tc>
        <w:tc>
          <w:tcPr>
            <w:tcW w:w="2304"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Date</w:t>
            </w:r>
          </w:p>
        </w:tc>
        <w:tc>
          <w:tcPr>
            <w:tcW w:w="4806" w:type="dxa"/>
            <w:tcBorders>
              <w:top w:val="single" w:sz="4" w:space="0" w:color="auto"/>
              <w:left w:val="nil"/>
              <w:bottom w:val="single" w:sz="4" w:space="0" w:color="auto"/>
              <w:right w:val="single" w:sz="4" w:space="0" w:color="auto"/>
            </w:tcBorders>
            <w:shd w:val="clear" w:color="auto" w:fill="auto"/>
            <w:noWrap/>
            <w:hideMark/>
          </w:tcPr>
          <w:p w:rsidR="00065E48" w:rsidRPr="00F15674" w:rsidRDefault="00065E48" w:rsidP="00631B4E">
            <w:pPr>
              <w:jc w:val="center"/>
              <w:rPr>
                <w:rFonts w:ascii="Arial" w:hAnsi="Arial" w:cs="Arial"/>
                <w:sz w:val="20"/>
                <w:szCs w:val="20"/>
              </w:rPr>
            </w:pPr>
            <w:r w:rsidRPr="00F15674">
              <w:rPr>
                <w:rFonts w:ascii="Arial" w:hAnsi="Arial" w:cs="Arial"/>
                <w:bCs/>
                <w:sz w:val="20"/>
                <w:szCs w:val="20"/>
              </w:rPr>
              <w:t>DD-MM-YYYY</w:t>
            </w:r>
          </w:p>
        </w:tc>
      </w:tr>
      <w:tr w:rsidR="00065E48" w:rsidRPr="00F15674" w:rsidTr="00631B4E">
        <w:trPr>
          <w:gridAfter w:val="4"/>
          <w:wAfter w:w="15398"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Reviewed By</w:t>
            </w:r>
          </w:p>
        </w:tc>
        <w:tc>
          <w:tcPr>
            <w:tcW w:w="2880" w:type="dxa"/>
            <w:tcBorders>
              <w:top w:val="single" w:sz="4" w:space="0" w:color="auto"/>
              <w:left w:val="nil"/>
              <w:bottom w:val="single" w:sz="4" w:space="0" w:color="auto"/>
              <w:right w:val="single" w:sz="4" w:space="0" w:color="auto"/>
            </w:tcBorders>
            <w:shd w:val="clear" w:color="000000" w:fill="FFFFFF"/>
            <w:noWrap/>
            <w:hideMark/>
          </w:tcPr>
          <w:p w:rsidR="00065E48" w:rsidRPr="00F15674" w:rsidRDefault="00065E48" w:rsidP="00631B4E">
            <w:pPr>
              <w:rPr>
                <w:rFonts w:ascii="Arial" w:hAnsi="Arial" w:cs="Arial"/>
                <w:sz w:val="20"/>
                <w:szCs w:val="20"/>
              </w:rPr>
            </w:pPr>
            <w:r w:rsidRPr="00F15674">
              <w:rPr>
                <w:rFonts w:ascii="Arial" w:hAnsi="Arial" w:cs="Arial"/>
                <w:bCs/>
                <w:sz w:val="20"/>
                <w:szCs w:val="20"/>
              </w:rPr>
              <w:t>Mr. B</w:t>
            </w:r>
          </w:p>
        </w:tc>
        <w:tc>
          <w:tcPr>
            <w:tcW w:w="2304"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Date</w:t>
            </w:r>
          </w:p>
        </w:tc>
        <w:tc>
          <w:tcPr>
            <w:tcW w:w="4806" w:type="dxa"/>
            <w:tcBorders>
              <w:top w:val="single" w:sz="4" w:space="0" w:color="auto"/>
              <w:left w:val="nil"/>
              <w:bottom w:val="single" w:sz="4" w:space="0" w:color="auto"/>
              <w:right w:val="single" w:sz="4" w:space="0" w:color="auto"/>
            </w:tcBorders>
            <w:shd w:val="clear" w:color="auto" w:fill="auto"/>
            <w:noWrap/>
            <w:hideMark/>
          </w:tcPr>
          <w:p w:rsidR="00065E48" w:rsidRPr="00F15674" w:rsidRDefault="00065E48" w:rsidP="00631B4E">
            <w:pPr>
              <w:jc w:val="center"/>
              <w:rPr>
                <w:rFonts w:ascii="Arial" w:hAnsi="Arial" w:cs="Arial"/>
                <w:sz w:val="20"/>
                <w:szCs w:val="20"/>
              </w:rPr>
            </w:pPr>
            <w:r w:rsidRPr="00F15674">
              <w:rPr>
                <w:rFonts w:ascii="Arial" w:hAnsi="Arial" w:cs="Arial"/>
                <w:bCs/>
                <w:sz w:val="20"/>
                <w:szCs w:val="20"/>
              </w:rPr>
              <w:t>DD-MM-YYYY</w:t>
            </w:r>
          </w:p>
        </w:tc>
      </w:tr>
      <w:tr w:rsidR="00065E48" w:rsidRPr="00F15674" w:rsidTr="00631B4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Period ended</w:t>
            </w:r>
          </w:p>
        </w:tc>
        <w:tc>
          <w:tcPr>
            <w:tcW w:w="2880" w:type="dxa"/>
            <w:tcBorders>
              <w:top w:val="single" w:sz="4" w:space="0" w:color="auto"/>
              <w:left w:val="nil"/>
              <w:bottom w:val="single" w:sz="4" w:space="0" w:color="auto"/>
              <w:right w:val="single" w:sz="4" w:space="0" w:color="000000"/>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bCs/>
                <w:sz w:val="20"/>
                <w:szCs w:val="20"/>
              </w:rPr>
              <w:t>DD-MM-YYYY</w:t>
            </w:r>
          </w:p>
        </w:tc>
        <w:tc>
          <w:tcPr>
            <w:tcW w:w="2304"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c>
          <w:tcPr>
            <w:tcW w:w="10678" w:type="dxa"/>
            <w:gridSpan w:val="3"/>
            <w:tcBorders>
              <w:top w:val="nil"/>
              <w:left w:val="nil"/>
              <w:bottom w:val="nil"/>
              <w:right w:val="nil"/>
            </w:tcBorders>
            <w:shd w:val="clear" w:color="auto" w:fill="auto"/>
            <w:noWrap/>
            <w:hideMark/>
          </w:tcPr>
          <w:p w:rsidR="00065E48" w:rsidRPr="00F15674" w:rsidRDefault="00065E48" w:rsidP="00631B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c>
          <w:tcPr>
            <w:tcW w:w="3225"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c>
          <w:tcPr>
            <w:tcW w:w="4266" w:type="dxa"/>
            <w:tcBorders>
              <w:top w:val="nil"/>
              <w:left w:val="nil"/>
              <w:bottom w:val="nil"/>
              <w:right w:val="nil"/>
            </w:tcBorders>
            <w:shd w:val="clear" w:color="auto" w:fill="auto"/>
            <w:noWrap/>
            <w:hideMark/>
          </w:tcPr>
          <w:p w:rsidR="00065E48" w:rsidRPr="00F15674" w:rsidRDefault="00065E48" w:rsidP="00631B4E">
            <w:pPr>
              <w:rPr>
                <w:rFonts w:ascii="Arial" w:hAnsi="Arial" w:cs="Arial"/>
                <w:sz w:val="20"/>
                <w:szCs w:val="20"/>
              </w:rPr>
            </w:pPr>
          </w:p>
        </w:tc>
      </w:tr>
    </w:tbl>
    <w:p w:rsidR="00065E48" w:rsidRPr="00F15674" w:rsidRDefault="00065E48" w:rsidP="00065E48">
      <w:pPr>
        <w:rPr>
          <w:rFonts w:ascii="Arial" w:hAnsi="Arial" w:cs="Arial"/>
          <w:sz w:val="20"/>
          <w:szCs w:val="20"/>
        </w:rPr>
      </w:pPr>
    </w:p>
    <w:tbl>
      <w:tblPr>
        <w:tblW w:w="13428" w:type="dxa"/>
        <w:tblLook w:val="04A0" w:firstRow="1" w:lastRow="0" w:firstColumn="1" w:lastColumn="0" w:noHBand="0" w:noVBand="1"/>
      </w:tblPr>
      <w:tblGrid>
        <w:gridCol w:w="2296"/>
        <w:gridCol w:w="11132"/>
      </w:tblGrid>
      <w:tr w:rsidR="00065E48" w:rsidRPr="00F15674" w:rsidTr="00631B4E">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065E48" w:rsidRPr="00F15674" w:rsidRDefault="00065E48" w:rsidP="00631B4E">
            <w:pPr>
              <w:jc w:val="both"/>
              <w:rPr>
                <w:rFonts w:ascii="Arial" w:hAnsi="Arial" w:cs="Arial"/>
                <w:b/>
                <w:bCs/>
                <w:color w:val="000000"/>
                <w:sz w:val="20"/>
                <w:szCs w:val="20"/>
              </w:rPr>
            </w:pPr>
            <w:r w:rsidRPr="00F15674">
              <w:rPr>
                <w:rFonts w:ascii="Arial" w:hAnsi="Arial" w:cs="Arial"/>
                <w:b/>
                <w:bCs/>
                <w:color w:val="000000"/>
                <w:sz w:val="20"/>
                <w:szCs w:val="20"/>
              </w:rPr>
              <w:t>Procedure Name:</w:t>
            </w:r>
          </w:p>
        </w:tc>
        <w:tc>
          <w:tcPr>
            <w:tcW w:w="11132" w:type="dxa"/>
            <w:tcBorders>
              <w:top w:val="single" w:sz="4" w:space="0" w:color="auto"/>
              <w:left w:val="single" w:sz="4" w:space="0" w:color="auto"/>
              <w:bottom w:val="single" w:sz="4" w:space="0" w:color="auto"/>
              <w:right w:val="single" w:sz="4" w:space="0" w:color="auto"/>
            </w:tcBorders>
            <w:shd w:val="clear" w:color="auto" w:fill="auto"/>
            <w:noWrap/>
            <w:hideMark/>
          </w:tcPr>
          <w:p w:rsidR="00065E48" w:rsidRPr="00F15674" w:rsidRDefault="00065E48" w:rsidP="00631B4E">
            <w:pPr>
              <w:jc w:val="both"/>
              <w:rPr>
                <w:rFonts w:ascii="Arial" w:hAnsi="Arial" w:cs="Arial"/>
                <w:color w:val="000000"/>
                <w:sz w:val="20"/>
                <w:szCs w:val="20"/>
              </w:rPr>
            </w:pPr>
            <w:r w:rsidRPr="00F15674">
              <w:rPr>
                <w:rFonts w:ascii="Arial" w:hAnsi="Arial" w:cs="Arial"/>
                <w:color w:val="000000"/>
                <w:sz w:val="20"/>
                <w:szCs w:val="20"/>
              </w:rPr>
              <w:t>To ensure the occurrence, accuracy and completeness of advances, deposits and prepayments.</w:t>
            </w:r>
          </w:p>
        </w:tc>
      </w:tr>
    </w:tbl>
    <w:p w:rsidR="00065E48" w:rsidRPr="00F15674" w:rsidRDefault="00065E48" w:rsidP="00065E48">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065E48" w:rsidRPr="00F15674" w:rsidTr="00631B4E">
        <w:trPr>
          <w:trHeight w:val="305"/>
        </w:trPr>
        <w:tc>
          <w:tcPr>
            <w:tcW w:w="2268" w:type="dxa"/>
            <w:noWrap/>
            <w:hideMark/>
          </w:tcPr>
          <w:p w:rsidR="00065E48" w:rsidRPr="00F15674" w:rsidRDefault="00065E48" w:rsidP="00631B4E">
            <w:pPr>
              <w:rPr>
                <w:rFonts w:ascii="Arial" w:hAnsi="Arial" w:cs="Arial"/>
                <w:color w:val="000000"/>
                <w:sz w:val="20"/>
                <w:szCs w:val="20"/>
              </w:rPr>
            </w:pPr>
            <w:r w:rsidRPr="00F15674">
              <w:rPr>
                <w:rFonts w:ascii="Arial" w:hAnsi="Arial" w:cs="Arial"/>
                <w:b/>
                <w:bCs/>
                <w:color w:val="000000"/>
                <w:sz w:val="20"/>
                <w:szCs w:val="20"/>
              </w:rPr>
              <w:t>Objective:</w:t>
            </w:r>
          </w:p>
        </w:tc>
        <w:tc>
          <w:tcPr>
            <w:tcW w:w="11160" w:type="dxa"/>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To ensure that the year-end balances of advances, deposits and prepayments are </w:t>
            </w:r>
            <w:del w:id="38" w:author="Nazma" w:date="2018-04-05T23:56:00Z">
              <w:r w:rsidRPr="00F15674" w:rsidDel="008D7E00">
                <w:rPr>
                  <w:rFonts w:ascii="Arial" w:hAnsi="Arial" w:cs="Arial"/>
                  <w:color w:val="000000"/>
                  <w:sz w:val="20"/>
                  <w:szCs w:val="20"/>
                </w:rPr>
                <w:delText xml:space="preserve">occurred, </w:delText>
              </w:r>
            </w:del>
            <w:r w:rsidRPr="00F15674">
              <w:rPr>
                <w:rFonts w:ascii="Arial" w:hAnsi="Arial" w:cs="Arial"/>
                <w:color w:val="000000"/>
                <w:sz w:val="20"/>
                <w:szCs w:val="20"/>
              </w:rPr>
              <w:t xml:space="preserve">accurate </w:t>
            </w:r>
            <w:del w:id="39" w:author="Nazma" w:date="2018-04-05T23:56:00Z">
              <w:r w:rsidRPr="00F15674" w:rsidDel="008D7E00">
                <w:rPr>
                  <w:rFonts w:ascii="Arial" w:hAnsi="Arial" w:cs="Arial"/>
                  <w:color w:val="000000"/>
                  <w:sz w:val="20"/>
                  <w:szCs w:val="20"/>
                </w:rPr>
                <w:delText>and</w:delText>
              </w:r>
            </w:del>
            <w:r w:rsidRPr="00F15674">
              <w:rPr>
                <w:rFonts w:ascii="Arial" w:hAnsi="Arial" w:cs="Arial"/>
                <w:color w:val="000000"/>
                <w:sz w:val="20"/>
                <w:szCs w:val="20"/>
              </w:rPr>
              <w:t xml:space="preserve"> complete</w:t>
            </w:r>
            <w:ins w:id="40" w:author="Nazma" w:date="2018-04-05T23:56:00Z">
              <w:r w:rsidR="008D7E00">
                <w:rPr>
                  <w:rFonts w:ascii="Arial" w:hAnsi="Arial" w:cs="Arial"/>
                  <w:color w:val="000000"/>
                  <w:sz w:val="20"/>
                  <w:szCs w:val="20"/>
                </w:rPr>
                <w:t xml:space="preserve"> and properly valued</w:t>
              </w:r>
            </w:ins>
            <w:del w:id="41" w:author="Nazma" w:date="2018-04-05T23:56:00Z">
              <w:r w:rsidRPr="00F15674" w:rsidDel="008D7E00">
                <w:rPr>
                  <w:rFonts w:ascii="Arial" w:hAnsi="Arial" w:cs="Arial"/>
                  <w:color w:val="000000"/>
                  <w:sz w:val="20"/>
                  <w:szCs w:val="20"/>
                </w:rPr>
                <w:delText>.</w:delText>
              </w:r>
            </w:del>
            <w:r w:rsidRPr="00F15674">
              <w:rPr>
                <w:rFonts w:ascii="Arial" w:hAnsi="Arial" w:cs="Arial"/>
                <w:color w:val="000000"/>
                <w:sz w:val="20"/>
                <w:szCs w:val="20"/>
              </w:rPr>
              <w:t xml:space="preserve"> </w:t>
            </w:r>
          </w:p>
        </w:tc>
      </w:tr>
    </w:tbl>
    <w:p w:rsidR="00065E48" w:rsidRPr="00F15674" w:rsidRDefault="00065E48" w:rsidP="00065E48">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065E48" w:rsidRPr="00F15674" w:rsidTr="00631B4E">
        <w:trPr>
          <w:trHeight w:val="300"/>
        </w:trPr>
        <w:tc>
          <w:tcPr>
            <w:tcW w:w="2268" w:type="dxa"/>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Procedure: </w:t>
            </w:r>
          </w:p>
        </w:tc>
        <w:tc>
          <w:tcPr>
            <w:tcW w:w="11160" w:type="dxa"/>
          </w:tcPr>
          <w:p w:rsidR="00065E48" w:rsidRPr="00F15674" w:rsidRDefault="00065E48" w:rsidP="00065E48">
            <w:pPr>
              <w:pStyle w:val="ListParagraph"/>
              <w:numPr>
                <w:ilvl w:val="0"/>
                <w:numId w:val="36"/>
              </w:numPr>
              <w:rPr>
                <w:rFonts w:ascii="Arial" w:hAnsi="Arial" w:cs="Arial"/>
                <w:color w:val="000000"/>
                <w:sz w:val="20"/>
                <w:szCs w:val="20"/>
              </w:rPr>
            </w:pPr>
            <w:r w:rsidRPr="00F15674">
              <w:rPr>
                <w:rFonts w:ascii="Arial" w:hAnsi="Arial" w:cs="Arial"/>
                <w:color w:val="000000"/>
                <w:sz w:val="20"/>
                <w:szCs w:val="20"/>
              </w:rPr>
              <w:t>Obtained schedule of advances, deposits, &amp; prepayments and traced the opening balances from the general ledger, subsidiary records, and last year working papers. Checked casting and cross casting of the schedule.</w:t>
            </w:r>
          </w:p>
          <w:p w:rsidR="00065E48" w:rsidRPr="00F15674" w:rsidRDefault="00065E48" w:rsidP="00065E48">
            <w:pPr>
              <w:pStyle w:val="ListParagraph"/>
              <w:numPr>
                <w:ilvl w:val="0"/>
                <w:numId w:val="36"/>
              </w:numPr>
              <w:rPr>
                <w:rFonts w:ascii="Arial" w:hAnsi="Arial" w:cs="Arial"/>
                <w:color w:val="000000"/>
                <w:sz w:val="20"/>
                <w:szCs w:val="20"/>
              </w:rPr>
            </w:pPr>
            <w:r w:rsidRPr="00F15674">
              <w:rPr>
                <w:rFonts w:ascii="Arial" w:hAnsi="Arial" w:cs="Arial"/>
                <w:color w:val="000000"/>
                <w:sz w:val="20"/>
                <w:szCs w:val="20"/>
              </w:rPr>
              <w:t>For disbursements made during the year checked disbursements of funds with disbursement register and bank statement.</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 xml:space="preserve">For a sample of </w:t>
            </w:r>
            <w:ins w:id="42" w:author="Nazma" w:date="2018-04-05T23:57:00Z">
              <w:r w:rsidR="008D7E00">
                <w:rPr>
                  <w:rFonts w:ascii="Arial" w:hAnsi="Arial" w:cs="Arial"/>
                  <w:color w:val="000000"/>
                  <w:sz w:val="20"/>
                  <w:szCs w:val="20"/>
                </w:rPr>
                <w:t>p</w:t>
              </w:r>
            </w:ins>
            <w:r w:rsidRPr="00F15674">
              <w:rPr>
                <w:rFonts w:ascii="Arial" w:hAnsi="Arial" w:cs="Arial"/>
                <w:color w:val="000000"/>
                <w:sz w:val="20"/>
                <w:szCs w:val="20"/>
              </w:rPr>
              <w:t>repayments made during the year: -</w:t>
            </w:r>
          </w:p>
          <w:p w:rsidR="00065E48" w:rsidRPr="00F15674" w:rsidRDefault="00065E48" w:rsidP="00065E48">
            <w:pPr>
              <w:pStyle w:val="ListParagraph"/>
              <w:numPr>
                <w:ilvl w:val="0"/>
                <w:numId w:val="37"/>
              </w:numPr>
              <w:jc w:val="both"/>
              <w:rPr>
                <w:rFonts w:ascii="Arial" w:hAnsi="Arial" w:cs="Arial"/>
                <w:color w:val="000000"/>
                <w:sz w:val="20"/>
                <w:szCs w:val="20"/>
              </w:rPr>
            </w:pPr>
            <w:r w:rsidRPr="00F15674">
              <w:rPr>
                <w:rFonts w:ascii="Arial" w:hAnsi="Arial" w:cs="Arial"/>
                <w:color w:val="000000"/>
                <w:sz w:val="20"/>
                <w:szCs w:val="20"/>
              </w:rPr>
              <w:t xml:space="preserve">Ensured that amount and date of </w:t>
            </w:r>
            <w:ins w:id="43" w:author="Nazma" w:date="2018-04-05T23:57:00Z">
              <w:r w:rsidR="008D7E00">
                <w:rPr>
                  <w:rFonts w:ascii="Arial" w:hAnsi="Arial" w:cs="Arial"/>
                  <w:color w:val="000000"/>
                  <w:sz w:val="20"/>
                  <w:szCs w:val="20"/>
                </w:rPr>
                <w:t>p</w:t>
              </w:r>
            </w:ins>
            <w:r w:rsidRPr="00F15674">
              <w:rPr>
                <w:rFonts w:ascii="Arial" w:hAnsi="Arial" w:cs="Arial"/>
                <w:color w:val="000000"/>
                <w:sz w:val="20"/>
                <w:szCs w:val="20"/>
              </w:rPr>
              <w:t xml:space="preserve">repayment was in accordance with </w:t>
            </w:r>
            <w:ins w:id="44" w:author="Nazma" w:date="2018-04-05T23:57:00Z">
              <w:r w:rsidR="008D7E00">
                <w:rPr>
                  <w:rFonts w:ascii="Arial" w:hAnsi="Arial" w:cs="Arial"/>
                  <w:color w:val="000000"/>
                  <w:sz w:val="20"/>
                  <w:szCs w:val="20"/>
                </w:rPr>
                <w:t>p</w:t>
              </w:r>
            </w:ins>
            <w:r w:rsidRPr="00F15674">
              <w:rPr>
                <w:rFonts w:ascii="Arial" w:hAnsi="Arial" w:cs="Arial"/>
                <w:color w:val="000000"/>
                <w:sz w:val="20"/>
                <w:szCs w:val="20"/>
              </w:rPr>
              <w:t>repayment schedule or agreement.</w:t>
            </w:r>
          </w:p>
          <w:p w:rsidR="00065E48" w:rsidRPr="00F15674" w:rsidRDefault="00065E48" w:rsidP="00065E48">
            <w:pPr>
              <w:pStyle w:val="ListParagraph"/>
              <w:numPr>
                <w:ilvl w:val="0"/>
                <w:numId w:val="37"/>
              </w:numPr>
              <w:jc w:val="both"/>
              <w:rPr>
                <w:rFonts w:ascii="Arial" w:hAnsi="Arial" w:cs="Arial"/>
                <w:color w:val="000000"/>
                <w:sz w:val="20"/>
                <w:szCs w:val="20"/>
              </w:rPr>
            </w:pPr>
            <w:r w:rsidRPr="00F15674">
              <w:rPr>
                <w:rFonts w:ascii="Arial" w:hAnsi="Arial" w:cs="Arial"/>
                <w:color w:val="000000"/>
                <w:sz w:val="20"/>
                <w:szCs w:val="20"/>
              </w:rPr>
              <w:t xml:space="preserve">Checked </w:t>
            </w:r>
            <w:ins w:id="45" w:author="Nazma" w:date="2018-04-05T23:58:00Z">
              <w:r w:rsidR="008D7E00">
                <w:rPr>
                  <w:rFonts w:ascii="Arial" w:hAnsi="Arial" w:cs="Arial"/>
                  <w:color w:val="000000"/>
                  <w:sz w:val="20"/>
                  <w:szCs w:val="20"/>
                </w:rPr>
                <w:t xml:space="preserve">the prepayment with </w:t>
              </w:r>
            </w:ins>
            <w:del w:id="46" w:author="Nazma" w:date="2018-04-05T23:58:00Z">
              <w:r w:rsidRPr="00F15674" w:rsidDel="008D7E00">
                <w:rPr>
                  <w:rFonts w:ascii="Arial" w:hAnsi="Arial" w:cs="Arial"/>
                  <w:color w:val="000000"/>
                  <w:sz w:val="20"/>
                  <w:szCs w:val="20"/>
                </w:rPr>
                <w:delText>rec</w:delText>
              </w:r>
            </w:del>
            <w:del w:id="47" w:author="Nazma" w:date="2018-04-05T23:57:00Z">
              <w:r w:rsidRPr="00F15674" w:rsidDel="008D7E00">
                <w:rPr>
                  <w:rFonts w:ascii="Arial" w:hAnsi="Arial" w:cs="Arial"/>
                  <w:color w:val="000000"/>
                  <w:sz w:val="20"/>
                  <w:szCs w:val="20"/>
                </w:rPr>
                <w:delText>eipt of funds with receipt records and</w:delText>
              </w:r>
            </w:del>
            <w:r w:rsidRPr="00F15674">
              <w:rPr>
                <w:rFonts w:ascii="Arial" w:hAnsi="Arial" w:cs="Arial"/>
                <w:color w:val="000000"/>
                <w:sz w:val="20"/>
                <w:szCs w:val="20"/>
              </w:rPr>
              <w:t xml:space="preserve"> bank statement</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Obtained age-analysis of advances, deposits &amp; prepayments and performed the following:-</w:t>
            </w:r>
          </w:p>
          <w:p w:rsidR="00065E48" w:rsidRPr="00F15674" w:rsidRDefault="00065E48" w:rsidP="00065E48">
            <w:pPr>
              <w:pStyle w:val="ListParagraph"/>
              <w:numPr>
                <w:ilvl w:val="0"/>
                <w:numId w:val="39"/>
              </w:numPr>
              <w:jc w:val="both"/>
              <w:rPr>
                <w:rFonts w:ascii="Arial" w:hAnsi="Arial" w:cs="Arial"/>
                <w:color w:val="000000"/>
                <w:sz w:val="20"/>
                <w:szCs w:val="20"/>
              </w:rPr>
            </w:pPr>
            <w:r w:rsidRPr="00F15674">
              <w:rPr>
                <w:rFonts w:ascii="Arial" w:hAnsi="Arial" w:cs="Arial"/>
                <w:color w:val="000000"/>
                <w:sz w:val="20"/>
                <w:szCs w:val="20"/>
              </w:rPr>
              <w:t>Verified classification in correct categories.</w:t>
            </w:r>
            <w:r w:rsidRPr="00F15674">
              <w:rPr>
                <w:rFonts w:ascii="Arial" w:hAnsi="Arial" w:cs="Arial"/>
                <w:color w:val="000000"/>
                <w:sz w:val="20"/>
                <w:szCs w:val="20"/>
              </w:rPr>
              <w:tab/>
            </w:r>
            <w:r w:rsidRPr="00F15674">
              <w:rPr>
                <w:rFonts w:ascii="Arial" w:hAnsi="Arial" w:cs="Arial"/>
                <w:color w:val="000000"/>
                <w:sz w:val="20"/>
                <w:szCs w:val="20"/>
              </w:rPr>
              <w:tab/>
            </w:r>
          </w:p>
          <w:p w:rsidR="00065E48" w:rsidRPr="00F15674" w:rsidRDefault="00065E48" w:rsidP="00065E48">
            <w:pPr>
              <w:pStyle w:val="ListParagraph"/>
              <w:numPr>
                <w:ilvl w:val="0"/>
                <w:numId w:val="39"/>
              </w:numPr>
              <w:jc w:val="both"/>
              <w:rPr>
                <w:rFonts w:ascii="Arial" w:hAnsi="Arial" w:cs="Arial"/>
                <w:color w:val="000000"/>
                <w:sz w:val="20"/>
                <w:szCs w:val="20"/>
              </w:rPr>
            </w:pPr>
            <w:r w:rsidRPr="00F15674">
              <w:rPr>
                <w:rFonts w:ascii="Arial" w:hAnsi="Arial" w:cs="Arial"/>
                <w:color w:val="000000"/>
                <w:sz w:val="20"/>
                <w:szCs w:val="20"/>
              </w:rPr>
              <w:t>Current maturities of advances, deposits &amp; prepayments has been appropriately calculated and separately disclosed.</w:t>
            </w:r>
          </w:p>
          <w:p w:rsidR="00065E48" w:rsidRPr="00F15674" w:rsidRDefault="00065E48" w:rsidP="00065E48">
            <w:pPr>
              <w:pStyle w:val="ListParagraph"/>
              <w:numPr>
                <w:ilvl w:val="0"/>
                <w:numId w:val="39"/>
              </w:numPr>
              <w:jc w:val="both"/>
              <w:rPr>
                <w:rFonts w:ascii="Arial" w:hAnsi="Arial" w:cs="Arial"/>
                <w:color w:val="000000"/>
                <w:sz w:val="20"/>
                <w:szCs w:val="20"/>
              </w:rPr>
            </w:pPr>
            <w:r w:rsidRPr="00F15674">
              <w:rPr>
                <w:rFonts w:ascii="Arial" w:hAnsi="Arial" w:cs="Arial"/>
                <w:color w:val="000000"/>
                <w:sz w:val="20"/>
                <w:szCs w:val="20"/>
              </w:rPr>
              <w:t>Considered the value of securities available if any, for the purpose of calculation of provision for doubtful loans and advances.</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Check subsequent realizations / adjustments etc.</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Ensured that none of the advances, deposits &amp; prepayments are impaired or the recoverable amount is not less than its carrying amount. If the carrying amount is more than its recoverable amount, then same should be reduced to recoverable amount recognizing the reduction as impairment loss.</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For items stuck-up for considerable period of time, inquired about its status from the management. Compute provisions if required and ask for management representations.</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For advances to staff, reviewed company’s policies for disbursement and recoveries thereof, and ensure the same with supporting documents. Verifies on a test basis deductions from advances to staff from their respective payroll register.</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Checked agreement and legal documents to verify the terms and conditions of the advances.</w:t>
            </w:r>
          </w:p>
          <w:p w:rsidR="00065E48" w:rsidRPr="00F15674" w:rsidRDefault="00065E48" w:rsidP="00065E48">
            <w:pPr>
              <w:pStyle w:val="ListParagraph"/>
              <w:numPr>
                <w:ilvl w:val="0"/>
                <w:numId w:val="36"/>
              </w:numPr>
              <w:jc w:val="both"/>
              <w:rPr>
                <w:rFonts w:ascii="Arial" w:hAnsi="Arial" w:cs="Arial"/>
                <w:color w:val="000000"/>
                <w:sz w:val="20"/>
                <w:szCs w:val="20"/>
              </w:rPr>
            </w:pPr>
            <w:r w:rsidRPr="00F15674">
              <w:rPr>
                <w:rFonts w:ascii="Arial" w:hAnsi="Arial" w:cs="Arial"/>
                <w:color w:val="000000"/>
                <w:sz w:val="20"/>
                <w:szCs w:val="20"/>
              </w:rPr>
              <w:t>Ensured that closing balances as per our working paper file are in match with general ledger.</w:t>
            </w:r>
          </w:p>
          <w:p w:rsidR="00065E48" w:rsidRPr="00F15674" w:rsidRDefault="00065E48" w:rsidP="00065E48">
            <w:pPr>
              <w:pStyle w:val="ListParagraph"/>
              <w:numPr>
                <w:ilvl w:val="0"/>
                <w:numId w:val="36"/>
              </w:numPr>
              <w:jc w:val="both"/>
              <w:rPr>
                <w:rFonts w:ascii="Arial" w:hAnsi="Arial" w:cs="Arial"/>
                <w:sz w:val="20"/>
                <w:szCs w:val="20"/>
              </w:rPr>
            </w:pPr>
            <w:r w:rsidRPr="00F15674">
              <w:rPr>
                <w:rFonts w:ascii="Arial" w:hAnsi="Arial" w:cs="Arial"/>
                <w:color w:val="000000"/>
                <w:sz w:val="20"/>
                <w:szCs w:val="20"/>
              </w:rPr>
              <w:t xml:space="preserve">Determined that disclosures have been made in accordance with the requirements the applicable </w:t>
            </w:r>
            <w:ins w:id="48" w:author="Nazma" w:date="2018-04-05T23:57:00Z">
              <w:r w:rsidR="008D7E00">
                <w:rPr>
                  <w:rFonts w:ascii="Arial" w:hAnsi="Arial" w:cs="Arial"/>
                  <w:color w:val="000000"/>
                  <w:sz w:val="20"/>
                  <w:szCs w:val="20"/>
                </w:rPr>
                <w:t>I</w:t>
              </w:r>
            </w:ins>
            <w:del w:id="49" w:author="Nazma" w:date="2018-04-05T23:57:00Z">
              <w:r w:rsidRPr="00F15674" w:rsidDel="008D7E00">
                <w:rPr>
                  <w:rFonts w:ascii="Arial" w:hAnsi="Arial" w:cs="Arial"/>
                  <w:color w:val="000000"/>
                  <w:sz w:val="20"/>
                  <w:szCs w:val="20"/>
                </w:rPr>
                <w:delText>B</w:delText>
              </w:r>
            </w:del>
            <w:r w:rsidRPr="00F15674">
              <w:rPr>
                <w:rFonts w:ascii="Arial" w:hAnsi="Arial" w:cs="Arial"/>
                <w:color w:val="000000"/>
                <w:sz w:val="20"/>
                <w:szCs w:val="20"/>
              </w:rPr>
              <w:t>ASs.</w:t>
            </w:r>
          </w:p>
        </w:tc>
      </w:tr>
    </w:tbl>
    <w:p w:rsidR="00065E48" w:rsidRPr="00F15674" w:rsidRDefault="00065E48" w:rsidP="00065E48">
      <w:pPr>
        <w:rPr>
          <w:rFonts w:ascii="Arial" w:hAnsi="Arial" w:cs="Arial"/>
          <w:sz w:val="20"/>
          <w:szCs w:val="20"/>
        </w:rPr>
      </w:pPr>
    </w:p>
    <w:tbl>
      <w:tblPr>
        <w:tblStyle w:val="TableGrid"/>
        <w:tblW w:w="13428" w:type="dxa"/>
        <w:tblLook w:val="04A0" w:firstRow="1" w:lastRow="0" w:firstColumn="1" w:lastColumn="0" w:noHBand="0" w:noVBand="1"/>
      </w:tblPr>
      <w:tblGrid>
        <w:gridCol w:w="2268"/>
        <w:gridCol w:w="11160"/>
      </w:tblGrid>
      <w:tr w:rsidR="00065E48" w:rsidRPr="00F15674" w:rsidTr="00631B4E">
        <w:trPr>
          <w:trHeight w:val="300"/>
        </w:trPr>
        <w:tc>
          <w:tcPr>
            <w:tcW w:w="2268" w:type="dxa"/>
            <w:noWrap/>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Assertion covered:</w:t>
            </w:r>
          </w:p>
        </w:tc>
        <w:tc>
          <w:tcPr>
            <w:tcW w:w="11160" w:type="dxa"/>
            <w:noWrap/>
            <w:hideMark/>
          </w:tcPr>
          <w:p w:rsidR="00065E48" w:rsidRPr="00F15674" w:rsidRDefault="00065E48" w:rsidP="00631B4E">
            <w:pPr>
              <w:rPr>
                <w:rFonts w:ascii="Arial" w:hAnsi="Arial" w:cs="Arial"/>
                <w:sz w:val="20"/>
                <w:szCs w:val="20"/>
              </w:rPr>
            </w:pPr>
            <w:r w:rsidRPr="00F15674">
              <w:rPr>
                <w:rFonts w:ascii="Arial" w:hAnsi="Arial" w:cs="Arial"/>
                <w:sz w:val="20"/>
                <w:szCs w:val="20"/>
              </w:rPr>
              <w:t>Occurrence, Accuracy &amp; Completeness.</w:t>
            </w:r>
          </w:p>
        </w:tc>
      </w:tr>
    </w:tbl>
    <w:p w:rsidR="00065E48" w:rsidRPr="00F15674" w:rsidRDefault="00065E48" w:rsidP="00065E48">
      <w:pPr>
        <w:rPr>
          <w:rFonts w:ascii="Arial" w:hAnsi="Arial" w:cs="Arial"/>
          <w:sz w:val="20"/>
          <w:szCs w:val="20"/>
        </w:rPr>
      </w:pPr>
    </w:p>
    <w:p w:rsidR="00065E48" w:rsidRDefault="00065E48" w:rsidP="00065E48">
      <w:pPr>
        <w:rPr>
          <w:ins w:id="50" w:author="Sukanta Bhattacharjee" w:date="2019-03-17T15:53:00Z"/>
          <w:rFonts w:ascii="Arial" w:hAnsi="Arial" w:cs="Arial"/>
          <w:sz w:val="20"/>
          <w:szCs w:val="20"/>
        </w:rPr>
      </w:pPr>
    </w:p>
    <w:p w:rsidR="00B717E4" w:rsidRDefault="00B717E4" w:rsidP="00065E48">
      <w:pPr>
        <w:rPr>
          <w:ins w:id="51" w:author="Sukanta Bhattacharjee" w:date="2019-03-17T15:53:00Z"/>
          <w:rFonts w:ascii="Arial" w:hAnsi="Arial" w:cs="Arial"/>
          <w:sz w:val="20"/>
          <w:szCs w:val="20"/>
        </w:rPr>
      </w:pPr>
    </w:p>
    <w:p w:rsidR="00B717E4" w:rsidRPr="00F15674" w:rsidRDefault="00B717E4" w:rsidP="00065E48">
      <w:pPr>
        <w:rPr>
          <w:rFonts w:ascii="Arial" w:hAnsi="Arial" w:cs="Arial"/>
          <w:sz w:val="20"/>
          <w:szCs w:val="20"/>
        </w:rPr>
      </w:pPr>
    </w:p>
    <w:tbl>
      <w:tblPr>
        <w:tblW w:w="13428" w:type="dxa"/>
        <w:tblLook w:val="04A0" w:firstRow="1" w:lastRow="0" w:firstColumn="1" w:lastColumn="0" w:noHBand="0" w:noVBand="1"/>
      </w:tblPr>
      <w:tblGrid>
        <w:gridCol w:w="13428"/>
      </w:tblGrid>
      <w:tr w:rsidR="00065E48" w:rsidRPr="00F15674" w:rsidTr="00631B4E">
        <w:trPr>
          <w:trHeight w:val="395"/>
        </w:trPr>
        <w:tc>
          <w:tcPr>
            <w:tcW w:w="13428" w:type="dxa"/>
            <w:tcBorders>
              <w:top w:val="nil"/>
              <w:left w:val="nil"/>
              <w:bottom w:val="nil"/>
              <w:right w:val="nil"/>
            </w:tcBorders>
            <w:shd w:val="clear" w:color="000000" w:fill="AEAAAA"/>
            <w:noWrap/>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Result of testing</w:t>
            </w:r>
          </w:p>
        </w:tc>
      </w:tr>
    </w:tbl>
    <w:p w:rsidR="00065E48" w:rsidRPr="00F15674" w:rsidRDefault="00065E48" w:rsidP="00065E48">
      <w:pPr>
        <w:rPr>
          <w:rFonts w:ascii="Arial" w:hAnsi="Arial" w:cs="Arial"/>
          <w:sz w:val="20"/>
          <w:szCs w:val="20"/>
        </w:rPr>
      </w:pPr>
    </w:p>
    <w:p w:rsidR="00065E48" w:rsidRPr="00F15674" w:rsidRDefault="00065E48" w:rsidP="00065E48">
      <w:pPr>
        <w:rPr>
          <w:rFonts w:ascii="Arial" w:hAnsi="Arial" w:cs="Arial"/>
          <w:sz w:val="20"/>
          <w:szCs w:val="20"/>
        </w:rPr>
      </w:pPr>
      <w:r w:rsidRPr="00F15674">
        <w:rPr>
          <w:rFonts w:ascii="Arial" w:hAnsi="Arial" w:cs="Arial"/>
          <w:sz w:val="20"/>
          <w:szCs w:val="20"/>
        </w:rPr>
        <w:t>We have selected the advances to staff, suppliers, C&amp;F agents and others, rent and advance for capital expenditure from all the advances, deposits and prepayments. All the relevant audit procedures (mentioned above have been applied to these selected items to ensure occurrence, completeness and accuracy. The workings are shown below:</w:t>
      </w:r>
    </w:p>
    <w:tbl>
      <w:tblPr>
        <w:tblW w:w="12198" w:type="dxa"/>
        <w:tblLook w:val="04A0" w:firstRow="1" w:lastRow="0" w:firstColumn="1" w:lastColumn="0" w:noHBand="0" w:noVBand="1"/>
      </w:tblPr>
      <w:tblGrid>
        <w:gridCol w:w="3152"/>
        <w:gridCol w:w="1928"/>
        <w:gridCol w:w="1780"/>
        <w:gridCol w:w="1878"/>
        <w:gridCol w:w="1820"/>
        <w:gridCol w:w="1640"/>
      </w:tblGrid>
      <w:tr w:rsidR="00065E48" w:rsidRPr="00F15674" w:rsidTr="00631B4E">
        <w:trPr>
          <w:trHeight w:val="300"/>
        </w:trPr>
        <w:tc>
          <w:tcPr>
            <w:tcW w:w="508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Loan &amp; Advances to Staffs:</w:t>
            </w:r>
          </w:p>
        </w:tc>
        <w:tc>
          <w:tcPr>
            <w:tcW w:w="17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1878"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82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64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405"/>
        </w:trPr>
        <w:tc>
          <w:tcPr>
            <w:tcW w:w="3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Particulars</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2014</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2013</w:t>
            </w:r>
          </w:p>
        </w:tc>
        <w:tc>
          <w:tcPr>
            <w:tcW w:w="3698" w:type="dxa"/>
            <w:gridSpan w:val="2"/>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Variance</w:t>
            </w:r>
          </w:p>
        </w:tc>
        <w:tc>
          <w:tcPr>
            <w:tcW w:w="1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Notes</w:t>
            </w:r>
          </w:p>
        </w:tc>
      </w:tr>
      <w:tr w:rsidR="00065E48" w:rsidRPr="00F15674" w:rsidTr="005326AB">
        <w:trPr>
          <w:trHeight w:val="80"/>
        </w:trPr>
        <w:tc>
          <w:tcPr>
            <w:tcW w:w="3152"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878"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w:t>
            </w:r>
          </w:p>
        </w:tc>
        <w:tc>
          <w:tcPr>
            <w:tcW w:w="18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Percentage (%)</w:t>
            </w:r>
          </w:p>
        </w:tc>
        <w:tc>
          <w:tcPr>
            <w:tcW w:w="164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r>
      <w:tr w:rsidR="00065E48" w:rsidRPr="00F15674" w:rsidTr="00631B4E">
        <w:trPr>
          <w:trHeight w:val="735"/>
        </w:trPr>
        <w:tc>
          <w:tcPr>
            <w:tcW w:w="315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Loan &amp; Advances to Staffs</w:t>
            </w:r>
          </w:p>
        </w:tc>
        <w:tc>
          <w:tcPr>
            <w:tcW w:w="1928"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83,342,746 </w:t>
            </w:r>
          </w:p>
        </w:tc>
        <w:tc>
          <w:tcPr>
            <w:tcW w:w="178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71,637,664 </w:t>
            </w:r>
          </w:p>
        </w:tc>
        <w:tc>
          <w:tcPr>
            <w:tcW w:w="1878"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11,705,082 </w:t>
            </w:r>
          </w:p>
        </w:tc>
        <w:tc>
          <w:tcPr>
            <w:tcW w:w="18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16%</w:t>
            </w:r>
          </w:p>
        </w:tc>
        <w:tc>
          <w:tcPr>
            <w:tcW w:w="164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Pr="00F15674" w:rsidRDefault="00065E48" w:rsidP="00065E48">
      <w:pPr>
        <w:rPr>
          <w:rFonts w:ascii="Arial" w:hAnsi="Arial" w:cs="Arial"/>
          <w:sz w:val="20"/>
          <w:szCs w:val="20"/>
        </w:rPr>
      </w:pPr>
    </w:p>
    <w:tbl>
      <w:tblPr>
        <w:tblW w:w="12497" w:type="dxa"/>
        <w:tblLook w:val="04A0" w:firstRow="1" w:lastRow="0" w:firstColumn="1" w:lastColumn="0" w:noHBand="0" w:noVBand="1"/>
      </w:tblPr>
      <w:tblGrid>
        <w:gridCol w:w="310"/>
        <w:gridCol w:w="12187"/>
      </w:tblGrid>
      <w:tr w:rsidR="00065E48" w:rsidRPr="00F15674" w:rsidTr="00631B4E">
        <w:trPr>
          <w:trHeight w:val="346"/>
        </w:trPr>
        <w:tc>
          <w:tcPr>
            <w:tcW w:w="12497"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Reason of variance:</w:t>
            </w:r>
          </w:p>
        </w:tc>
      </w:tr>
      <w:tr w:rsidR="00065E48" w:rsidRPr="00F15674" w:rsidTr="00631B4E">
        <w:trPr>
          <w:trHeight w:val="275"/>
        </w:trPr>
        <w:tc>
          <w:tcPr>
            <w:tcW w:w="3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12186"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Loan and advance increased by 16% because of sanctioning some new car and motor cycle loans.</w:t>
            </w:r>
          </w:p>
        </w:tc>
      </w:tr>
    </w:tbl>
    <w:p w:rsidR="00065E48" w:rsidRPr="00F15674" w:rsidRDefault="00065E48" w:rsidP="00065E48">
      <w:pPr>
        <w:rPr>
          <w:rFonts w:ascii="Arial" w:hAnsi="Arial" w:cs="Arial"/>
          <w:sz w:val="20"/>
          <w:szCs w:val="20"/>
        </w:rPr>
      </w:pPr>
    </w:p>
    <w:tbl>
      <w:tblPr>
        <w:tblW w:w="14310" w:type="dxa"/>
        <w:tblLook w:val="04A0" w:firstRow="1" w:lastRow="0" w:firstColumn="1" w:lastColumn="0" w:noHBand="0" w:noVBand="1"/>
      </w:tblPr>
      <w:tblGrid>
        <w:gridCol w:w="758"/>
        <w:gridCol w:w="682"/>
        <w:gridCol w:w="1097"/>
        <w:gridCol w:w="1139"/>
        <w:gridCol w:w="1021"/>
        <w:gridCol w:w="402"/>
        <w:gridCol w:w="678"/>
        <w:gridCol w:w="1260"/>
        <w:gridCol w:w="131"/>
        <w:gridCol w:w="1309"/>
        <w:gridCol w:w="1283"/>
        <w:gridCol w:w="985"/>
        <w:gridCol w:w="1350"/>
        <w:gridCol w:w="1218"/>
        <w:gridCol w:w="1062"/>
      </w:tblGrid>
      <w:tr w:rsidR="00065E48" w:rsidRPr="00F15674" w:rsidTr="00631B4E">
        <w:trPr>
          <w:gridAfter w:val="6"/>
          <w:wAfter w:w="7159" w:type="dxa"/>
          <w:trHeight w:val="285"/>
        </w:trPr>
        <w:tc>
          <w:tcPr>
            <w:tcW w:w="7151" w:type="dxa"/>
            <w:gridSpan w:val="9"/>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Party wise breakdown of loan and advance to staffs:</w:t>
            </w:r>
          </w:p>
        </w:tc>
      </w:tr>
      <w:tr w:rsidR="00065E48" w:rsidRPr="00F15674" w:rsidTr="00631B4E">
        <w:trPr>
          <w:gridAfter w:val="6"/>
          <w:wAfter w:w="7159" w:type="dxa"/>
          <w:trHeight w:val="510"/>
        </w:trPr>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ID No</w:t>
            </w:r>
          </w:p>
        </w:tc>
        <w:tc>
          <w:tcPr>
            <w:tcW w:w="3642" w:type="dxa"/>
            <w:gridSpan w:val="4"/>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Sub-Ledger Details</w:t>
            </w:r>
          </w:p>
        </w:tc>
        <w:tc>
          <w:tcPr>
            <w:tcW w:w="2069" w:type="dxa"/>
            <w:gridSpan w:val="3"/>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Advance amount</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NL-II - Advance for motorcycle</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41,659,733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NL-II - Advance Staff loan</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20,709,621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NL-II - Advance for car loan</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15,700,160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183,524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7,000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326,032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92,590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19,414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135,065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78,139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149,042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27,599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100,229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49,332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49,403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132,703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lastRenderedPageBreak/>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68,740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63,560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121,078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125,532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125,532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122,108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120,478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125,532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125,532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126,697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100,642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125,466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124,357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124,250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67,960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125,116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lastRenderedPageBreak/>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52,913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79,005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&lt;ID No.&gt;</w:t>
            </w:r>
          </w:p>
        </w:tc>
        <w:tc>
          <w:tcPr>
            <w:tcW w:w="3642" w:type="dxa"/>
            <w:gridSpan w:val="4"/>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 of employee&gt;</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126,400 </w:t>
            </w:r>
          </w:p>
        </w:tc>
      </w:tr>
      <w:tr w:rsidR="00065E48" w:rsidRPr="00F15674" w:rsidTr="00631B4E">
        <w:trPr>
          <w:gridAfter w:val="6"/>
          <w:wAfter w:w="7159" w:type="dxa"/>
          <w:trHeight w:val="300"/>
        </w:trPr>
        <w:tc>
          <w:tcPr>
            <w:tcW w:w="1440" w:type="dxa"/>
            <w:gridSpan w:val="2"/>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3642" w:type="dxa"/>
            <w:gridSpan w:val="4"/>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Total</w:t>
            </w:r>
          </w:p>
        </w:tc>
        <w:tc>
          <w:tcPr>
            <w:tcW w:w="2069" w:type="dxa"/>
            <w:gridSpan w:val="3"/>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 xml:space="preserve">             83,342,746 </w:t>
            </w:r>
          </w:p>
        </w:tc>
      </w:tr>
      <w:tr w:rsidR="00065E48" w:rsidRPr="00F15674" w:rsidTr="00631B4E">
        <w:trPr>
          <w:gridAfter w:val="6"/>
          <w:wAfter w:w="7159" w:type="dxa"/>
          <w:trHeight w:val="300"/>
        </w:trPr>
        <w:tc>
          <w:tcPr>
            <w:tcW w:w="144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p>
        </w:tc>
        <w:tc>
          <w:tcPr>
            <w:tcW w:w="3642" w:type="dxa"/>
            <w:gridSpan w:val="4"/>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069" w:type="dxa"/>
            <w:gridSpan w:val="3"/>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gridAfter w:val="6"/>
          <w:wAfter w:w="7159" w:type="dxa"/>
          <w:trHeight w:val="300"/>
        </w:trPr>
        <w:tc>
          <w:tcPr>
            <w:tcW w:w="144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3642" w:type="dxa"/>
            <w:gridSpan w:val="4"/>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069" w:type="dxa"/>
            <w:gridSpan w:val="3"/>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1200"/>
        </w:trPr>
        <w:tc>
          <w:tcPr>
            <w:tcW w:w="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SL No.</w:t>
            </w:r>
          </w:p>
        </w:tc>
        <w:tc>
          <w:tcPr>
            <w:tcW w:w="1779" w:type="dxa"/>
            <w:gridSpan w:val="2"/>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Loan Type</w:t>
            </w:r>
          </w:p>
        </w:tc>
        <w:tc>
          <w:tcPr>
            <w:tcW w:w="1122"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Name of the employee</w:t>
            </w:r>
          </w:p>
        </w:tc>
        <w:tc>
          <w:tcPr>
            <w:tcW w:w="1021"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Dept.</w:t>
            </w:r>
          </w:p>
        </w:tc>
        <w:tc>
          <w:tcPr>
            <w:tcW w:w="1080" w:type="dxa"/>
            <w:gridSpan w:val="2"/>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Loan Approval</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Date of loan Approval</w:t>
            </w:r>
          </w:p>
        </w:tc>
        <w:tc>
          <w:tcPr>
            <w:tcW w:w="1440" w:type="dxa"/>
            <w:gridSpan w:val="2"/>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 of loan provided</w:t>
            </w:r>
          </w:p>
        </w:tc>
        <w:tc>
          <w:tcPr>
            <w:tcW w:w="1265"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Monthly adjustment</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No. of months elapsed</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Loan adjusted up to 31 Dec 2014</w:t>
            </w:r>
          </w:p>
        </w:tc>
        <w:tc>
          <w:tcPr>
            <w:tcW w:w="1218"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Closing balance of loan</w:t>
            </w:r>
          </w:p>
        </w:tc>
        <w:tc>
          <w:tcPr>
            <w:tcW w:w="1032"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Remarks</w:t>
            </w: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Staff laon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8-Oct-12</w:t>
            </w:r>
          </w:p>
        </w:tc>
        <w:tc>
          <w:tcPr>
            <w:tcW w:w="1440" w:type="dxa"/>
            <w:gridSpan w:val="2"/>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5,000,000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5,000,000 </w:t>
            </w:r>
          </w:p>
        </w:tc>
        <w:tc>
          <w:tcPr>
            <w:tcW w:w="103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w:t>
            </w: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Staff laon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24-Jun-13</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15,000,000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15,000,000 </w:t>
            </w:r>
          </w:p>
        </w:tc>
        <w:tc>
          <w:tcPr>
            <w:tcW w:w="103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w:t>
            </w: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3</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Car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12-Mar-14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2,792,570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38,786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9</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349,071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2,443,499 </w:t>
            </w:r>
          </w:p>
        </w:tc>
        <w:tc>
          <w:tcPr>
            <w:tcW w:w="103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3</w:t>
            </w: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4</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Car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29-Mar-14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1,855,368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25,769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9</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231,921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1,623,447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5</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Car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24-Aug-14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1,766,556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24,536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4</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98,142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1,668,414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6</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Car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23-Mar-14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2,719,476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37,771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9</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339,935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2,379,542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7</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Motor cycle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8-Jan-14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149,000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2,069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24,833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124,167 </w:t>
            </w:r>
          </w:p>
        </w:tc>
        <w:tc>
          <w:tcPr>
            <w:tcW w:w="103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4</w:t>
            </w: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8</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Motor cycle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29-Jan-14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2,083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11</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22,917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127,083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9</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Motor cycle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17-Jan-13</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2,083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47,917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102,083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10</w:t>
            </w:r>
          </w:p>
        </w:tc>
        <w:tc>
          <w:tcPr>
            <w:tcW w:w="1779"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Motor cycle loan</w:t>
            </w:r>
          </w:p>
        </w:tc>
        <w:tc>
          <w:tcPr>
            <w:tcW w:w="1122"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&lt;Name&gt;</w:t>
            </w:r>
          </w:p>
        </w:tc>
        <w:tc>
          <w:tcPr>
            <w:tcW w:w="1021"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&lt;Dept&gt;</w:t>
            </w:r>
          </w:p>
        </w:tc>
        <w:tc>
          <w:tcPr>
            <w:tcW w:w="108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w:t>
            </w:r>
          </w:p>
        </w:tc>
        <w:tc>
          <w:tcPr>
            <w:tcW w:w="12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18-Mar-14</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150,000 </w:t>
            </w:r>
          </w:p>
        </w:tc>
        <w:tc>
          <w:tcPr>
            <w:tcW w:w="126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2,083 </w:t>
            </w:r>
          </w:p>
        </w:tc>
        <w:tc>
          <w:tcPr>
            <w:tcW w:w="985"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8</w:t>
            </w:r>
          </w:p>
        </w:tc>
        <w:tc>
          <w:tcPr>
            <w:tcW w:w="13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16,667 </w:t>
            </w:r>
          </w:p>
        </w:tc>
        <w:tc>
          <w:tcPr>
            <w:tcW w:w="121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133,333 </w:t>
            </w:r>
          </w:p>
        </w:tc>
        <w:tc>
          <w:tcPr>
            <w:tcW w:w="1032" w:type="dxa"/>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color w:val="000000"/>
                <w:sz w:val="20"/>
                <w:szCs w:val="20"/>
              </w:rPr>
            </w:pPr>
          </w:p>
        </w:tc>
      </w:tr>
    </w:tbl>
    <w:p w:rsidR="00065E48" w:rsidRPr="00F15674" w:rsidRDefault="00065E48" w:rsidP="00065E48">
      <w:pPr>
        <w:rPr>
          <w:rFonts w:ascii="Arial" w:hAnsi="Arial" w:cs="Arial"/>
          <w:sz w:val="20"/>
          <w:szCs w:val="20"/>
        </w:rPr>
      </w:pPr>
    </w:p>
    <w:tbl>
      <w:tblPr>
        <w:tblW w:w="12776" w:type="dxa"/>
        <w:tblLook w:val="04A0" w:firstRow="1" w:lastRow="0" w:firstColumn="1" w:lastColumn="0" w:noHBand="0" w:noVBand="1"/>
      </w:tblPr>
      <w:tblGrid>
        <w:gridCol w:w="473"/>
        <w:gridCol w:w="12303"/>
      </w:tblGrid>
      <w:tr w:rsidR="00065E48" w:rsidRPr="00F15674" w:rsidTr="00631B4E">
        <w:trPr>
          <w:trHeight w:val="307"/>
        </w:trPr>
        <w:tc>
          <w:tcPr>
            <w:tcW w:w="12776"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Remarks:</w:t>
            </w:r>
          </w:p>
        </w:tc>
      </w:tr>
      <w:tr w:rsidR="00065E48" w:rsidRPr="00F15674" w:rsidTr="00631B4E">
        <w:trPr>
          <w:trHeight w:val="307"/>
        </w:trPr>
        <w:tc>
          <w:tcPr>
            <w:tcW w:w="473"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w:t>
            </w:r>
          </w:p>
        </w:tc>
        <w:tc>
          <w:tcPr>
            <w:tcW w:w="1230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The advance amount will be adjusted against his terminal benefits.</w:t>
            </w:r>
          </w:p>
        </w:tc>
      </w:tr>
      <w:tr w:rsidR="00065E48" w:rsidRPr="00F15674" w:rsidTr="00631B4E">
        <w:trPr>
          <w:trHeight w:val="307"/>
        </w:trPr>
        <w:tc>
          <w:tcPr>
            <w:tcW w:w="473"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w:t>
            </w:r>
          </w:p>
        </w:tc>
        <w:tc>
          <w:tcPr>
            <w:tcW w:w="1230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The advance amount will be adjusted against his bonus payment for the subsequent year.</w:t>
            </w:r>
          </w:p>
        </w:tc>
      </w:tr>
      <w:tr w:rsidR="00065E48" w:rsidRPr="00F15674" w:rsidTr="00631B4E">
        <w:trPr>
          <w:trHeight w:val="307"/>
        </w:trPr>
        <w:tc>
          <w:tcPr>
            <w:tcW w:w="473"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w:t>
            </w:r>
          </w:p>
        </w:tc>
        <w:tc>
          <w:tcPr>
            <w:tcW w:w="1230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All are car loan. 72 times of their transport allowance. This loan will be adjusted for 72 months.</w:t>
            </w:r>
          </w:p>
        </w:tc>
      </w:tr>
      <w:tr w:rsidR="00065E48" w:rsidRPr="00F15674" w:rsidTr="00631B4E">
        <w:trPr>
          <w:trHeight w:val="307"/>
        </w:trPr>
        <w:tc>
          <w:tcPr>
            <w:tcW w:w="473"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4</w:t>
            </w:r>
          </w:p>
        </w:tc>
        <w:tc>
          <w:tcPr>
            <w:tcW w:w="1230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All are motor cycle loan.</w:t>
            </w:r>
          </w:p>
        </w:tc>
      </w:tr>
    </w:tbl>
    <w:p w:rsidR="00065E48" w:rsidRPr="00F15674" w:rsidRDefault="00065E48" w:rsidP="00065E48">
      <w:pPr>
        <w:rPr>
          <w:rFonts w:ascii="Arial" w:hAnsi="Arial" w:cs="Arial"/>
          <w:sz w:val="20"/>
          <w:szCs w:val="20"/>
        </w:rPr>
      </w:pPr>
      <w:r w:rsidRPr="00F15674">
        <w:rPr>
          <w:rFonts w:ascii="Arial" w:hAnsi="Arial" w:cs="Arial"/>
          <w:sz w:val="20"/>
          <w:szCs w:val="20"/>
        </w:rPr>
        <w:t xml:space="preserve">    5    All related documents have been checked accordingly.</w:t>
      </w:r>
    </w:p>
    <w:p w:rsidR="00065E48" w:rsidRPr="00F15674" w:rsidRDefault="00065E48" w:rsidP="00065E48">
      <w:pPr>
        <w:rPr>
          <w:rFonts w:ascii="Arial" w:hAnsi="Arial" w:cs="Arial"/>
          <w:sz w:val="20"/>
          <w:szCs w:val="20"/>
        </w:rPr>
      </w:pPr>
    </w:p>
    <w:p w:rsidR="00065E48" w:rsidRPr="00F15674" w:rsidRDefault="00065E48" w:rsidP="00065E48">
      <w:pPr>
        <w:rPr>
          <w:rFonts w:ascii="Arial" w:hAnsi="Arial" w:cs="Arial"/>
          <w:sz w:val="20"/>
          <w:szCs w:val="20"/>
        </w:rPr>
      </w:pPr>
    </w:p>
    <w:p w:rsidR="00065E48" w:rsidRPr="00F15674" w:rsidRDefault="00065E48" w:rsidP="00065E48">
      <w:pPr>
        <w:spacing w:after="160" w:line="259" w:lineRule="auto"/>
        <w:rPr>
          <w:rFonts w:ascii="Arial" w:hAnsi="Arial" w:cs="Arial"/>
          <w:sz w:val="20"/>
          <w:szCs w:val="20"/>
        </w:rPr>
      </w:pPr>
      <w:r w:rsidRPr="00F15674">
        <w:rPr>
          <w:rFonts w:ascii="Arial" w:hAnsi="Arial" w:cs="Arial"/>
          <w:sz w:val="20"/>
          <w:szCs w:val="20"/>
        </w:rPr>
        <w:br w:type="page"/>
      </w:r>
    </w:p>
    <w:tbl>
      <w:tblPr>
        <w:tblW w:w="12389" w:type="dxa"/>
        <w:tblLook w:val="04A0" w:firstRow="1" w:lastRow="0" w:firstColumn="1" w:lastColumn="0" w:noHBand="0" w:noVBand="1"/>
      </w:tblPr>
      <w:tblGrid>
        <w:gridCol w:w="3174"/>
        <w:gridCol w:w="2426"/>
        <w:gridCol w:w="1700"/>
        <w:gridCol w:w="1629"/>
        <w:gridCol w:w="2020"/>
        <w:gridCol w:w="1440"/>
      </w:tblGrid>
      <w:tr w:rsidR="00065E48" w:rsidRPr="00F15674" w:rsidTr="00631B4E">
        <w:trPr>
          <w:trHeight w:val="300"/>
        </w:trPr>
        <w:tc>
          <w:tcPr>
            <w:tcW w:w="560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lastRenderedPageBreak/>
              <w:t>Advance for C&amp;F and others:</w:t>
            </w:r>
          </w:p>
        </w:tc>
        <w:tc>
          <w:tcPr>
            <w:tcW w:w="170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1629"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02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44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585"/>
        </w:trPr>
        <w:tc>
          <w:tcPr>
            <w:tcW w:w="317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Particulars</w:t>
            </w:r>
          </w:p>
        </w:tc>
        <w:tc>
          <w:tcPr>
            <w:tcW w:w="242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2014</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2013</w:t>
            </w:r>
          </w:p>
        </w:tc>
        <w:tc>
          <w:tcPr>
            <w:tcW w:w="3649" w:type="dxa"/>
            <w:gridSpan w:val="2"/>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Variance</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Notes</w:t>
            </w:r>
          </w:p>
        </w:tc>
      </w:tr>
      <w:tr w:rsidR="00065E48" w:rsidRPr="00F15674" w:rsidTr="00631B4E">
        <w:trPr>
          <w:trHeight w:val="570"/>
        </w:trPr>
        <w:tc>
          <w:tcPr>
            <w:tcW w:w="3174"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2426"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629"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w:t>
            </w:r>
          </w:p>
        </w:tc>
        <w:tc>
          <w:tcPr>
            <w:tcW w:w="20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Percentage (%)</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r>
      <w:tr w:rsidR="00065E48" w:rsidRPr="00F15674" w:rsidTr="00631B4E">
        <w:trPr>
          <w:trHeight w:val="413"/>
        </w:trPr>
        <w:tc>
          <w:tcPr>
            <w:tcW w:w="3174"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Advance for C&amp;F and others</w:t>
            </w:r>
          </w:p>
        </w:tc>
        <w:tc>
          <w:tcPr>
            <w:tcW w:w="2426"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142,303,261 </w:t>
            </w:r>
          </w:p>
        </w:tc>
        <w:tc>
          <w:tcPr>
            <w:tcW w:w="17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92,925,780 </w:t>
            </w:r>
          </w:p>
        </w:tc>
        <w:tc>
          <w:tcPr>
            <w:tcW w:w="1629"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49,377,481 </w:t>
            </w:r>
          </w:p>
        </w:tc>
        <w:tc>
          <w:tcPr>
            <w:tcW w:w="20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53%</w:t>
            </w:r>
          </w:p>
        </w:tc>
        <w:tc>
          <w:tcPr>
            <w:tcW w:w="144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Pr="00F15674" w:rsidRDefault="00065E48" w:rsidP="00065E48">
      <w:pPr>
        <w:rPr>
          <w:rFonts w:ascii="Arial" w:hAnsi="Arial" w:cs="Arial"/>
          <w:sz w:val="20"/>
          <w:szCs w:val="20"/>
        </w:rPr>
      </w:pPr>
    </w:p>
    <w:tbl>
      <w:tblPr>
        <w:tblW w:w="8861" w:type="dxa"/>
        <w:tblLook w:val="04A0" w:firstRow="1" w:lastRow="0" w:firstColumn="1" w:lastColumn="0" w:noHBand="0" w:noVBand="1"/>
      </w:tblPr>
      <w:tblGrid>
        <w:gridCol w:w="374"/>
        <w:gridCol w:w="8487"/>
      </w:tblGrid>
      <w:tr w:rsidR="00065E48" w:rsidRPr="00F15674" w:rsidTr="00631B4E">
        <w:trPr>
          <w:trHeight w:val="315"/>
        </w:trPr>
        <w:tc>
          <w:tcPr>
            <w:tcW w:w="8861"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Reason of variance:</w:t>
            </w:r>
          </w:p>
        </w:tc>
      </w:tr>
      <w:tr w:rsidR="00065E48" w:rsidRPr="00F15674" w:rsidTr="00631B4E">
        <w:trPr>
          <w:trHeight w:val="315"/>
        </w:trPr>
        <w:tc>
          <w:tcPr>
            <w:tcW w:w="8861"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Advance for C &amp; F and others increased by 53% in 2014 due to the following reasons:</w:t>
            </w:r>
          </w:p>
        </w:tc>
      </w:tr>
      <w:tr w:rsidR="00065E48" w:rsidRPr="00F15674" w:rsidTr="00631B4E">
        <w:trPr>
          <w:trHeight w:val="315"/>
        </w:trPr>
        <w:tc>
          <w:tcPr>
            <w:tcW w:w="374"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w:t>
            </w:r>
          </w:p>
        </w:tc>
        <w:tc>
          <w:tcPr>
            <w:tcW w:w="8486"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Higher advance payment for promotional work.</w:t>
            </w:r>
          </w:p>
        </w:tc>
      </w:tr>
      <w:tr w:rsidR="00065E48" w:rsidRPr="00F15674" w:rsidTr="00631B4E">
        <w:trPr>
          <w:trHeight w:val="315"/>
        </w:trPr>
        <w:tc>
          <w:tcPr>
            <w:tcW w:w="374"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w:t>
            </w:r>
          </w:p>
        </w:tc>
        <w:tc>
          <w:tcPr>
            <w:tcW w:w="8486"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Payment of advance insurance for 2015 amounting 29,966,755 Tk.</w:t>
            </w:r>
          </w:p>
        </w:tc>
      </w:tr>
    </w:tbl>
    <w:p w:rsidR="00065E48" w:rsidRPr="00F15674" w:rsidRDefault="00065E48" w:rsidP="00065E48">
      <w:pPr>
        <w:rPr>
          <w:rFonts w:ascii="Arial" w:hAnsi="Arial" w:cs="Arial"/>
          <w:sz w:val="20"/>
          <w:szCs w:val="20"/>
        </w:rPr>
      </w:pPr>
    </w:p>
    <w:tbl>
      <w:tblPr>
        <w:tblW w:w="0" w:type="auto"/>
        <w:tblLook w:val="04A0" w:firstRow="1" w:lastRow="0" w:firstColumn="1" w:lastColumn="0" w:noHBand="0" w:noVBand="1"/>
      </w:tblPr>
      <w:tblGrid>
        <w:gridCol w:w="829"/>
        <w:gridCol w:w="1342"/>
        <w:gridCol w:w="1811"/>
        <w:gridCol w:w="1383"/>
        <w:gridCol w:w="1461"/>
        <w:gridCol w:w="2336"/>
        <w:gridCol w:w="1254"/>
        <w:gridCol w:w="1005"/>
        <w:gridCol w:w="1082"/>
        <w:gridCol w:w="1440"/>
        <w:gridCol w:w="1672"/>
      </w:tblGrid>
      <w:tr w:rsidR="00065E48" w:rsidRPr="00F15674" w:rsidTr="005C21EE">
        <w:trPr>
          <w:trHeight w:val="615"/>
        </w:trPr>
        <w:tc>
          <w:tcPr>
            <w:tcW w:w="0" w:type="auto"/>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Genera</w:t>
            </w:r>
            <w:r w:rsidR="006F3B4B">
              <w:rPr>
                <w:rFonts w:ascii="Arial" w:hAnsi="Arial" w:cs="Arial"/>
                <w:b/>
                <w:bCs/>
                <w:color w:val="000000"/>
                <w:sz w:val="20"/>
                <w:szCs w:val="20"/>
              </w:rPr>
              <w:t>l</w:t>
            </w:r>
            <w:r w:rsidRPr="00F15674">
              <w:rPr>
                <w:rFonts w:ascii="Arial" w:hAnsi="Arial" w:cs="Arial"/>
                <w:b/>
                <w:bCs/>
                <w:color w:val="000000"/>
                <w:sz w:val="20"/>
                <w:szCs w:val="20"/>
              </w:rPr>
              <w:t xml:space="preserve"> Description</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Recording description</w:t>
            </w:r>
          </w:p>
        </w:tc>
        <w:tc>
          <w:tcPr>
            <w:tcW w:w="0" w:type="auto"/>
            <w:gridSpan w:val="5"/>
            <w:tcBorders>
              <w:top w:val="single" w:sz="4" w:space="0" w:color="auto"/>
              <w:left w:val="nil"/>
              <w:bottom w:val="single" w:sz="4" w:space="0" w:color="auto"/>
              <w:right w:val="single" w:sz="4" w:space="0" w:color="000000"/>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Payment description</w:t>
            </w:r>
          </w:p>
        </w:tc>
      </w:tr>
      <w:tr w:rsidR="00065E48" w:rsidRPr="00F15674" w:rsidTr="005C21EE">
        <w:trPr>
          <w:trHeight w:val="6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SL no.</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Party name</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Nature of advance payment</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ref.</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date</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Advance amount as per account</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Mode of payment</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Bank name</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Cheque No.</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 paid</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Disbursement date</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24-Dec-14</w:t>
            </w:r>
          </w:p>
        </w:tc>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29,966,755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1456233</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10,000,000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29-Dec-14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30-Dec-14</w:t>
            </w: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jc w:val="right"/>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1456403</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19,966,755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Not cleared</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23-Nov-14</w:t>
            </w:r>
          </w:p>
        </w:tc>
        <w:tc>
          <w:tcPr>
            <w:tcW w:w="0" w:type="auto"/>
            <w:tcBorders>
              <w:top w:val="nil"/>
              <w:left w:val="nil"/>
              <w:bottom w:val="nil"/>
              <w:right w:val="single" w:sz="4" w:space="0" w:color="auto"/>
            </w:tcBorders>
            <w:shd w:val="clear" w:color="000000" w:fill="FFFFFF"/>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8,516,340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1422668</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5,062,491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9-Dec-14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13-Nov-14</w:t>
            </w:r>
          </w:p>
        </w:tc>
        <w:tc>
          <w:tcPr>
            <w:tcW w:w="0" w:type="auto"/>
            <w:tcBorders>
              <w:top w:val="single" w:sz="4" w:space="0" w:color="auto"/>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4,213,033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1391138</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4,213,033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16-Nov-14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31-Dec-14</w:t>
            </w:r>
          </w:p>
        </w:tc>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9,098,015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1456425</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710,000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Not cleared</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23-Nov-14</w:t>
            </w: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jc w:val="right"/>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1422673</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859,000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25-Nov-15</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23-Nov-14</w:t>
            </w: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jc w:val="right"/>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1422672</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712,000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25-Nov-15</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nil"/>
              <w:right w:val="single" w:sz="4" w:space="0" w:color="000000"/>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09-Oct-14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1,022,980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1,022,980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single" w:sz="4" w:space="0" w:color="auto"/>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17-Dec-14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1,029,615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1,029,615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71710F">
        <w:trPr>
          <w:trHeight w:val="26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10</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17-Dec-14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1,730,461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1345622</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1,730,461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lastRenderedPageBreak/>
              <w:t>11</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1,693,860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1,693,860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10-Dec-14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2,627,262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1412355</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2,627,262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22-Dec-14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1,237,500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1242278</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1,237,500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20-Dec-2014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1,665,509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1,665,509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15</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22-Dec-2014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1,796,000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1393322</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1,796,000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29-Dec-14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16</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26-Nov-2014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1,281,519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1,281,519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30-Nov-14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17</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19-Nov-2014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18,281,133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1226740</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18,281,133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24-Nov-14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18</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12-Nov-2014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2,810,100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2,810,100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14-Nov-14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19</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26-Nov-2014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4,825,820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1417836</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4,825,820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20</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19-Dec-14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3,098,900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1393526</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3,098,900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21</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8-Dec-14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1,894,500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1432908</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1,894,500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25-Oct-14</w:t>
            </w:r>
          </w:p>
        </w:tc>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4,166,500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1390799</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517,500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30-Oct-14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21-Oct-14</w:t>
            </w: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jc w:val="right"/>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1390707</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373,750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27-Oct-14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24</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3,000,000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1411083</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3,000,000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6-Dec-14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25</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26-Nov-14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1,592,000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1246948</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1,592,000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30-Nov-14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26</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&lt;Party name&gt;</w:t>
            </w:r>
          </w:p>
        </w:tc>
        <w:tc>
          <w:tcPr>
            <w:tcW w:w="0" w:type="auto"/>
            <w:tcBorders>
              <w:top w:val="nil"/>
              <w:left w:val="nil"/>
              <w:bottom w:val="single" w:sz="4" w:space="0" w:color="auto"/>
              <w:right w:val="single" w:sz="4" w:space="0" w:color="auto"/>
            </w:tcBorders>
            <w:shd w:val="clear" w:color="auto" w:fill="auto"/>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11-Dec-14</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1,379,400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Cheque</w:t>
            </w:r>
          </w:p>
        </w:tc>
        <w:tc>
          <w:tcPr>
            <w:tcW w:w="0" w:type="auto"/>
            <w:tcBorders>
              <w:top w:val="nil"/>
              <w:left w:val="nil"/>
              <w:bottom w:val="single" w:sz="4" w:space="0" w:color="auto"/>
              <w:right w:val="single" w:sz="4" w:space="0" w:color="auto"/>
            </w:tcBorders>
            <w:shd w:val="clear" w:color="auto" w:fill="auto"/>
            <w:noWrap/>
            <w:hideMark/>
          </w:tcPr>
          <w:p w:rsidR="00065E48" w:rsidRPr="00F15674" w:rsidRDefault="00065E48" w:rsidP="00631B4E">
            <w:pPr>
              <w:rPr>
                <w:rFonts w:ascii="Arial" w:hAnsi="Arial" w:cs="Arial"/>
                <w:sz w:val="20"/>
                <w:szCs w:val="20"/>
              </w:rPr>
            </w:pPr>
            <w:r w:rsidRPr="00F15674">
              <w:rPr>
                <w:rFonts w:ascii="Arial" w:hAnsi="Arial" w:cs="Arial"/>
                <w:color w:val="000000"/>
                <w:sz w:val="20"/>
                <w:szCs w:val="20"/>
              </w:rPr>
              <w:t>&lt;Bank&gt;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1225639</w:t>
            </w:r>
          </w:p>
        </w:tc>
        <w:tc>
          <w:tcPr>
            <w:tcW w:w="0" w:type="auto"/>
            <w:tcBorders>
              <w:top w:val="nil"/>
              <w:left w:val="nil"/>
              <w:bottom w:val="single" w:sz="4" w:space="0" w:color="auto"/>
              <w:right w:val="single" w:sz="4" w:space="0" w:color="auto"/>
            </w:tcBorders>
            <w:shd w:val="clear" w:color="000000" w:fill="FFFFFF"/>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1,379,400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14-Dec-14</w:t>
            </w:r>
          </w:p>
        </w:tc>
      </w:tr>
      <w:tr w:rsidR="00065E48" w:rsidRPr="00F15674" w:rsidTr="005C21EE">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b/>
                <w:bCs/>
                <w:color w:val="000000"/>
                <w:sz w:val="20"/>
                <w:szCs w:val="20"/>
              </w:rPr>
            </w:pPr>
            <w:r w:rsidRPr="00F15674">
              <w:rPr>
                <w:rFonts w:ascii="Arial" w:hAnsi="Arial" w:cs="Arial"/>
                <w:b/>
                <w:bCs/>
                <w:color w:val="000000"/>
                <w:sz w:val="20"/>
                <w:szCs w:val="20"/>
              </w:rPr>
              <w:t xml:space="preserve">          106,927,202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  93,381,088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Pr="00F15674" w:rsidRDefault="00065E48" w:rsidP="00065E48">
      <w:pPr>
        <w:rPr>
          <w:rFonts w:ascii="Arial" w:hAnsi="Arial" w:cs="Arial"/>
          <w:sz w:val="20"/>
          <w:szCs w:val="20"/>
        </w:rPr>
      </w:pPr>
    </w:p>
    <w:tbl>
      <w:tblPr>
        <w:tblW w:w="7199" w:type="dxa"/>
        <w:tblLook w:val="04A0" w:firstRow="1" w:lastRow="0" w:firstColumn="1" w:lastColumn="0" w:noHBand="0" w:noVBand="1"/>
      </w:tblPr>
      <w:tblGrid>
        <w:gridCol w:w="3589"/>
        <w:gridCol w:w="3610"/>
      </w:tblGrid>
      <w:tr w:rsidR="00065E48" w:rsidRPr="00F15674" w:rsidTr="00631B4E">
        <w:trPr>
          <w:trHeight w:val="361"/>
        </w:trPr>
        <w:tc>
          <w:tcPr>
            <w:tcW w:w="3589" w:type="dxa"/>
            <w:tcBorders>
              <w:top w:val="single" w:sz="4" w:space="0" w:color="auto"/>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Total advance for C&amp;F and others</w:t>
            </w:r>
          </w:p>
        </w:tc>
        <w:tc>
          <w:tcPr>
            <w:tcW w:w="3610" w:type="dxa"/>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142,303,261 </w:t>
            </w:r>
          </w:p>
        </w:tc>
      </w:tr>
      <w:tr w:rsidR="00065E48" w:rsidRPr="00F15674" w:rsidTr="00631B4E">
        <w:trPr>
          <w:trHeight w:val="361"/>
        </w:trPr>
        <w:tc>
          <w:tcPr>
            <w:tcW w:w="3589" w:type="dxa"/>
            <w:tcBorders>
              <w:top w:val="nil"/>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Amount of advance checked</w:t>
            </w:r>
          </w:p>
        </w:tc>
        <w:tc>
          <w:tcPr>
            <w:tcW w:w="3610"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93,381,088 </w:t>
            </w:r>
          </w:p>
        </w:tc>
      </w:tr>
      <w:tr w:rsidR="00065E48" w:rsidRPr="00F15674" w:rsidTr="00631B4E">
        <w:trPr>
          <w:trHeight w:val="361"/>
        </w:trPr>
        <w:tc>
          <w:tcPr>
            <w:tcW w:w="3589" w:type="dxa"/>
            <w:tcBorders>
              <w:top w:val="nil"/>
              <w:left w:val="single" w:sz="4" w:space="0" w:color="auto"/>
              <w:bottom w:val="single" w:sz="4" w:space="0" w:color="auto"/>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Percentage of amount checked</w:t>
            </w:r>
          </w:p>
        </w:tc>
        <w:tc>
          <w:tcPr>
            <w:tcW w:w="361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66%</w:t>
            </w:r>
          </w:p>
        </w:tc>
      </w:tr>
    </w:tbl>
    <w:p w:rsidR="00065E48" w:rsidRPr="00F15674" w:rsidRDefault="00065E48" w:rsidP="00065E48">
      <w:pPr>
        <w:rPr>
          <w:rFonts w:ascii="Arial" w:hAnsi="Arial" w:cs="Arial"/>
          <w:sz w:val="20"/>
          <w:szCs w:val="20"/>
        </w:rPr>
      </w:pPr>
    </w:p>
    <w:p w:rsidR="00065E48" w:rsidRPr="00F15674" w:rsidRDefault="00065E48" w:rsidP="00065E48">
      <w:pPr>
        <w:spacing w:after="160" w:line="259" w:lineRule="auto"/>
        <w:rPr>
          <w:rFonts w:ascii="Arial" w:hAnsi="Arial" w:cs="Arial"/>
          <w:sz w:val="20"/>
          <w:szCs w:val="20"/>
        </w:rPr>
      </w:pPr>
      <w:r w:rsidRPr="00F15674">
        <w:rPr>
          <w:rFonts w:ascii="Arial" w:hAnsi="Arial" w:cs="Arial"/>
          <w:sz w:val="20"/>
          <w:szCs w:val="20"/>
        </w:rPr>
        <w:br w:type="page"/>
      </w:r>
    </w:p>
    <w:tbl>
      <w:tblPr>
        <w:tblW w:w="13022" w:type="dxa"/>
        <w:tblLook w:val="04A0" w:firstRow="1" w:lastRow="0" w:firstColumn="1" w:lastColumn="0" w:noHBand="0" w:noVBand="1"/>
      </w:tblPr>
      <w:tblGrid>
        <w:gridCol w:w="3720"/>
        <w:gridCol w:w="1880"/>
        <w:gridCol w:w="2077"/>
        <w:gridCol w:w="1965"/>
        <w:gridCol w:w="1860"/>
        <w:gridCol w:w="1520"/>
      </w:tblGrid>
      <w:tr w:rsidR="00065E48" w:rsidRPr="00F15674" w:rsidTr="00631B4E">
        <w:trPr>
          <w:trHeight w:val="255"/>
        </w:trPr>
        <w:tc>
          <w:tcPr>
            <w:tcW w:w="560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lastRenderedPageBreak/>
              <w:t>Advance for rent and others:</w:t>
            </w:r>
          </w:p>
        </w:tc>
        <w:tc>
          <w:tcPr>
            <w:tcW w:w="2077"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p>
        </w:tc>
        <w:tc>
          <w:tcPr>
            <w:tcW w:w="1965"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8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52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555"/>
        </w:trPr>
        <w:tc>
          <w:tcPr>
            <w:tcW w:w="3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Particulars</w:t>
            </w:r>
          </w:p>
        </w:tc>
        <w:tc>
          <w:tcPr>
            <w:tcW w:w="18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2014</w:t>
            </w:r>
          </w:p>
        </w:tc>
        <w:tc>
          <w:tcPr>
            <w:tcW w:w="20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2013</w:t>
            </w:r>
          </w:p>
        </w:tc>
        <w:tc>
          <w:tcPr>
            <w:tcW w:w="3825" w:type="dxa"/>
            <w:gridSpan w:val="2"/>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Variance</w:t>
            </w:r>
          </w:p>
        </w:tc>
        <w:tc>
          <w:tcPr>
            <w:tcW w:w="15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Notes</w:t>
            </w:r>
          </w:p>
        </w:tc>
      </w:tr>
      <w:tr w:rsidR="00065E48" w:rsidRPr="00F15674" w:rsidTr="00631B4E">
        <w:trPr>
          <w:trHeight w:val="495"/>
        </w:trPr>
        <w:tc>
          <w:tcPr>
            <w:tcW w:w="372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88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2077"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965"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w:t>
            </w:r>
          </w:p>
        </w:tc>
        <w:tc>
          <w:tcPr>
            <w:tcW w:w="18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Percentage (%)</w:t>
            </w: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r>
      <w:tr w:rsidR="00065E48" w:rsidRPr="00F15674" w:rsidTr="00631B4E">
        <w:trPr>
          <w:trHeight w:val="705"/>
        </w:trPr>
        <w:tc>
          <w:tcPr>
            <w:tcW w:w="372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Advance for rent and others</w:t>
            </w:r>
          </w:p>
        </w:tc>
        <w:tc>
          <w:tcPr>
            <w:tcW w:w="188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63,259,496 </w:t>
            </w:r>
          </w:p>
        </w:tc>
        <w:tc>
          <w:tcPr>
            <w:tcW w:w="2077"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55,570,644 </w:t>
            </w:r>
          </w:p>
        </w:tc>
        <w:tc>
          <w:tcPr>
            <w:tcW w:w="1965"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7,688,852 </w:t>
            </w:r>
          </w:p>
        </w:tc>
        <w:tc>
          <w:tcPr>
            <w:tcW w:w="18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14%</w:t>
            </w:r>
          </w:p>
        </w:tc>
        <w:tc>
          <w:tcPr>
            <w:tcW w:w="15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Pr="00F15674" w:rsidRDefault="00065E48" w:rsidP="00065E48">
      <w:pPr>
        <w:spacing w:after="160" w:line="259" w:lineRule="auto"/>
        <w:rPr>
          <w:rFonts w:ascii="Arial" w:hAnsi="Arial" w:cs="Arial"/>
          <w:sz w:val="20"/>
          <w:szCs w:val="20"/>
        </w:rPr>
      </w:pPr>
    </w:p>
    <w:tbl>
      <w:tblPr>
        <w:tblW w:w="8261" w:type="dxa"/>
        <w:tblLook w:val="04A0" w:firstRow="1" w:lastRow="0" w:firstColumn="1" w:lastColumn="0" w:noHBand="0" w:noVBand="1"/>
      </w:tblPr>
      <w:tblGrid>
        <w:gridCol w:w="239"/>
        <w:gridCol w:w="8022"/>
      </w:tblGrid>
      <w:tr w:rsidR="00065E48" w:rsidRPr="00F15674" w:rsidTr="00631B4E">
        <w:trPr>
          <w:trHeight w:val="260"/>
        </w:trPr>
        <w:tc>
          <w:tcPr>
            <w:tcW w:w="8261"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Reason of variance:</w:t>
            </w:r>
          </w:p>
        </w:tc>
      </w:tr>
      <w:tr w:rsidR="00065E48" w:rsidRPr="00F15674" w:rsidTr="00631B4E">
        <w:trPr>
          <w:trHeight w:val="260"/>
        </w:trPr>
        <w:tc>
          <w:tcPr>
            <w:tcW w:w="239"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p>
        </w:tc>
        <w:tc>
          <w:tcPr>
            <w:tcW w:w="8021"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Advance for rent has increased due to increase of 19 new rent agreements in 2014.</w:t>
            </w:r>
          </w:p>
        </w:tc>
      </w:tr>
    </w:tbl>
    <w:p w:rsidR="00065E48" w:rsidRPr="00F15674" w:rsidRDefault="00065E48" w:rsidP="00065E48">
      <w:pPr>
        <w:spacing w:after="160" w:line="259" w:lineRule="auto"/>
        <w:rPr>
          <w:rFonts w:ascii="Arial" w:hAnsi="Arial" w:cs="Arial"/>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Advance calculation for rent:</w:t>
      </w:r>
    </w:p>
    <w:tbl>
      <w:tblPr>
        <w:tblW w:w="0" w:type="auto"/>
        <w:tblInd w:w="-5" w:type="dxa"/>
        <w:tblLook w:val="04A0" w:firstRow="1" w:lastRow="0" w:firstColumn="1" w:lastColumn="0" w:noHBand="0" w:noVBand="1"/>
      </w:tblPr>
      <w:tblGrid>
        <w:gridCol w:w="528"/>
        <w:gridCol w:w="883"/>
        <w:gridCol w:w="1258"/>
        <w:gridCol w:w="1411"/>
        <w:gridCol w:w="1012"/>
        <w:gridCol w:w="959"/>
        <w:gridCol w:w="1174"/>
        <w:gridCol w:w="1453"/>
        <w:gridCol w:w="947"/>
        <w:gridCol w:w="1293"/>
        <w:gridCol w:w="1937"/>
        <w:gridCol w:w="1560"/>
        <w:gridCol w:w="1205"/>
      </w:tblGrid>
      <w:tr w:rsidR="00065E48" w:rsidRPr="00F15674" w:rsidTr="00BA79F0">
        <w:trPr>
          <w:trHeight w:val="585"/>
        </w:trPr>
        <w:tc>
          <w:tcPr>
            <w:tcW w:w="27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General Description</w:t>
            </w:r>
          </w:p>
        </w:tc>
        <w:tc>
          <w:tcPr>
            <w:tcW w:w="6012" w:type="dxa"/>
            <w:gridSpan w:val="5"/>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Terms and conditions of advance</w:t>
            </w:r>
          </w:p>
        </w:tc>
        <w:tc>
          <w:tcPr>
            <w:tcW w:w="0" w:type="auto"/>
            <w:gridSpan w:val="3"/>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Advance adjustment</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Closing balance of advance as per Client</w:t>
            </w:r>
            <w:r w:rsidRPr="00F15674">
              <w:rPr>
                <w:rFonts w:ascii="Arial" w:hAnsi="Arial" w:cs="Arial"/>
                <w:b/>
                <w:bCs/>
                <w:sz w:val="20"/>
                <w:szCs w:val="20"/>
              </w:rPr>
              <w:br/>
              <w:t>(F)</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Difference</w:t>
            </w:r>
            <w:r w:rsidRPr="00F15674">
              <w:rPr>
                <w:rFonts w:ascii="Arial" w:hAnsi="Arial" w:cs="Arial"/>
                <w:b/>
                <w:bCs/>
                <w:sz w:val="20"/>
                <w:szCs w:val="20"/>
              </w:rPr>
              <w:br/>
              <w:t>(G=F-E)</w:t>
            </w:r>
          </w:p>
        </w:tc>
      </w:tr>
      <w:tr w:rsidR="00065E48" w:rsidRPr="00F15674" w:rsidTr="00BA79F0">
        <w:trPr>
          <w:trHeight w:val="15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Sl. No.</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Name of the party</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Address</w:t>
            </w:r>
          </w:p>
        </w:tc>
        <w:tc>
          <w:tcPr>
            <w:tcW w:w="1451"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Initial advance payment </w:t>
            </w:r>
            <w:r w:rsidRPr="00F15674">
              <w:rPr>
                <w:rFonts w:ascii="Arial" w:hAnsi="Arial" w:cs="Arial"/>
                <w:b/>
                <w:bCs/>
                <w:sz w:val="20"/>
                <w:szCs w:val="20"/>
              </w:rPr>
              <w:br/>
              <w:t>(A)</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Contract period</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Tenure</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Advance adjustable months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Monthly adjustment of advance </w:t>
            </w:r>
            <w:r w:rsidRPr="00F15674">
              <w:rPr>
                <w:rFonts w:ascii="Arial" w:hAnsi="Arial" w:cs="Arial"/>
                <w:b/>
                <w:bCs/>
                <w:sz w:val="20"/>
                <w:szCs w:val="20"/>
              </w:rPr>
              <w:br/>
              <w:t>(B)</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Number of months elapsed </w:t>
            </w:r>
            <w:r w:rsidRPr="00F15674">
              <w:rPr>
                <w:rFonts w:ascii="Arial" w:hAnsi="Arial" w:cs="Arial"/>
                <w:b/>
                <w:bCs/>
                <w:sz w:val="20"/>
                <w:szCs w:val="20"/>
              </w:rPr>
              <w:br/>
              <w:t>(C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Amount of advance elapsed</w:t>
            </w:r>
            <w:r w:rsidRPr="00F15674">
              <w:rPr>
                <w:rFonts w:ascii="Arial" w:hAnsi="Arial" w:cs="Arial"/>
                <w:b/>
                <w:bCs/>
                <w:sz w:val="20"/>
                <w:szCs w:val="20"/>
              </w:rPr>
              <w:br/>
              <w:t>(D=B*C)</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Closing balance of advance as per Auditor  </w:t>
            </w:r>
            <w:r w:rsidRPr="00F15674">
              <w:rPr>
                <w:rFonts w:ascii="Arial" w:hAnsi="Arial" w:cs="Arial"/>
                <w:b/>
                <w:bCs/>
                <w:sz w:val="20"/>
                <w:szCs w:val="20"/>
              </w:rPr>
              <w:br/>
              <w:t>(E=A-D)</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sz w:val="20"/>
                <w:szCs w:val="20"/>
              </w:rPr>
            </w:pPr>
          </w:p>
        </w:tc>
      </w:tr>
      <w:tr w:rsidR="00065E48" w:rsidRPr="00F15674" w:rsidTr="00BA79F0">
        <w:trPr>
          <w:trHeight w:val="9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12,708,000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June 2014 to 31 May 2017</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3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36</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353,000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7</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2,471,000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10,237,000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16,301,783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14,783 </w:t>
            </w:r>
          </w:p>
        </w:tc>
      </w:tr>
      <w:tr w:rsidR="00065E48" w:rsidRPr="00F15674" w:rsidTr="00BA79F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2</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6,600,000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16 Aug 2014 to 15 Aug 2019</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5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60</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110,000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5</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550,000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6,050,000 </w:t>
            </w: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sz w:val="20"/>
                <w:szCs w:val="20"/>
              </w:rPr>
            </w:pPr>
          </w:p>
        </w:tc>
      </w:tr>
      <w:tr w:rsidR="00065E48" w:rsidRPr="00F15674" w:rsidTr="00BA79F0">
        <w:trPr>
          <w:trHeight w:val="7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3</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1,650,000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Jan 2015 to 31 Dec 2016</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2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24</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68,750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0</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1,650,000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1,650,000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 xml:space="preserve">             -   </w:t>
            </w:r>
          </w:p>
        </w:tc>
      </w:tr>
      <w:tr w:rsidR="00065E48" w:rsidRPr="00F15674" w:rsidTr="00BA79F0">
        <w:trPr>
          <w:trHeight w:val="57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4</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43,050,000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July 2012 to 30 June 2022</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10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66</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652,273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30</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19,568,182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23,481,818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23,247,250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(234,568)</w:t>
            </w:r>
          </w:p>
        </w:tc>
      </w:tr>
      <w:tr w:rsidR="00065E48" w:rsidRPr="00F15674" w:rsidTr="00BA79F0">
        <w:trPr>
          <w:trHeight w:val="85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lastRenderedPageBreak/>
              <w:t>5</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1,702,812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10 Aug 2012 to 9 Aug 2015</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3 Years</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Last 6 months of agreement</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1,702,812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1,702,812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   </w:t>
            </w:r>
          </w:p>
        </w:tc>
      </w:tr>
      <w:tr w:rsidR="00065E48" w:rsidRPr="00F15674" w:rsidTr="00BA79F0">
        <w:trPr>
          <w:trHeight w:val="7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6</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April 2013 to 31 March 2018</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5 Years</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Last 6 months of agreement</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500,000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1,573,600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(21,400)</w:t>
            </w:r>
          </w:p>
        </w:tc>
      </w:tr>
      <w:tr w:rsidR="00065E48" w:rsidRPr="00F15674" w:rsidTr="00BA79F0">
        <w:trPr>
          <w:trHeight w:val="75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7</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May 2013 to 30 April 2018</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5 Years</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Last 6 months of agreement</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N/A</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500,000 </w:t>
            </w:r>
          </w:p>
        </w:tc>
        <w:tc>
          <w:tcPr>
            <w:tcW w:w="0" w:type="auto"/>
            <w:vMerge/>
            <w:tcBorders>
              <w:top w:val="nil"/>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sz w:val="20"/>
                <w:szCs w:val="20"/>
              </w:rPr>
            </w:pPr>
          </w:p>
        </w:tc>
      </w:tr>
      <w:tr w:rsidR="00065E48" w:rsidRPr="00F15674" w:rsidTr="00BA79F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8</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700,000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March 2014 to 28 Feb 2019</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5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60</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11,667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9</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105,000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595,000 </w:t>
            </w:r>
          </w:p>
        </w:tc>
        <w:tc>
          <w:tcPr>
            <w:tcW w:w="0" w:type="auto"/>
            <w:vMerge/>
            <w:tcBorders>
              <w:top w:val="nil"/>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sz w:val="20"/>
                <w:szCs w:val="20"/>
              </w:rPr>
            </w:pPr>
          </w:p>
        </w:tc>
        <w:tc>
          <w:tcPr>
            <w:tcW w:w="0" w:type="auto"/>
            <w:vMerge/>
            <w:tcBorders>
              <w:top w:val="nil"/>
              <w:left w:val="single" w:sz="4" w:space="0" w:color="auto"/>
              <w:bottom w:val="single" w:sz="4" w:space="0" w:color="000000"/>
              <w:right w:val="single" w:sz="4" w:space="0" w:color="auto"/>
            </w:tcBorders>
            <w:vAlign w:val="center"/>
            <w:hideMark/>
          </w:tcPr>
          <w:p w:rsidR="00065E48" w:rsidRPr="00F15674" w:rsidRDefault="00065E48" w:rsidP="00631B4E">
            <w:pPr>
              <w:rPr>
                <w:rFonts w:ascii="Arial" w:hAnsi="Arial" w:cs="Arial"/>
                <w:sz w:val="20"/>
                <w:szCs w:val="20"/>
              </w:rPr>
            </w:pPr>
          </w:p>
        </w:tc>
      </w:tr>
      <w:tr w:rsidR="00065E48" w:rsidRPr="00F15674" w:rsidTr="00BA79F0">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9</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3,600,000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 Nov 2014 to 31 Oct 2017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3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36</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2</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 xml:space="preserve">      200,000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3,400,000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3,397,000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(3,000)</w:t>
            </w:r>
          </w:p>
        </w:tc>
      </w:tr>
      <w:tr w:rsidR="00065E48" w:rsidRPr="00F15674" w:rsidTr="00BA79F0">
        <w:trPr>
          <w:trHeight w:val="7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10</w:t>
            </w:r>
          </w:p>
        </w:tc>
        <w:tc>
          <w:tcPr>
            <w:tcW w:w="906" w:type="dxa"/>
            <w:tcBorders>
              <w:top w:val="single" w:sz="4" w:space="0" w:color="auto"/>
              <w:left w:val="nil"/>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1293"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&lt;Address&gt;</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2,100,000 </w:t>
            </w:r>
          </w:p>
        </w:tc>
        <w:tc>
          <w:tcPr>
            <w:tcW w:w="0" w:type="auto"/>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1 July 2014 to 30 June 2019</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5 years</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60</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35,000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6</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210,000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1,890,000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1,880,000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(10,000)</w:t>
            </w:r>
          </w:p>
        </w:tc>
      </w:tr>
      <w:tr w:rsidR="00065E48" w:rsidRPr="00F15674" w:rsidTr="00BA79F0">
        <w:trPr>
          <w:trHeight w:val="58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906" w:type="dxa"/>
            <w:tcBorders>
              <w:top w:val="single" w:sz="4" w:space="0" w:color="auto"/>
              <w:left w:val="nil"/>
              <w:bottom w:val="single" w:sz="4" w:space="0" w:color="auto"/>
              <w:right w:val="single" w:sz="4" w:space="0" w:color="000000"/>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1293"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 Total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 xml:space="preserve">           50,006,630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 xml:space="preserve">     49,752,445 </w:t>
            </w:r>
          </w:p>
        </w:tc>
        <w:tc>
          <w:tcPr>
            <w:tcW w:w="0" w:type="auto"/>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 xml:space="preserve">  (254,185)</w:t>
            </w:r>
          </w:p>
        </w:tc>
      </w:tr>
    </w:tbl>
    <w:p w:rsidR="00065E48" w:rsidRPr="00F15674" w:rsidRDefault="00065E48" w:rsidP="00065E48">
      <w:pPr>
        <w:spacing w:after="160" w:line="259" w:lineRule="auto"/>
        <w:rPr>
          <w:rFonts w:ascii="Arial" w:hAnsi="Arial" w:cs="Arial"/>
          <w:sz w:val="20"/>
          <w:szCs w:val="20"/>
        </w:rPr>
      </w:pPr>
    </w:p>
    <w:tbl>
      <w:tblPr>
        <w:tblW w:w="12200" w:type="dxa"/>
        <w:tblLook w:val="04A0" w:firstRow="1" w:lastRow="0" w:firstColumn="1" w:lastColumn="0" w:noHBand="0" w:noVBand="1"/>
      </w:tblPr>
      <w:tblGrid>
        <w:gridCol w:w="3340"/>
        <w:gridCol w:w="1900"/>
        <w:gridCol w:w="1780"/>
        <w:gridCol w:w="1600"/>
        <w:gridCol w:w="2020"/>
        <w:gridCol w:w="1560"/>
      </w:tblGrid>
      <w:tr w:rsidR="00065E48" w:rsidRPr="00F15674" w:rsidTr="00631B4E">
        <w:trPr>
          <w:trHeight w:val="300"/>
        </w:trPr>
        <w:tc>
          <w:tcPr>
            <w:tcW w:w="5240"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Advance against capital expenditure</w:t>
            </w:r>
          </w:p>
        </w:tc>
        <w:tc>
          <w:tcPr>
            <w:tcW w:w="17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160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02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5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525"/>
        </w:trPr>
        <w:tc>
          <w:tcPr>
            <w:tcW w:w="33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Particulars</w:t>
            </w:r>
          </w:p>
        </w:tc>
        <w:tc>
          <w:tcPr>
            <w:tcW w:w="19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2014</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2013</w:t>
            </w:r>
          </w:p>
        </w:tc>
        <w:tc>
          <w:tcPr>
            <w:tcW w:w="3620" w:type="dxa"/>
            <w:gridSpan w:val="2"/>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Variance</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Notes</w:t>
            </w:r>
          </w:p>
        </w:tc>
      </w:tr>
      <w:tr w:rsidR="00065E48" w:rsidRPr="00F15674" w:rsidTr="00631B4E">
        <w:trPr>
          <w:trHeight w:val="143"/>
        </w:trPr>
        <w:tc>
          <w:tcPr>
            <w:tcW w:w="334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90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78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16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w:t>
            </w:r>
          </w:p>
        </w:tc>
        <w:tc>
          <w:tcPr>
            <w:tcW w:w="20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Percentage (%)</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r>
      <w:tr w:rsidR="00065E48" w:rsidRPr="00F15674" w:rsidTr="00631B4E">
        <w:trPr>
          <w:trHeight w:val="260"/>
        </w:trPr>
        <w:tc>
          <w:tcPr>
            <w:tcW w:w="334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Advance against capital expenditure</w:t>
            </w:r>
          </w:p>
        </w:tc>
        <w:tc>
          <w:tcPr>
            <w:tcW w:w="1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156,444,470 </w:t>
            </w:r>
          </w:p>
        </w:tc>
        <w:tc>
          <w:tcPr>
            <w:tcW w:w="178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59,550,792 </w:t>
            </w:r>
          </w:p>
        </w:tc>
        <w:tc>
          <w:tcPr>
            <w:tcW w:w="16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96,893,678 </w:t>
            </w:r>
          </w:p>
        </w:tc>
        <w:tc>
          <w:tcPr>
            <w:tcW w:w="202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163%</w:t>
            </w:r>
          </w:p>
        </w:tc>
        <w:tc>
          <w:tcPr>
            <w:tcW w:w="15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Default="00065E48" w:rsidP="00065E48">
      <w:pPr>
        <w:spacing w:after="160" w:line="259" w:lineRule="auto"/>
        <w:rPr>
          <w:rFonts w:ascii="Arial" w:hAnsi="Arial" w:cs="Arial"/>
          <w:sz w:val="20"/>
          <w:szCs w:val="20"/>
        </w:rPr>
      </w:pPr>
    </w:p>
    <w:p w:rsidR="00631B4E" w:rsidRDefault="00631B4E" w:rsidP="00065E48">
      <w:pPr>
        <w:spacing w:after="160" w:line="259" w:lineRule="auto"/>
        <w:rPr>
          <w:rFonts w:ascii="Arial" w:hAnsi="Arial" w:cs="Arial"/>
          <w:sz w:val="20"/>
          <w:szCs w:val="20"/>
        </w:rPr>
      </w:pPr>
    </w:p>
    <w:p w:rsidR="00631B4E" w:rsidRDefault="00631B4E" w:rsidP="00065E48">
      <w:pPr>
        <w:spacing w:after="160" w:line="259" w:lineRule="auto"/>
        <w:rPr>
          <w:rFonts w:ascii="Arial" w:hAnsi="Arial" w:cs="Arial"/>
          <w:sz w:val="20"/>
          <w:szCs w:val="20"/>
        </w:rPr>
      </w:pPr>
    </w:p>
    <w:p w:rsidR="00631B4E" w:rsidRDefault="00631B4E" w:rsidP="00065E48">
      <w:pPr>
        <w:spacing w:after="160" w:line="259" w:lineRule="auto"/>
        <w:rPr>
          <w:rFonts w:ascii="Arial" w:hAnsi="Arial" w:cs="Arial"/>
          <w:sz w:val="20"/>
          <w:szCs w:val="20"/>
        </w:rPr>
      </w:pPr>
    </w:p>
    <w:p w:rsidR="00631B4E" w:rsidRDefault="00631B4E" w:rsidP="00065E48">
      <w:pPr>
        <w:spacing w:after="160" w:line="259" w:lineRule="auto"/>
        <w:rPr>
          <w:rFonts w:ascii="Arial" w:hAnsi="Arial" w:cs="Arial"/>
          <w:sz w:val="20"/>
          <w:szCs w:val="20"/>
        </w:rPr>
      </w:pPr>
    </w:p>
    <w:p w:rsidR="00631B4E" w:rsidRPr="00F15674" w:rsidRDefault="00631B4E" w:rsidP="00065E48">
      <w:pPr>
        <w:spacing w:after="160" w:line="259" w:lineRule="auto"/>
        <w:rPr>
          <w:rFonts w:ascii="Arial" w:hAnsi="Arial" w:cs="Arial"/>
          <w:sz w:val="20"/>
          <w:szCs w:val="20"/>
        </w:rPr>
      </w:pPr>
    </w:p>
    <w:tbl>
      <w:tblPr>
        <w:tblW w:w="0" w:type="auto"/>
        <w:jc w:val="center"/>
        <w:tblLayout w:type="fixed"/>
        <w:tblLook w:val="04A0" w:firstRow="1" w:lastRow="0" w:firstColumn="1" w:lastColumn="0" w:noHBand="0" w:noVBand="1"/>
      </w:tblPr>
      <w:tblGrid>
        <w:gridCol w:w="512"/>
        <w:gridCol w:w="952"/>
        <w:gridCol w:w="2141"/>
        <w:gridCol w:w="810"/>
        <w:gridCol w:w="810"/>
        <w:gridCol w:w="630"/>
        <w:gridCol w:w="900"/>
        <w:gridCol w:w="1260"/>
        <w:gridCol w:w="1350"/>
        <w:gridCol w:w="900"/>
        <w:gridCol w:w="810"/>
        <w:gridCol w:w="1530"/>
        <w:gridCol w:w="1260"/>
        <w:gridCol w:w="1350"/>
      </w:tblGrid>
      <w:tr w:rsidR="00065E48" w:rsidRPr="00F15674" w:rsidTr="00BA79F0">
        <w:trPr>
          <w:trHeight w:val="300"/>
          <w:jc w:val="center"/>
        </w:trPr>
        <w:tc>
          <w:tcPr>
            <w:tcW w:w="3605" w:type="dxa"/>
            <w:gridSpan w:val="3"/>
            <w:tcBorders>
              <w:top w:val="nil"/>
              <w:left w:val="nil"/>
              <w:bottom w:val="nil"/>
              <w:right w:val="nil"/>
            </w:tcBorders>
            <w:shd w:val="clear" w:color="auto" w:fill="auto"/>
            <w:noWrap/>
            <w:vAlign w:val="bottom"/>
            <w:hideMark/>
          </w:tcPr>
          <w:p w:rsidR="00065E48" w:rsidRPr="00F15674" w:rsidRDefault="00BA79F0" w:rsidP="00631B4E">
            <w:pPr>
              <w:rPr>
                <w:rFonts w:ascii="Arial" w:hAnsi="Arial" w:cs="Arial"/>
                <w:b/>
                <w:bCs/>
                <w:color w:val="000000"/>
                <w:sz w:val="20"/>
                <w:szCs w:val="20"/>
              </w:rPr>
            </w:pPr>
            <w:r w:rsidRPr="00F15674">
              <w:rPr>
                <w:rFonts w:ascii="Arial" w:hAnsi="Arial" w:cs="Arial"/>
                <w:b/>
                <w:bCs/>
                <w:color w:val="000000"/>
                <w:sz w:val="20"/>
                <w:szCs w:val="20"/>
              </w:rPr>
              <w:t>Substantive</w:t>
            </w:r>
            <w:r w:rsidR="00065E48" w:rsidRPr="00F15674">
              <w:rPr>
                <w:rFonts w:ascii="Arial" w:hAnsi="Arial" w:cs="Arial"/>
                <w:b/>
                <w:bCs/>
                <w:color w:val="000000"/>
                <w:sz w:val="20"/>
                <w:szCs w:val="20"/>
              </w:rPr>
              <w:t xml:space="preserve"> testing for advance against capital expenditure:</w:t>
            </w: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63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35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90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53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35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BA79F0">
        <w:trPr>
          <w:trHeight w:val="540"/>
          <w:jc w:val="center"/>
        </w:trPr>
        <w:tc>
          <w:tcPr>
            <w:tcW w:w="585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General Description</w:t>
            </w:r>
          </w:p>
        </w:tc>
        <w:tc>
          <w:tcPr>
            <w:tcW w:w="3510" w:type="dxa"/>
            <w:gridSpan w:val="3"/>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Recording description</w:t>
            </w:r>
          </w:p>
        </w:tc>
        <w:tc>
          <w:tcPr>
            <w:tcW w:w="5850" w:type="dxa"/>
            <w:gridSpan w:val="5"/>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Payment description</w:t>
            </w:r>
          </w:p>
        </w:tc>
      </w:tr>
      <w:tr w:rsidR="00065E48" w:rsidRPr="00F15674" w:rsidTr="00BA79F0">
        <w:trPr>
          <w:trHeight w:val="870"/>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SL no.</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Party name</w:t>
            </w:r>
          </w:p>
        </w:tc>
        <w:tc>
          <w:tcPr>
            <w:tcW w:w="2141"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Name of the asset/ purpose of advance payment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CEP No.</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CEP Date</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P.O. No.</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ref.</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date</w:t>
            </w:r>
          </w:p>
        </w:tc>
        <w:tc>
          <w:tcPr>
            <w:tcW w:w="135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Advance amount as per account</w:t>
            </w:r>
          </w:p>
        </w:tc>
        <w:tc>
          <w:tcPr>
            <w:tcW w:w="90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Mode of payment</w:t>
            </w:r>
          </w:p>
        </w:tc>
        <w:tc>
          <w:tcPr>
            <w:tcW w:w="81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Bank name</w:t>
            </w:r>
          </w:p>
        </w:tc>
        <w:tc>
          <w:tcPr>
            <w:tcW w:w="153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Cheque No.</w:t>
            </w:r>
          </w:p>
        </w:tc>
        <w:tc>
          <w:tcPr>
            <w:tcW w:w="126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Amount paid</w:t>
            </w:r>
          </w:p>
        </w:tc>
        <w:tc>
          <w:tcPr>
            <w:tcW w:w="1350" w:type="dxa"/>
            <w:tcBorders>
              <w:top w:val="nil"/>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Disbursement date</w:t>
            </w:r>
          </w:p>
        </w:tc>
      </w:tr>
      <w:tr w:rsidR="00065E48" w:rsidRPr="00F15674" w:rsidTr="00BA79F0">
        <w:trPr>
          <w:trHeight w:val="46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1</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25-Sep-14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20-Oct-14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83,396,000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83,396,000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20-Oct-14</w:t>
            </w:r>
          </w:p>
        </w:tc>
      </w:tr>
      <w:tr w:rsidR="00065E48" w:rsidRPr="00F15674" w:rsidTr="00BA79F0">
        <w:trPr>
          <w:trHeight w:val="76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2</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12-Jun-14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28-Dec-14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1,519,000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1,519,000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30-Dec-14</w:t>
            </w:r>
          </w:p>
        </w:tc>
      </w:tr>
      <w:tr w:rsidR="00065E48" w:rsidRPr="00F15674" w:rsidTr="00BA79F0">
        <w:trPr>
          <w:trHeight w:val="750"/>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3</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6-Nov-14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17-Nov-14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1,944,000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1,944,000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23-Nov-14</w:t>
            </w:r>
          </w:p>
        </w:tc>
      </w:tr>
      <w:tr w:rsidR="00065E48" w:rsidRPr="00F15674" w:rsidTr="00BA79F0">
        <w:trPr>
          <w:trHeight w:val="82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4</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12-Dec-14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23-Dec-14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10,000,000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10,000,000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24-Dec-14</w:t>
            </w:r>
          </w:p>
        </w:tc>
      </w:tr>
      <w:tr w:rsidR="00065E48" w:rsidRPr="00F15674" w:rsidTr="00BA79F0">
        <w:trPr>
          <w:trHeight w:val="780"/>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5</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11-Nov-14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21-Dec-14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2,150,360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2,150,360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28-Dec-14</w:t>
            </w:r>
          </w:p>
        </w:tc>
      </w:tr>
      <w:tr w:rsidR="00065E48" w:rsidRPr="00F15674" w:rsidTr="00BA79F0">
        <w:trPr>
          <w:trHeight w:val="73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6</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10-Jun-14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16-Jun-14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10,000,000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10,000,000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17-Jun-14</w:t>
            </w:r>
          </w:p>
        </w:tc>
      </w:tr>
      <w:tr w:rsidR="00065E48" w:rsidRPr="00F15674" w:rsidTr="00BA79F0">
        <w:trPr>
          <w:trHeight w:val="79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7</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24-Jun-14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26-Jun-14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2,000,000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2,000,000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3-Jul-14</w:t>
            </w:r>
          </w:p>
        </w:tc>
      </w:tr>
      <w:tr w:rsidR="00065E48" w:rsidRPr="00F15674" w:rsidTr="00BA79F0">
        <w:trPr>
          <w:trHeight w:val="735"/>
          <w:jc w:val="center"/>
        </w:trPr>
        <w:tc>
          <w:tcPr>
            <w:tcW w:w="512"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lastRenderedPageBreak/>
              <w:t>8</w:t>
            </w:r>
          </w:p>
        </w:tc>
        <w:tc>
          <w:tcPr>
            <w:tcW w:w="952"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&lt;Party Name&gt;</w:t>
            </w:r>
          </w:p>
        </w:tc>
        <w:tc>
          <w:tcPr>
            <w:tcW w:w="2141"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&lt;Description&gt;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&lt;CEP No.&gt;</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24-Jun-14</w:t>
            </w:r>
          </w:p>
        </w:tc>
        <w:tc>
          <w:tcPr>
            <w:tcW w:w="6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&lt;P.O. No.&gt;</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&lt;Vouch ref&gt;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28-Dec-14</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2,000,000 </w:t>
            </w:r>
          </w:p>
        </w:tc>
        <w:tc>
          <w:tcPr>
            <w:tcW w:w="90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Cheque</w:t>
            </w:r>
          </w:p>
        </w:tc>
        <w:tc>
          <w:tcPr>
            <w:tcW w:w="81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&lt;Bank Name&gt;</w:t>
            </w:r>
          </w:p>
        </w:tc>
        <w:tc>
          <w:tcPr>
            <w:tcW w:w="153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&lt;Cheque No&gt;</w:t>
            </w:r>
          </w:p>
        </w:tc>
        <w:tc>
          <w:tcPr>
            <w:tcW w:w="126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2,000,000 </w:t>
            </w:r>
          </w:p>
        </w:tc>
        <w:tc>
          <w:tcPr>
            <w:tcW w:w="1350" w:type="dxa"/>
            <w:tcBorders>
              <w:top w:val="nil"/>
              <w:left w:val="nil"/>
              <w:bottom w:val="single" w:sz="4" w:space="0" w:color="auto"/>
              <w:right w:val="single" w:sz="4" w:space="0" w:color="auto"/>
            </w:tcBorders>
            <w:shd w:val="clear" w:color="auto" w:fill="auto"/>
            <w:noWrap/>
            <w:vAlign w:val="center"/>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r w:rsidR="00065E48" w:rsidRPr="00F15674" w:rsidTr="00BA79F0">
        <w:trPr>
          <w:trHeight w:val="315"/>
          <w:jc w:val="center"/>
        </w:trPr>
        <w:tc>
          <w:tcPr>
            <w:tcW w:w="51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p>
        </w:tc>
        <w:tc>
          <w:tcPr>
            <w:tcW w:w="95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141"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630" w:type="dxa"/>
            <w:tcBorders>
              <w:top w:val="nil"/>
              <w:left w:val="nil"/>
              <w:bottom w:val="nil"/>
              <w:right w:val="nil"/>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Total</w:t>
            </w:r>
          </w:p>
        </w:tc>
        <w:tc>
          <w:tcPr>
            <w:tcW w:w="900" w:type="dxa"/>
            <w:tcBorders>
              <w:top w:val="nil"/>
              <w:left w:val="nil"/>
              <w:bottom w:val="nil"/>
              <w:right w:val="nil"/>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p>
        </w:tc>
        <w:tc>
          <w:tcPr>
            <w:tcW w:w="1260" w:type="dxa"/>
            <w:tcBorders>
              <w:top w:val="nil"/>
              <w:left w:val="nil"/>
              <w:bottom w:val="nil"/>
              <w:right w:val="nil"/>
            </w:tcBorders>
            <w:shd w:val="clear" w:color="auto" w:fill="auto"/>
            <w:noWrap/>
            <w:vAlign w:val="center"/>
            <w:hideMark/>
          </w:tcPr>
          <w:p w:rsidR="00065E48" w:rsidRPr="00F15674" w:rsidRDefault="00065E48" w:rsidP="00631B4E">
            <w:pPr>
              <w:jc w:val="center"/>
              <w:rPr>
                <w:rFonts w:ascii="Arial" w:hAnsi="Arial" w:cs="Arial"/>
                <w:sz w:val="20"/>
                <w:szCs w:val="20"/>
              </w:rPr>
            </w:pPr>
          </w:p>
        </w:tc>
        <w:tc>
          <w:tcPr>
            <w:tcW w:w="1350" w:type="dxa"/>
            <w:tcBorders>
              <w:top w:val="nil"/>
              <w:left w:val="nil"/>
              <w:bottom w:val="double" w:sz="6" w:space="0" w:color="auto"/>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                    113,009,360 </w:t>
            </w:r>
          </w:p>
        </w:tc>
        <w:tc>
          <w:tcPr>
            <w:tcW w:w="90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81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53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2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135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bl>
    <w:p w:rsidR="00065E48" w:rsidRPr="00F15674" w:rsidRDefault="00065E48" w:rsidP="00065E48">
      <w:pPr>
        <w:spacing w:after="160" w:line="259" w:lineRule="auto"/>
        <w:rPr>
          <w:rFonts w:ascii="Arial" w:hAnsi="Arial" w:cs="Arial"/>
          <w:sz w:val="20"/>
          <w:szCs w:val="20"/>
        </w:rPr>
      </w:pPr>
    </w:p>
    <w:tbl>
      <w:tblPr>
        <w:tblW w:w="11628" w:type="dxa"/>
        <w:tblLook w:val="04A0" w:firstRow="1" w:lastRow="0" w:firstColumn="1" w:lastColumn="0" w:noHBand="0" w:noVBand="1"/>
      </w:tblPr>
      <w:tblGrid>
        <w:gridCol w:w="222"/>
        <w:gridCol w:w="5594"/>
        <w:gridCol w:w="280"/>
        <w:gridCol w:w="5532"/>
      </w:tblGrid>
      <w:tr w:rsidR="00065E48" w:rsidRPr="00F15674" w:rsidTr="00631B4E">
        <w:trPr>
          <w:trHeight w:val="315"/>
        </w:trPr>
        <w:tc>
          <w:tcPr>
            <w:tcW w:w="6096" w:type="dxa"/>
            <w:gridSpan w:val="3"/>
            <w:tcBorders>
              <w:top w:val="single" w:sz="4" w:space="0" w:color="auto"/>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Total advance for capital expenditure</w:t>
            </w:r>
          </w:p>
        </w:tc>
        <w:tc>
          <w:tcPr>
            <w:tcW w:w="5532" w:type="dxa"/>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156,444,470 </w:t>
            </w:r>
          </w:p>
        </w:tc>
      </w:tr>
      <w:tr w:rsidR="00065E48" w:rsidRPr="00F15674" w:rsidTr="00631B4E">
        <w:trPr>
          <w:trHeight w:val="300"/>
        </w:trPr>
        <w:tc>
          <w:tcPr>
            <w:tcW w:w="5816" w:type="dxa"/>
            <w:gridSpan w:val="2"/>
            <w:tcBorders>
              <w:top w:val="nil"/>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Amount of advance checked</w:t>
            </w:r>
          </w:p>
        </w:tc>
        <w:tc>
          <w:tcPr>
            <w:tcW w:w="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p>
        </w:tc>
        <w:tc>
          <w:tcPr>
            <w:tcW w:w="5532"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113,009,360 </w:t>
            </w:r>
          </w:p>
        </w:tc>
      </w:tr>
      <w:tr w:rsidR="00065E48" w:rsidRPr="00F15674" w:rsidTr="00631B4E">
        <w:trPr>
          <w:trHeight w:val="300"/>
        </w:trPr>
        <w:tc>
          <w:tcPr>
            <w:tcW w:w="5816" w:type="dxa"/>
            <w:gridSpan w:val="2"/>
            <w:tcBorders>
              <w:top w:val="nil"/>
              <w:left w:val="single" w:sz="4" w:space="0" w:color="auto"/>
              <w:bottom w:val="single" w:sz="4" w:space="0" w:color="auto"/>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Percentage of amount checked</w:t>
            </w:r>
          </w:p>
        </w:tc>
        <w:tc>
          <w:tcPr>
            <w:tcW w:w="280" w:type="dxa"/>
            <w:tcBorders>
              <w:top w:val="nil"/>
              <w:left w:val="nil"/>
              <w:bottom w:val="single" w:sz="4" w:space="0" w:color="auto"/>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5532" w:type="dxa"/>
            <w:tcBorders>
              <w:top w:val="nil"/>
              <w:left w:val="nil"/>
              <w:bottom w:val="single" w:sz="4" w:space="0" w:color="auto"/>
              <w:right w:val="single" w:sz="4" w:space="0" w:color="auto"/>
            </w:tcBorders>
            <w:shd w:val="clear" w:color="auto" w:fill="auto"/>
            <w:noWrap/>
            <w:vAlign w:val="bottom"/>
            <w:hideMark/>
          </w:tcPr>
          <w:p w:rsidR="00065E48" w:rsidRPr="00F15674" w:rsidRDefault="002755AC" w:rsidP="002755AC">
            <w:pPr>
              <w:rPr>
                <w:rFonts w:ascii="Arial" w:hAnsi="Arial" w:cs="Arial"/>
                <w:color w:val="000000"/>
                <w:sz w:val="20"/>
                <w:szCs w:val="20"/>
              </w:rPr>
            </w:pPr>
            <w:r>
              <w:rPr>
                <w:rFonts w:ascii="Arial" w:hAnsi="Arial" w:cs="Arial"/>
                <w:color w:val="000000"/>
                <w:sz w:val="20"/>
                <w:szCs w:val="20"/>
              </w:rPr>
              <w:t xml:space="preserve">           </w:t>
            </w:r>
            <w:r w:rsidR="00065E48" w:rsidRPr="00F15674">
              <w:rPr>
                <w:rFonts w:ascii="Arial" w:hAnsi="Arial" w:cs="Arial"/>
                <w:color w:val="000000"/>
                <w:sz w:val="20"/>
                <w:szCs w:val="20"/>
              </w:rPr>
              <w:t>72%</w:t>
            </w:r>
          </w:p>
        </w:tc>
      </w:tr>
      <w:tr w:rsidR="00065E48" w:rsidRPr="00F15674" w:rsidTr="00631B4E">
        <w:trPr>
          <w:trHeight w:val="300"/>
        </w:trPr>
        <w:tc>
          <w:tcPr>
            <w:tcW w:w="222" w:type="dxa"/>
            <w:tcBorders>
              <w:top w:val="nil"/>
              <w:left w:val="nil"/>
              <w:bottom w:val="nil"/>
              <w:right w:val="nil"/>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p>
        </w:tc>
        <w:tc>
          <w:tcPr>
            <w:tcW w:w="5594"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553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300"/>
        </w:trPr>
        <w:tc>
          <w:tcPr>
            <w:tcW w:w="5816"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Documents checked:</w:t>
            </w:r>
          </w:p>
        </w:tc>
        <w:tc>
          <w:tcPr>
            <w:tcW w:w="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553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300"/>
        </w:trPr>
        <w:tc>
          <w:tcPr>
            <w:tcW w:w="22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5874" w:type="dxa"/>
            <w:gridSpan w:val="2"/>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Capital Expenditure Proposal (CEP)</w:t>
            </w:r>
          </w:p>
        </w:tc>
        <w:tc>
          <w:tcPr>
            <w:tcW w:w="553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p>
        </w:tc>
      </w:tr>
      <w:tr w:rsidR="00065E48" w:rsidRPr="00F15674" w:rsidTr="00631B4E">
        <w:trPr>
          <w:trHeight w:val="300"/>
        </w:trPr>
        <w:tc>
          <w:tcPr>
            <w:tcW w:w="22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5594"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Purchase order</w:t>
            </w:r>
          </w:p>
        </w:tc>
        <w:tc>
          <w:tcPr>
            <w:tcW w:w="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p>
        </w:tc>
        <w:tc>
          <w:tcPr>
            <w:tcW w:w="553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300"/>
        </w:trPr>
        <w:tc>
          <w:tcPr>
            <w:tcW w:w="22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5594"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Payment voucher</w:t>
            </w:r>
          </w:p>
        </w:tc>
        <w:tc>
          <w:tcPr>
            <w:tcW w:w="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color w:val="000000"/>
                <w:sz w:val="20"/>
                <w:szCs w:val="20"/>
              </w:rPr>
            </w:pPr>
          </w:p>
        </w:tc>
        <w:tc>
          <w:tcPr>
            <w:tcW w:w="5532"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bl>
    <w:p w:rsidR="00065E48" w:rsidRPr="00F15674" w:rsidRDefault="00065E48" w:rsidP="00065E48">
      <w:pPr>
        <w:spacing w:after="160" w:line="259" w:lineRule="auto"/>
        <w:rPr>
          <w:rFonts w:ascii="Arial" w:hAnsi="Arial" w:cs="Arial"/>
          <w:sz w:val="20"/>
          <w:szCs w:val="20"/>
        </w:rPr>
      </w:pPr>
    </w:p>
    <w:tbl>
      <w:tblPr>
        <w:tblW w:w="13338" w:type="dxa"/>
        <w:tblLook w:val="04A0" w:firstRow="1" w:lastRow="0" w:firstColumn="1" w:lastColumn="0" w:noHBand="0" w:noVBand="1"/>
      </w:tblPr>
      <w:tblGrid>
        <w:gridCol w:w="4280"/>
        <w:gridCol w:w="2860"/>
        <w:gridCol w:w="3948"/>
        <w:gridCol w:w="2250"/>
      </w:tblGrid>
      <w:tr w:rsidR="00065E48" w:rsidRPr="00F15674" w:rsidTr="00631B4E">
        <w:trPr>
          <w:trHeight w:val="315"/>
        </w:trPr>
        <w:tc>
          <w:tcPr>
            <w:tcW w:w="428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Advanced Income Tax:</w:t>
            </w:r>
          </w:p>
        </w:tc>
        <w:tc>
          <w:tcPr>
            <w:tcW w:w="286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p>
        </w:tc>
        <w:tc>
          <w:tcPr>
            <w:tcW w:w="3948"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c>
          <w:tcPr>
            <w:tcW w:w="2250" w:type="dxa"/>
            <w:tcBorders>
              <w:top w:val="nil"/>
              <w:left w:val="nil"/>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p>
        </w:tc>
      </w:tr>
      <w:tr w:rsidR="00065E48" w:rsidRPr="00F15674" w:rsidTr="00631B4E">
        <w:trPr>
          <w:trHeight w:val="495"/>
        </w:trPr>
        <w:tc>
          <w:tcPr>
            <w:tcW w:w="714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Particulars</w:t>
            </w:r>
          </w:p>
        </w:tc>
        <w:tc>
          <w:tcPr>
            <w:tcW w:w="394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2014</w:t>
            </w:r>
          </w:p>
        </w:tc>
        <w:tc>
          <w:tcPr>
            <w:tcW w:w="22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2013</w:t>
            </w:r>
          </w:p>
        </w:tc>
      </w:tr>
      <w:tr w:rsidR="00065E48" w:rsidRPr="00F15674" w:rsidTr="00631B4E">
        <w:trPr>
          <w:trHeight w:val="570"/>
        </w:trPr>
        <w:tc>
          <w:tcPr>
            <w:tcW w:w="7140" w:type="dxa"/>
            <w:gridSpan w:val="2"/>
            <w:vMerge/>
            <w:tcBorders>
              <w:top w:val="single" w:sz="4" w:space="0" w:color="auto"/>
              <w:left w:val="single" w:sz="4" w:space="0" w:color="auto"/>
              <w:bottom w:val="single" w:sz="4" w:space="0" w:color="000000"/>
              <w:right w:val="single" w:sz="4" w:space="0" w:color="000000"/>
            </w:tcBorders>
            <w:vAlign w:val="center"/>
            <w:hideMark/>
          </w:tcPr>
          <w:p w:rsidR="00065E48" w:rsidRPr="00F15674" w:rsidRDefault="00065E48" w:rsidP="00631B4E">
            <w:pPr>
              <w:rPr>
                <w:rFonts w:ascii="Arial" w:hAnsi="Arial" w:cs="Arial"/>
                <w:b/>
                <w:bCs/>
                <w:color w:val="000000"/>
                <w:sz w:val="20"/>
                <w:szCs w:val="20"/>
              </w:rPr>
            </w:pPr>
          </w:p>
        </w:tc>
        <w:tc>
          <w:tcPr>
            <w:tcW w:w="3948" w:type="dxa"/>
            <w:vMerge/>
            <w:tcBorders>
              <w:top w:val="single" w:sz="4" w:space="0" w:color="auto"/>
              <w:left w:val="single" w:sz="4" w:space="0" w:color="auto"/>
              <w:bottom w:val="nil"/>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c>
          <w:tcPr>
            <w:tcW w:w="2250" w:type="dxa"/>
            <w:vMerge/>
            <w:tcBorders>
              <w:top w:val="single" w:sz="4" w:space="0" w:color="auto"/>
              <w:left w:val="single" w:sz="4" w:space="0" w:color="auto"/>
              <w:bottom w:val="single" w:sz="4" w:space="0" w:color="auto"/>
              <w:right w:val="single" w:sz="4" w:space="0" w:color="auto"/>
            </w:tcBorders>
            <w:vAlign w:val="center"/>
            <w:hideMark/>
          </w:tcPr>
          <w:p w:rsidR="00065E48" w:rsidRPr="00F15674" w:rsidRDefault="00065E48" w:rsidP="00631B4E">
            <w:pPr>
              <w:rPr>
                <w:rFonts w:ascii="Arial" w:hAnsi="Arial" w:cs="Arial"/>
                <w:b/>
                <w:bCs/>
                <w:color w:val="000000"/>
                <w:sz w:val="20"/>
                <w:szCs w:val="20"/>
              </w:rPr>
            </w:pPr>
          </w:p>
        </w:tc>
      </w:tr>
      <w:tr w:rsidR="00065E48" w:rsidRPr="00F15674" w:rsidTr="00631B4E">
        <w:trPr>
          <w:trHeight w:val="315"/>
        </w:trPr>
        <w:tc>
          <w:tcPr>
            <w:tcW w:w="4280" w:type="dxa"/>
            <w:tcBorders>
              <w:top w:val="single" w:sz="4" w:space="0" w:color="auto"/>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Balance at 1 January</w:t>
            </w:r>
          </w:p>
        </w:tc>
        <w:tc>
          <w:tcPr>
            <w:tcW w:w="2860"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3948" w:type="dxa"/>
            <w:tcBorders>
              <w:top w:val="single" w:sz="4" w:space="0" w:color="auto"/>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 xml:space="preserve">              350,013,451 </w:t>
            </w:r>
          </w:p>
        </w:tc>
        <w:tc>
          <w:tcPr>
            <w:tcW w:w="2250" w:type="dxa"/>
            <w:tcBorders>
              <w:top w:val="single" w:sz="4" w:space="0" w:color="auto"/>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150,489,441 </w:t>
            </w:r>
          </w:p>
        </w:tc>
      </w:tr>
      <w:tr w:rsidR="00065E48" w:rsidRPr="00F15674" w:rsidTr="00631B4E">
        <w:trPr>
          <w:trHeight w:val="315"/>
        </w:trPr>
        <w:tc>
          <w:tcPr>
            <w:tcW w:w="4280" w:type="dxa"/>
            <w:tcBorders>
              <w:top w:val="nil"/>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Add: Paid during the year</w:t>
            </w:r>
          </w:p>
        </w:tc>
        <w:tc>
          <w:tcPr>
            <w:tcW w:w="2860"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394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280,723,692 </w:t>
            </w:r>
          </w:p>
        </w:tc>
        <w:tc>
          <w:tcPr>
            <w:tcW w:w="22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xml:space="preserve">             199,524,010 </w:t>
            </w:r>
          </w:p>
        </w:tc>
      </w:tr>
      <w:tr w:rsidR="00065E48" w:rsidRPr="00F15674" w:rsidTr="00631B4E">
        <w:trPr>
          <w:trHeight w:val="315"/>
        </w:trPr>
        <w:tc>
          <w:tcPr>
            <w:tcW w:w="4280" w:type="dxa"/>
            <w:tcBorders>
              <w:top w:val="nil"/>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Add: Adjustment for amalgamation</w:t>
            </w:r>
          </w:p>
        </w:tc>
        <w:tc>
          <w:tcPr>
            <w:tcW w:w="2860"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394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 xml:space="preserve">                  3,794,523 </w:t>
            </w:r>
          </w:p>
        </w:tc>
        <w:tc>
          <w:tcPr>
            <w:tcW w:w="22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 xml:space="preserve"> - </w:t>
            </w:r>
          </w:p>
        </w:tc>
      </w:tr>
      <w:tr w:rsidR="00065E48" w:rsidRPr="00F15674" w:rsidTr="00631B4E">
        <w:trPr>
          <w:trHeight w:val="315"/>
        </w:trPr>
        <w:tc>
          <w:tcPr>
            <w:tcW w:w="4280" w:type="dxa"/>
            <w:tcBorders>
              <w:top w:val="nil"/>
              <w:left w:val="single" w:sz="4" w:space="0" w:color="auto"/>
              <w:bottom w:val="nil"/>
              <w:right w:val="nil"/>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Less: Adjustment during the year</w:t>
            </w:r>
          </w:p>
        </w:tc>
        <w:tc>
          <w:tcPr>
            <w:tcW w:w="2860" w:type="dxa"/>
            <w:tcBorders>
              <w:top w:val="nil"/>
              <w:left w:val="nil"/>
              <w:bottom w:val="nil"/>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394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color w:val="000000"/>
                <w:sz w:val="20"/>
                <w:szCs w:val="20"/>
              </w:rPr>
            </w:pPr>
            <w:r w:rsidRPr="00F15674">
              <w:rPr>
                <w:rFonts w:ascii="Arial" w:hAnsi="Arial" w:cs="Arial"/>
                <w:color w:val="000000"/>
                <w:sz w:val="20"/>
                <w:szCs w:val="20"/>
              </w:rPr>
              <w:t xml:space="preserve">            (436,095,519)</w:t>
            </w:r>
          </w:p>
        </w:tc>
        <w:tc>
          <w:tcPr>
            <w:tcW w:w="22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 xml:space="preserve"> - </w:t>
            </w:r>
          </w:p>
        </w:tc>
      </w:tr>
      <w:tr w:rsidR="00065E48" w:rsidRPr="00F15674" w:rsidTr="00631B4E">
        <w:trPr>
          <w:trHeight w:val="315"/>
        </w:trPr>
        <w:tc>
          <w:tcPr>
            <w:tcW w:w="4280" w:type="dxa"/>
            <w:tcBorders>
              <w:top w:val="nil"/>
              <w:left w:val="single" w:sz="4" w:space="0" w:color="auto"/>
              <w:bottom w:val="single" w:sz="4" w:space="0" w:color="auto"/>
              <w:right w:val="nil"/>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Balance at 31 December</w:t>
            </w:r>
          </w:p>
        </w:tc>
        <w:tc>
          <w:tcPr>
            <w:tcW w:w="286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3948"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              </w:t>
            </w:r>
            <w:r w:rsidR="002755AC">
              <w:rPr>
                <w:rFonts w:ascii="Arial" w:hAnsi="Arial" w:cs="Arial"/>
                <w:b/>
                <w:bCs/>
                <w:color w:val="000000"/>
                <w:sz w:val="20"/>
                <w:szCs w:val="20"/>
              </w:rPr>
              <w:t xml:space="preserve">                             </w:t>
            </w:r>
            <w:r w:rsidRPr="00F15674">
              <w:rPr>
                <w:rFonts w:ascii="Arial" w:hAnsi="Arial" w:cs="Arial"/>
                <w:b/>
                <w:bCs/>
                <w:color w:val="000000"/>
                <w:sz w:val="20"/>
                <w:szCs w:val="20"/>
              </w:rPr>
              <w:t xml:space="preserve">198,436,147 </w:t>
            </w:r>
          </w:p>
        </w:tc>
        <w:tc>
          <w:tcPr>
            <w:tcW w:w="2250"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             350,013,451 </w:t>
            </w:r>
          </w:p>
        </w:tc>
      </w:tr>
    </w:tbl>
    <w:p w:rsidR="00065E48" w:rsidRPr="00F15674" w:rsidRDefault="00065E48" w:rsidP="00065E48">
      <w:pPr>
        <w:spacing w:after="160" w:line="259" w:lineRule="auto"/>
        <w:rPr>
          <w:rFonts w:ascii="Arial" w:hAnsi="Arial" w:cs="Arial"/>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Breakdown of AIT paid during the year:</w:t>
      </w:r>
    </w:p>
    <w:tbl>
      <w:tblPr>
        <w:tblW w:w="0" w:type="auto"/>
        <w:jc w:val="center"/>
        <w:tblLook w:val="04A0" w:firstRow="1" w:lastRow="0" w:firstColumn="1" w:lastColumn="0" w:noHBand="0" w:noVBand="1"/>
      </w:tblPr>
      <w:tblGrid>
        <w:gridCol w:w="1925"/>
        <w:gridCol w:w="3693"/>
        <w:gridCol w:w="1937"/>
      </w:tblGrid>
      <w:tr w:rsidR="00065E48" w:rsidRPr="00F15674" w:rsidTr="00A83F50">
        <w:trPr>
          <w:trHeight w:val="300"/>
          <w:jc w:val="center"/>
        </w:trPr>
        <w:tc>
          <w:tcPr>
            <w:tcW w:w="19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Sl. No.</w:t>
            </w:r>
          </w:p>
        </w:tc>
        <w:tc>
          <w:tcPr>
            <w:tcW w:w="3693"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b/>
                <w:bCs/>
                <w:sz w:val="20"/>
                <w:szCs w:val="20"/>
              </w:rPr>
            </w:pPr>
            <w:r w:rsidRPr="00F15674">
              <w:rPr>
                <w:rFonts w:ascii="Arial" w:hAnsi="Arial" w:cs="Arial"/>
                <w:b/>
                <w:bCs/>
                <w:sz w:val="20"/>
                <w:szCs w:val="20"/>
              </w:rPr>
              <w:t>Particulars</w:t>
            </w:r>
          </w:p>
        </w:tc>
        <w:tc>
          <w:tcPr>
            <w:tcW w:w="1937" w:type="dxa"/>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 xml:space="preserve"> Total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a)</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Tax deducted at source - Import</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144,268,830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 xml:space="preserve"> b) </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Tax deducted at source - Local </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25,881,761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c)</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Advance tax as per section - 64</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67,500,000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lastRenderedPageBreak/>
              <w:t>d)</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Tax paid after assessment</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4,613,805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e)</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Tax as per section - 74</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23,670,808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f)</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Export Tax</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1,001,438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g)</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Dividend</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12,033,053 </w:t>
            </w:r>
          </w:p>
        </w:tc>
      </w:tr>
      <w:tr w:rsidR="00065E48" w:rsidRPr="00F15674" w:rsidTr="00A83F50">
        <w:trPr>
          <w:trHeight w:val="300"/>
          <w:jc w:val="center"/>
        </w:trPr>
        <w:tc>
          <w:tcPr>
            <w:tcW w:w="1925" w:type="dxa"/>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h)</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Car Tax </w:t>
            </w:r>
          </w:p>
        </w:tc>
        <w:tc>
          <w:tcPr>
            <w:tcW w:w="1937"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xml:space="preserve">            1,754,000 </w:t>
            </w:r>
          </w:p>
        </w:tc>
      </w:tr>
      <w:tr w:rsidR="00065E48" w:rsidRPr="00F15674" w:rsidTr="00A83F50">
        <w:trPr>
          <w:trHeight w:val="315"/>
          <w:jc w:val="center"/>
        </w:trPr>
        <w:tc>
          <w:tcPr>
            <w:tcW w:w="1925" w:type="dxa"/>
            <w:tcBorders>
              <w:top w:val="nil"/>
              <w:left w:val="single" w:sz="4" w:space="0" w:color="auto"/>
              <w:bottom w:val="single" w:sz="4" w:space="0" w:color="auto"/>
              <w:right w:val="nil"/>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3693" w:type="dxa"/>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b/>
                <w:bCs/>
                <w:sz w:val="20"/>
                <w:szCs w:val="20"/>
              </w:rPr>
            </w:pPr>
            <w:r w:rsidRPr="00F15674">
              <w:rPr>
                <w:rFonts w:ascii="Arial" w:hAnsi="Arial" w:cs="Arial"/>
                <w:b/>
                <w:bCs/>
                <w:sz w:val="20"/>
                <w:szCs w:val="20"/>
              </w:rPr>
              <w:t>Total</w:t>
            </w:r>
          </w:p>
        </w:tc>
        <w:tc>
          <w:tcPr>
            <w:tcW w:w="1937" w:type="dxa"/>
            <w:tcBorders>
              <w:top w:val="nil"/>
              <w:left w:val="nil"/>
              <w:bottom w:val="double" w:sz="6" w:space="0" w:color="auto"/>
              <w:right w:val="nil"/>
            </w:tcBorders>
            <w:shd w:val="clear" w:color="auto" w:fill="auto"/>
            <w:noWrap/>
            <w:vAlign w:val="bottom"/>
            <w:hideMark/>
          </w:tcPr>
          <w:p w:rsidR="00065E48" w:rsidRPr="00F15674" w:rsidRDefault="00065E48" w:rsidP="00631B4E">
            <w:pPr>
              <w:jc w:val="right"/>
              <w:rPr>
                <w:rFonts w:ascii="Arial" w:hAnsi="Arial" w:cs="Arial"/>
                <w:b/>
                <w:bCs/>
                <w:sz w:val="20"/>
                <w:szCs w:val="20"/>
              </w:rPr>
            </w:pPr>
            <w:r w:rsidRPr="00F15674">
              <w:rPr>
                <w:rFonts w:ascii="Arial" w:hAnsi="Arial" w:cs="Arial"/>
                <w:b/>
                <w:bCs/>
                <w:sz w:val="20"/>
                <w:szCs w:val="20"/>
              </w:rPr>
              <w:t xml:space="preserve">        280,723,695 </w:t>
            </w:r>
          </w:p>
        </w:tc>
      </w:tr>
    </w:tbl>
    <w:p w:rsidR="00065E48" w:rsidRPr="00F15674" w:rsidRDefault="00065E48" w:rsidP="00065E48">
      <w:pPr>
        <w:spacing w:after="160" w:line="259" w:lineRule="auto"/>
        <w:rPr>
          <w:rFonts w:ascii="Arial" w:hAnsi="Arial" w:cs="Arial"/>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Vouching: Tax deducted at source - Import</w:t>
      </w:r>
    </w:p>
    <w:tbl>
      <w:tblPr>
        <w:tblW w:w="0" w:type="auto"/>
        <w:tblLook w:val="04A0" w:firstRow="1" w:lastRow="0" w:firstColumn="1" w:lastColumn="0" w:noHBand="0" w:noVBand="1"/>
      </w:tblPr>
      <w:tblGrid>
        <w:gridCol w:w="1339"/>
        <w:gridCol w:w="1506"/>
        <w:gridCol w:w="1450"/>
        <w:gridCol w:w="2162"/>
        <w:gridCol w:w="1395"/>
        <w:gridCol w:w="1529"/>
        <w:gridCol w:w="2198"/>
        <w:gridCol w:w="2730"/>
        <w:gridCol w:w="1306"/>
      </w:tblGrid>
      <w:tr w:rsidR="00065E48" w:rsidRPr="00F15674" w:rsidTr="0047798B">
        <w:trPr>
          <w:trHeight w:val="73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Voucher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Description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 xml:space="preserve"> Voucher Amount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Invoice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Invoice Date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Port Assessment  Date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065E48" w:rsidRPr="00F15674" w:rsidRDefault="00065E48" w:rsidP="00631B4E">
            <w:pPr>
              <w:rPr>
                <w:rFonts w:ascii="Arial" w:hAnsi="Arial" w:cs="Arial"/>
                <w:b/>
                <w:bCs/>
                <w:color w:val="000000"/>
                <w:sz w:val="20"/>
                <w:szCs w:val="20"/>
              </w:rPr>
            </w:pPr>
            <w:r w:rsidRPr="00F15674">
              <w:rPr>
                <w:rFonts w:ascii="Arial" w:hAnsi="Arial" w:cs="Arial"/>
                <w:b/>
                <w:bCs/>
                <w:color w:val="000000"/>
                <w:sz w:val="20"/>
                <w:szCs w:val="20"/>
              </w:rPr>
              <w:t xml:space="preserve"> Amount in custom clearance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F15674" w:rsidRDefault="00065E48" w:rsidP="00631B4E">
            <w:pPr>
              <w:jc w:val="center"/>
              <w:rPr>
                <w:rFonts w:ascii="Arial" w:hAnsi="Arial" w:cs="Arial"/>
                <w:b/>
                <w:bCs/>
                <w:color w:val="000000"/>
                <w:sz w:val="20"/>
                <w:szCs w:val="20"/>
              </w:rPr>
            </w:pPr>
            <w:r w:rsidRPr="00F15674">
              <w:rPr>
                <w:rFonts w:ascii="Arial" w:hAnsi="Arial" w:cs="Arial"/>
                <w:b/>
                <w:bCs/>
                <w:color w:val="000000"/>
                <w:sz w:val="20"/>
                <w:szCs w:val="20"/>
              </w:rPr>
              <w:t>Bank Name</w:t>
            </w:r>
          </w:p>
        </w:tc>
      </w:tr>
      <w:tr w:rsidR="00065E48" w:rsidRPr="00F15674" w:rsidTr="0047798B">
        <w:trPr>
          <w:trHeight w:val="27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4/30/2014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5,420,654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5,420,654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5,016,749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5,016,749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2/28/2014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5,192,746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5,192,746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3/31/2014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5,294,242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5,294,242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4/27/2014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5,228,918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5,228,918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4/28/2014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5,034,642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5,034,642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5/26/2014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5,455,350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5,455,350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6/30/2014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5,675,570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5,675,570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5,455,879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5,455,879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5,081,972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5,081,972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10/31/2014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5,742,812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5,742,812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11/12/2014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nil"/>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6,107,349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nil"/>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6,107,349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11/28/2014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6,617,809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6,617,809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12/14/2014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6,611,194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6,611,194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12/18/2014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7,509,304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7,509,304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12/22/2014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7,381,972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7,381,972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sz w:val="20"/>
                <w:szCs w:val="20"/>
              </w:rPr>
            </w:pPr>
            <w:r w:rsidRPr="00F15674">
              <w:rPr>
                <w:rFonts w:ascii="Arial" w:hAnsi="Arial" w:cs="Arial"/>
                <w:sz w:val="20"/>
                <w:szCs w:val="20"/>
              </w:rPr>
              <w:t>12/27/2014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&lt;Description&gt;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7,110,430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&lt;Invoice date&gt;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&lt;Date&gt;</w:t>
            </w:r>
          </w:p>
        </w:tc>
        <w:tc>
          <w:tcPr>
            <w:tcW w:w="0" w:type="auto"/>
            <w:tcBorders>
              <w:top w:val="single" w:sz="4" w:space="0" w:color="auto"/>
              <w:left w:val="nil"/>
              <w:bottom w:val="nil"/>
              <w:right w:val="single" w:sz="4" w:space="0" w:color="auto"/>
            </w:tcBorders>
            <w:shd w:val="clear" w:color="auto" w:fill="auto"/>
            <w:noWrap/>
            <w:vAlign w:val="bottom"/>
            <w:hideMark/>
          </w:tcPr>
          <w:p w:rsidR="00065E48" w:rsidRPr="00F15674" w:rsidRDefault="00065E48" w:rsidP="00631B4E">
            <w:pPr>
              <w:jc w:val="right"/>
              <w:rPr>
                <w:rFonts w:ascii="Arial" w:hAnsi="Arial" w:cs="Arial"/>
                <w:sz w:val="20"/>
                <w:szCs w:val="20"/>
              </w:rPr>
            </w:pPr>
            <w:r w:rsidRPr="00F15674">
              <w:rPr>
                <w:rFonts w:ascii="Arial" w:hAnsi="Arial" w:cs="Arial"/>
                <w:sz w:val="20"/>
                <w:szCs w:val="20"/>
              </w:rPr>
              <w:t xml:space="preserve">   7,110,430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jc w:val="center"/>
              <w:rPr>
                <w:rFonts w:ascii="Arial" w:hAnsi="Arial" w:cs="Arial"/>
                <w:color w:val="000000"/>
                <w:sz w:val="20"/>
                <w:szCs w:val="20"/>
              </w:rPr>
            </w:pPr>
            <w:r w:rsidRPr="00F15674">
              <w:rPr>
                <w:rFonts w:ascii="Arial" w:hAnsi="Arial" w:cs="Arial"/>
                <w:color w:val="000000"/>
                <w:sz w:val="20"/>
                <w:szCs w:val="20"/>
              </w:rPr>
              <w:t>&lt;Bank&gt;</w:t>
            </w:r>
          </w:p>
        </w:tc>
      </w:tr>
      <w:tr w:rsidR="00065E48" w:rsidRPr="00F15674" w:rsidTr="0047798B">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sz w:val="20"/>
                <w:szCs w:val="20"/>
              </w:rPr>
            </w:pPr>
            <w:r w:rsidRPr="00F15674">
              <w:rPr>
                <w:rFonts w:ascii="Arial" w:hAnsi="Arial" w:cs="Arial"/>
                <w:sz w:val="20"/>
                <w:szCs w:val="20"/>
              </w:rPr>
              <w:t> </w:t>
            </w:r>
          </w:p>
        </w:tc>
        <w:tc>
          <w:tcPr>
            <w:tcW w:w="0" w:type="auto"/>
            <w:tcBorders>
              <w:top w:val="single" w:sz="4" w:space="0" w:color="auto"/>
              <w:left w:val="nil"/>
              <w:bottom w:val="double" w:sz="6" w:space="0" w:color="auto"/>
              <w:right w:val="single" w:sz="4" w:space="0" w:color="auto"/>
            </w:tcBorders>
            <w:shd w:val="clear" w:color="auto" w:fill="auto"/>
            <w:noWrap/>
            <w:vAlign w:val="bottom"/>
            <w:hideMark/>
          </w:tcPr>
          <w:p w:rsidR="00065E48" w:rsidRPr="00F15674" w:rsidRDefault="00065E48" w:rsidP="00631B4E">
            <w:pPr>
              <w:jc w:val="right"/>
              <w:rPr>
                <w:rFonts w:ascii="Arial" w:hAnsi="Arial" w:cs="Arial"/>
                <w:b/>
                <w:bCs/>
                <w:color w:val="000000"/>
                <w:sz w:val="20"/>
                <w:szCs w:val="20"/>
              </w:rPr>
            </w:pPr>
            <w:r w:rsidRPr="00F15674">
              <w:rPr>
                <w:rFonts w:ascii="Arial" w:hAnsi="Arial" w:cs="Arial"/>
                <w:b/>
                <w:bCs/>
                <w:color w:val="000000"/>
                <w:sz w:val="20"/>
                <w:szCs w:val="20"/>
              </w:rPr>
              <w:t xml:space="preserve">                 99,937,592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F15674" w:rsidRDefault="00065E48" w:rsidP="00631B4E">
            <w:pPr>
              <w:rPr>
                <w:rFonts w:ascii="Arial" w:hAnsi="Arial" w:cs="Arial"/>
                <w:color w:val="000000"/>
                <w:sz w:val="20"/>
                <w:szCs w:val="20"/>
              </w:rPr>
            </w:pPr>
            <w:r w:rsidRPr="00F15674">
              <w:rPr>
                <w:rFonts w:ascii="Arial" w:hAnsi="Arial" w:cs="Arial"/>
                <w:color w:val="000000"/>
                <w:sz w:val="20"/>
                <w:szCs w:val="20"/>
              </w:rPr>
              <w:t> </w:t>
            </w:r>
          </w:p>
        </w:tc>
      </w:tr>
    </w:tbl>
    <w:p w:rsidR="00065E48" w:rsidRDefault="00065E48" w:rsidP="00065E48">
      <w:pPr>
        <w:spacing w:after="160" w:line="259" w:lineRule="auto"/>
        <w:rPr>
          <w:rFonts w:ascii="Arial" w:hAnsi="Arial" w:cs="Arial"/>
          <w:sz w:val="20"/>
          <w:szCs w:val="20"/>
        </w:rPr>
      </w:pPr>
    </w:p>
    <w:p w:rsidR="00065E48" w:rsidRPr="00F15674" w:rsidRDefault="00065E48" w:rsidP="00065E48">
      <w:pPr>
        <w:spacing w:after="160" w:line="259" w:lineRule="auto"/>
        <w:rPr>
          <w:rFonts w:ascii="Arial" w:hAnsi="Arial" w:cs="Arial"/>
          <w:sz w:val="20"/>
          <w:szCs w:val="20"/>
        </w:rPr>
      </w:pPr>
    </w:p>
    <w:tbl>
      <w:tblPr>
        <w:tblW w:w="10278" w:type="dxa"/>
        <w:tblLook w:val="04A0" w:firstRow="1" w:lastRow="0" w:firstColumn="1" w:lastColumn="0" w:noHBand="0" w:noVBand="1"/>
      </w:tblPr>
      <w:tblGrid>
        <w:gridCol w:w="3731"/>
        <w:gridCol w:w="4927"/>
        <w:gridCol w:w="1620"/>
      </w:tblGrid>
      <w:tr w:rsidR="00065E48" w:rsidRPr="00B119F4" w:rsidTr="00D755E6">
        <w:trPr>
          <w:trHeight w:val="300"/>
        </w:trPr>
        <w:tc>
          <w:tcPr>
            <w:tcW w:w="37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Tax deducted at source - Import</w:t>
            </w:r>
          </w:p>
        </w:tc>
        <w:tc>
          <w:tcPr>
            <w:tcW w:w="4927" w:type="dxa"/>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 xml:space="preserve">   157,092,548.00 </w:t>
            </w:r>
          </w:p>
        </w:tc>
      </w:tr>
      <w:tr w:rsidR="00065E48" w:rsidRPr="00B119F4" w:rsidTr="00D755E6">
        <w:trPr>
          <w:trHeight w:val="300"/>
        </w:trPr>
        <w:tc>
          <w:tcPr>
            <w:tcW w:w="3731" w:type="dxa"/>
            <w:tcBorders>
              <w:top w:val="nil"/>
              <w:left w:val="single" w:sz="4" w:space="0" w:color="auto"/>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Tax deducted at source - Import Vouched</w:t>
            </w:r>
          </w:p>
        </w:tc>
        <w:tc>
          <w:tcPr>
            <w:tcW w:w="4927" w:type="dxa"/>
            <w:tcBorders>
              <w:top w:val="nil"/>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xml:space="preserve">     99,937,592.00 </w:t>
            </w:r>
          </w:p>
        </w:tc>
      </w:tr>
      <w:tr w:rsidR="00065E48" w:rsidRPr="00B119F4" w:rsidTr="00D755E6">
        <w:trPr>
          <w:trHeight w:val="300"/>
        </w:trPr>
        <w:tc>
          <w:tcPr>
            <w:tcW w:w="3731" w:type="dxa"/>
            <w:tcBorders>
              <w:top w:val="nil"/>
              <w:left w:val="single" w:sz="4" w:space="0" w:color="auto"/>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xml:space="preserve">Amount </w:t>
            </w:r>
            <w:r w:rsidRPr="00F15674">
              <w:rPr>
                <w:rFonts w:ascii="Arial" w:hAnsi="Arial" w:cs="Arial"/>
                <w:color w:val="000000"/>
                <w:sz w:val="20"/>
                <w:szCs w:val="20"/>
              </w:rPr>
              <w:t>Vouched (</w:t>
            </w:r>
            <w:r w:rsidRPr="00B119F4">
              <w:rPr>
                <w:rFonts w:ascii="Arial" w:hAnsi="Arial" w:cs="Arial"/>
                <w:color w:val="000000"/>
                <w:sz w:val="20"/>
                <w:szCs w:val="20"/>
              </w:rPr>
              <w:t>%)</w:t>
            </w:r>
          </w:p>
        </w:tc>
        <w:tc>
          <w:tcPr>
            <w:tcW w:w="4927" w:type="dxa"/>
            <w:tcBorders>
              <w:top w:val="nil"/>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w:t>
            </w:r>
          </w:p>
        </w:tc>
        <w:tc>
          <w:tcPr>
            <w:tcW w:w="1620" w:type="dxa"/>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right"/>
              <w:rPr>
                <w:rFonts w:ascii="Arial" w:hAnsi="Arial" w:cs="Arial"/>
                <w:color w:val="000000"/>
                <w:sz w:val="20"/>
                <w:szCs w:val="20"/>
              </w:rPr>
            </w:pPr>
            <w:r w:rsidRPr="00B119F4">
              <w:rPr>
                <w:rFonts w:ascii="Arial" w:hAnsi="Arial" w:cs="Arial"/>
                <w:color w:val="000000"/>
                <w:sz w:val="20"/>
                <w:szCs w:val="20"/>
              </w:rPr>
              <w:t>64%</w:t>
            </w:r>
          </w:p>
        </w:tc>
      </w:tr>
    </w:tbl>
    <w:p w:rsidR="00065E48" w:rsidRDefault="00065E48" w:rsidP="00065E48">
      <w:pPr>
        <w:spacing w:after="160" w:line="259" w:lineRule="auto"/>
        <w:rPr>
          <w:rFonts w:ascii="Arial" w:hAnsi="Arial" w:cs="Arial"/>
          <w:sz w:val="20"/>
          <w:szCs w:val="20"/>
        </w:rPr>
      </w:pPr>
    </w:p>
    <w:p w:rsidR="0047798B" w:rsidRPr="00F15674" w:rsidRDefault="0047798B" w:rsidP="00065E48">
      <w:pPr>
        <w:spacing w:after="160" w:line="259" w:lineRule="auto"/>
        <w:rPr>
          <w:rFonts w:ascii="Arial" w:hAnsi="Arial" w:cs="Arial"/>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Vouching: Tax deducted at source - Local</w:t>
      </w:r>
    </w:p>
    <w:tbl>
      <w:tblPr>
        <w:tblW w:w="0" w:type="auto"/>
        <w:tblLook w:val="04A0" w:firstRow="1" w:lastRow="0" w:firstColumn="1" w:lastColumn="0" w:noHBand="0" w:noVBand="1"/>
      </w:tblPr>
      <w:tblGrid>
        <w:gridCol w:w="1339"/>
        <w:gridCol w:w="1506"/>
        <w:gridCol w:w="1450"/>
        <w:gridCol w:w="2217"/>
        <w:gridCol w:w="1306"/>
      </w:tblGrid>
      <w:tr w:rsidR="00065E48" w:rsidRPr="00B119F4" w:rsidTr="00631B4E">
        <w:trPr>
          <w:trHeight w:val="84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
                <w:bCs/>
                <w:color w:val="000000"/>
                <w:sz w:val="20"/>
                <w:szCs w:val="20"/>
              </w:rPr>
            </w:pPr>
            <w:r w:rsidRPr="00B119F4">
              <w:rPr>
                <w:rFonts w:ascii="Arial" w:hAnsi="Arial" w:cs="Arial"/>
                <w:b/>
                <w:bCs/>
                <w:color w:val="000000"/>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
                <w:bCs/>
                <w:color w:val="000000"/>
                <w:sz w:val="20"/>
                <w:szCs w:val="20"/>
              </w:rPr>
            </w:pPr>
            <w:r w:rsidRPr="00B119F4">
              <w:rPr>
                <w:rFonts w:ascii="Arial" w:hAnsi="Arial" w:cs="Arial"/>
                <w:b/>
                <w:bCs/>
                <w:color w:val="000000"/>
                <w:sz w:val="20"/>
                <w:szCs w:val="20"/>
              </w:rPr>
              <w:t>Voucher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
                <w:bCs/>
                <w:color w:val="000000"/>
                <w:sz w:val="20"/>
                <w:szCs w:val="20"/>
              </w:rPr>
            </w:pPr>
            <w:r w:rsidRPr="00B119F4">
              <w:rPr>
                <w:rFonts w:ascii="Arial" w:hAnsi="Arial" w:cs="Arial"/>
                <w:b/>
                <w:bCs/>
                <w:color w:val="000000"/>
                <w:sz w:val="20"/>
                <w:szCs w:val="20"/>
              </w:rPr>
              <w:t>Description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
                <w:bCs/>
                <w:color w:val="000000"/>
                <w:sz w:val="20"/>
                <w:szCs w:val="20"/>
              </w:rPr>
            </w:pPr>
            <w:r w:rsidRPr="00B119F4">
              <w:rPr>
                <w:rFonts w:ascii="Arial" w:hAnsi="Arial" w:cs="Arial"/>
                <w:b/>
                <w:bCs/>
                <w:color w:val="000000"/>
                <w:sz w:val="20"/>
                <w:szCs w:val="20"/>
              </w:rPr>
              <w:t xml:space="preserve"> Voucher Amount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
                <w:bCs/>
                <w:color w:val="000000"/>
                <w:sz w:val="20"/>
                <w:szCs w:val="20"/>
              </w:rPr>
            </w:pPr>
            <w:r w:rsidRPr="00B119F4">
              <w:rPr>
                <w:rFonts w:ascii="Arial" w:hAnsi="Arial" w:cs="Arial"/>
                <w:b/>
                <w:bCs/>
                <w:color w:val="000000"/>
                <w:sz w:val="20"/>
                <w:szCs w:val="20"/>
              </w:rPr>
              <w:t>Bank Name</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4/30/2014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833,463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843,735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2/28/2014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674,346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2/28/2014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966,524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2/28/2014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755,153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3/31/2014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939,183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4/27/2014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955,809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4/28/2014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850,278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4/28/2014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841,964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4/28/2014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889,256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5/26/2014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758,020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6/30/2014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818,880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963,466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734,231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786,399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7/31/2014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883,221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10/31/2014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918,366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11/12/2014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694,181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lastRenderedPageBreak/>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11/12/2014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693,906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11/12/2014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946,586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11/12/2014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598,915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11/28/2014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913,372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12/14/2014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647,394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12/14/2014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778,321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12/14/2014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770,370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12/14/2014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773,660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12/18/2014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720,889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12/22/2014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838,536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sz w:val="20"/>
                <w:szCs w:val="20"/>
              </w:rPr>
            </w:pPr>
            <w:r w:rsidRPr="00B119F4">
              <w:rPr>
                <w:rFonts w:ascii="Arial" w:hAnsi="Arial" w:cs="Arial"/>
                <w:sz w:val="20"/>
                <w:szCs w:val="20"/>
              </w:rPr>
              <w:t>12/27/2014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xml:space="preserve">                       841,814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center"/>
              <w:rPr>
                <w:rFonts w:ascii="Arial" w:hAnsi="Arial" w:cs="Arial"/>
                <w:color w:val="000000"/>
                <w:sz w:val="20"/>
                <w:szCs w:val="20"/>
              </w:rPr>
            </w:pPr>
            <w:r w:rsidRPr="00B119F4">
              <w:rPr>
                <w:rFonts w:ascii="Arial" w:hAnsi="Arial" w:cs="Arial"/>
                <w:color w:val="000000"/>
                <w:sz w:val="20"/>
                <w:szCs w:val="20"/>
              </w:rPr>
              <w:t>&lt;Bank&gt;</w:t>
            </w:r>
          </w:p>
        </w:tc>
      </w:tr>
      <w:tr w:rsidR="00065E48" w:rsidRPr="00B119F4" w:rsidTr="00631B4E">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sz w:val="20"/>
                <w:szCs w:val="20"/>
              </w:rPr>
            </w:pPr>
            <w:r w:rsidRPr="00B119F4">
              <w:rPr>
                <w:rFonts w:ascii="Arial" w:hAnsi="Arial" w:cs="Arial"/>
                <w:sz w:val="20"/>
                <w:szCs w:val="20"/>
              </w:rPr>
              <w:t> </w:t>
            </w:r>
          </w:p>
        </w:tc>
        <w:tc>
          <w:tcPr>
            <w:tcW w:w="0" w:type="auto"/>
            <w:tcBorders>
              <w:top w:val="nil"/>
              <w:left w:val="nil"/>
              <w:bottom w:val="double" w:sz="6" w:space="0" w:color="auto"/>
              <w:right w:val="single" w:sz="4" w:space="0" w:color="auto"/>
            </w:tcBorders>
            <w:shd w:val="clear" w:color="auto" w:fill="auto"/>
            <w:noWrap/>
            <w:vAlign w:val="bottom"/>
            <w:hideMark/>
          </w:tcPr>
          <w:p w:rsidR="00065E48" w:rsidRPr="00B119F4" w:rsidRDefault="00065E48" w:rsidP="00631B4E">
            <w:pPr>
              <w:rPr>
                <w:rFonts w:ascii="Arial" w:hAnsi="Arial" w:cs="Arial"/>
                <w:b/>
                <w:bCs/>
                <w:color w:val="000000"/>
                <w:sz w:val="20"/>
                <w:szCs w:val="20"/>
              </w:rPr>
            </w:pPr>
            <w:r w:rsidRPr="00B119F4">
              <w:rPr>
                <w:rFonts w:ascii="Arial" w:hAnsi="Arial" w:cs="Arial"/>
                <w:b/>
                <w:bCs/>
                <w:color w:val="000000"/>
                <w:sz w:val="20"/>
                <w:szCs w:val="20"/>
              </w:rPr>
              <w:t xml:space="preserve">                 23,630,238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color w:val="000000"/>
                <w:sz w:val="20"/>
                <w:szCs w:val="20"/>
              </w:rPr>
            </w:pPr>
            <w:r w:rsidRPr="00B119F4">
              <w:rPr>
                <w:rFonts w:ascii="Arial" w:hAnsi="Arial" w:cs="Arial"/>
                <w:color w:val="000000"/>
                <w:sz w:val="20"/>
                <w:szCs w:val="20"/>
              </w:rPr>
              <w:t> </w:t>
            </w:r>
          </w:p>
        </w:tc>
      </w:tr>
    </w:tbl>
    <w:p w:rsidR="00065E48" w:rsidRPr="00F15674" w:rsidRDefault="00065E48" w:rsidP="00065E48">
      <w:pPr>
        <w:spacing w:after="160" w:line="259" w:lineRule="auto"/>
        <w:rPr>
          <w:rFonts w:ascii="Arial" w:hAnsi="Arial" w:cs="Arial"/>
          <w:sz w:val="20"/>
          <w:szCs w:val="20"/>
        </w:rPr>
      </w:pPr>
    </w:p>
    <w:tbl>
      <w:tblPr>
        <w:tblW w:w="7769" w:type="dxa"/>
        <w:tblLook w:val="04A0" w:firstRow="1" w:lastRow="0" w:firstColumn="1" w:lastColumn="0" w:noHBand="0" w:noVBand="1"/>
      </w:tblPr>
      <w:tblGrid>
        <w:gridCol w:w="4355"/>
        <w:gridCol w:w="1581"/>
        <w:gridCol w:w="1833"/>
      </w:tblGrid>
      <w:tr w:rsidR="00065E48" w:rsidRPr="00B119F4" w:rsidTr="00631B4E">
        <w:trPr>
          <w:trHeight w:val="319"/>
        </w:trPr>
        <w:tc>
          <w:tcPr>
            <w:tcW w:w="4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bCs/>
                <w:sz w:val="20"/>
                <w:szCs w:val="20"/>
              </w:rPr>
            </w:pPr>
            <w:r w:rsidRPr="00B119F4">
              <w:rPr>
                <w:rFonts w:ascii="Arial" w:hAnsi="Arial" w:cs="Arial"/>
                <w:bCs/>
                <w:sz w:val="20"/>
                <w:szCs w:val="20"/>
              </w:rPr>
              <w:t>Tax deducted at source - Import</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 </w:t>
            </w:r>
          </w:p>
        </w:tc>
        <w:tc>
          <w:tcPr>
            <w:tcW w:w="1833" w:type="dxa"/>
            <w:tcBorders>
              <w:top w:val="single" w:sz="4" w:space="0" w:color="auto"/>
              <w:left w:val="nil"/>
              <w:bottom w:val="single" w:sz="4" w:space="0" w:color="auto"/>
              <w:right w:val="single" w:sz="4" w:space="0" w:color="auto"/>
            </w:tcBorders>
            <w:shd w:val="clear" w:color="auto" w:fill="auto"/>
            <w:noWrap/>
            <w:vAlign w:val="center"/>
            <w:hideMark/>
          </w:tcPr>
          <w:p w:rsidR="00065E48" w:rsidRPr="00B119F4" w:rsidRDefault="00065E48" w:rsidP="00631B4E">
            <w:pPr>
              <w:jc w:val="center"/>
              <w:rPr>
                <w:rFonts w:ascii="Arial" w:hAnsi="Arial" w:cs="Arial"/>
                <w:bCs/>
                <w:color w:val="000000"/>
                <w:sz w:val="20"/>
                <w:szCs w:val="20"/>
              </w:rPr>
            </w:pPr>
            <w:r w:rsidRPr="00B119F4">
              <w:rPr>
                <w:rFonts w:ascii="Arial" w:hAnsi="Arial" w:cs="Arial"/>
                <w:bCs/>
                <w:color w:val="000000"/>
                <w:sz w:val="20"/>
                <w:szCs w:val="20"/>
              </w:rPr>
              <w:t xml:space="preserve">           25,881,761 </w:t>
            </w:r>
          </w:p>
        </w:tc>
      </w:tr>
      <w:tr w:rsidR="00065E48" w:rsidRPr="00B119F4" w:rsidTr="00631B4E">
        <w:trPr>
          <w:trHeight w:val="319"/>
        </w:trPr>
        <w:tc>
          <w:tcPr>
            <w:tcW w:w="4355" w:type="dxa"/>
            <w:tcBorders>
              <w:top w:val="nil"/>
              <w:left w:val="single" w:sz="4" w:space="0" w:color="auto"/>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Tax deducted at source - Import Vouched</w:t>
            </w:r>
          </w:p>
        </w:tc>
        <w:tc>
          <w:tcPr>
            <w:tcW w:w="1581" w:type="dxa"/>
            <w:tcBorders>
              <w:top w:val="nil"/>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 </w:t>
            </w:r>
          </w:p>
        </w:tc>
        <w:tc>
          <w:tcPr>
            <w:tcW w:w="1833" w:type="dxa"/>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 xml:space="preserve">           23,630,238 </w:t>
            </w:r>
          </w:p>
        </w:tc>
      </w:tr>
      <w:tr w:rsidR="00065E48" w:rsidRPr="00B119F4" w:rsidTr="00631B4E">
        <w:trPr>
          <w:trHeight w:val="319"/>
        </w:trPr>
        <w:tc>
          <w:tcPr>
            <w:tcW w:w="4355" w:type="dxa"/>
            <w:tcBorders>
              <w:top w:val="nil"/>
              <w:left w:val="single" w:sz="4" w:space="0" w:color="auto"/>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 xml:space="preserve">Amount </w:t>
            </w:r>
            <w:r w:rsidRPr="00F15674">
              <w:rPr>
                <w:rFonts w:ascii="Arial" w:hAnsi="Arial" w:cs="Arial"/>
                <w:bCs/>
                <w:color w:val="000000"/>
                <w:sz w:val="20"/>
                <w:szCs w:val="20"/>
              </w:rPr>
              <w:t>Vouched (</w:t>
            </w:r>
            <w:r w:rsidRPr="00B119F4">
              <w:rPr>
                <w:rFonts w:ascii="Arial" w:hAnsi="Arial" w:cs="Arial"/>
                <w:bCs/>
                <w:color w:val="000000"/>
                <w:sz w:val="20"/>
                <w:szCs w:val="20"/>
              </w:rPr>
              <w:t>%)</w:t>
            </w:r>
          </w:p>
        </w:tc>
        <w:tc>
          <w:tcPr>
            <w:tcW w:w="1581" w:type="dxa"/>
            <w:tcBorders>
              <w:top w:val="nil"/>
              <w:left w:val="nil"/>
              <w:bottom w:val="single" w:sz="4" w:space="0" w:color="auto"/>
              <w:right w:val="single" w:sz="4" w:space="0" w:color="auto"/>
            </w:tcBorders>
            <w:shd w:val="clear" w:color="auto" w:fill="auto"/>
            <w:noWrap/>
            <w:vAlign w:val="center"/>
            <w:hideMark/>
          </w:tcPr>
          <w:p w:rsidR="00065E48" w:rsidRPr="00B119F4" w:rsidRDefault="00065E48" w:rsidP="00631B4E">
            <w:pPr>
              <w:rPr>
                <w:rFonts w:ascii="Arial" w:hAnsi="Arial" w:cs="Arial"/>
                <w:bCs/>
                <w:color w:val="000000"/>
                <w:sz w:val="20"/>
                <w:szCs w:val="20"/>
              </w:rPr>
            </w:pPr>
            <w:r w:rsidRPr="00B119F4">
              <w:rPr>
                <w:rFonts w:ascii="Arial" w:hAnsi="Arial" w:cs="Arial"/>
                <w:bCs/>
                <w:color w:val="000000"/>
                <w:sz w:val="20"/>
                <w:szCs w:val="20"/>
              </w:rPr>
              <w:t> </w:t>
            </w:r>
          </w:p>
        </w:tc>
        <w:tc>
          <w:tcPr>
            <w:tcW w:w="1833" w:type="dxa"/>
            <w:tcBorders>
              <w:top w:val="nil"/>
              <w:left w:val="nil"/>
              <w:bottom w:val="single" w:sz="4" w:space="0" w:color="auto"/>
              <w:right w:val="single" w:sz="4" w:space="0" w:color="auto"/>
            </w:tcBorders>
            <w:shd w:val="clear" w:color="auto" w:fill="auto"/>
            <w:noWrap/>
            <w:vAlign w:val="bottom"/>
            <w:hideMark/>
          </w:tcPr>
          <w:p w:rsidR="00065E48" w:rsidRPr="00B119F4" w:rsidRDefault="00065E48" w:rsidP="00631B4E">
            <w:pPr>
              <w:jc w:val="right"/>
              <w:rPr>
                <w:rFonts w:ascii="Arial" w:hAnsi="Arial" w:cs="Arial"/>
                <w:bCs/>
                <w:color w:val="000000"/>
                <w:sz w:val="20"/>
                <w:szCs w:val="20"/>
              </w:rPr>
            </w:pPr>
            <w:r w:rsidRPr="00B119F4">
              <w:rPr>
                <w:rFonts w:ascii="Arial" w:hAnsi="Arial" w:cs="Arial"/>
                <w:bCs/>
                <w:color w:val="000000"/>
                <w:sz w:val="20"/>
                <w:szCs w:val="20"/>
              </w:rPr>
              <w:t>91%</w:t>
            </w:r>
          </w:p>
        </w:tc>
      </w:tr>
    </w:tbl>
    <w:p w:rsidR="00065E48" w:rsidRDefault="00065E48" w:rsidP="00065E48">
      <w:pPr>
        <w:spacing w:after="160" w:line="259" w:lineRule="auto"/>
        <w:rPr>
          <w:rFonts w:ascii="Arial" w:hAnsi="Arial" w:cs="Arial"/>
          <w:b/>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Vouching: Advance tax as per section – 64</w:t>
      </w:r>
    </w:p>
    <w:tbl>
      <w:tblPr>
        <w:tblW w:w="0" w:type="auto"/>
        <w:tblInd w:w="-5" w:type="dxa"/>
        <w:tblLook w:val="04A0" w:firstRow="1" w:lastRow="0" w:firstColumn="1" w:lastColumn="0" w:noHBand="0" w:noVBand="1"/>
      </w:tblPr>
      <w:tblGrid>
        <w:gridCol w:w="1339"/>
        <w:gridCol w:w="1506"/>
        <w:gridCol w:w="1450"/>
        <w:gridCol w:w="2162"/>
        <w:gridCol w:w="1306"/>
      </w:tblGrid>
      <w:tr w:rsidR="00065E48" w:rsidRPr="00E97B9C" w:rsidTr="00D05664">
        <w:trPr>
          <w:trHeight w:val="7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5E48" w:rsidRPr="00E97B9C" w:rsidRDefault="00065E48" w:rsidP="00631B4E">
            <w:pPr>
              <w:jc w:val="center"/>
              <w:rPr>
                <w:rFonts w:ascii="Arial" w:hAnsi="Arial" w:cs="Arial"/>
                <w:b/>
                <w:bCs/>
                <w:color w:val="000000"/>
                <w:sz w:val="20"/>
                <w:szCs w:val="20"/>
              </w:rPr>
            </w:pPr>
            <w:r w:rsidRPr="00E97B9C">
              <w:rPr>
                <w:rFonts w:ascii="Arial" w:hAnsi="Arial" w:cs="Arial"/>
                <w:b/>
                <w:bCs/>
                <w:color w:val="000000"/>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E97B9C" w:rsidRDefault="00065E48" w:rsidP="00631B4E">
            <w:pPr>
              <w:jc w:val="center"/>
              <w:rPr>
                <w:rFonts w:ascii="Arial" w:hAnsi="Arial" w:cs="Arial"/>
                <w:b/>
                <w:bCs/>
                <w:color w:val="000000"/>
                <w:sz w:val="20"/>
                <w:szCs w:val="20"/>
              </w:rPr>
            </w:pPr>
            <w:r w:rsidRPr="00E97B9C">
              <w:rPr>
                <w:rFonts w:ascii="Arial" w:hAnsi="Arial" w:cs="Arial"/>
                <w:b/>
                <w:bCs/>
                <w:color w:val="000000"/>
                <w:sz w:val="20"/>
                <w:szCs w:val="20"/>
              </w:rPr>
              <w:t>Voucher Date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E97B9C" w:rsidRDefault="00065E48" w:rsidP="00631B4E">
            <w:pPr>
              <w:jc w:val="center"/>
              <w:rPr>
                <w:rFonts w:ascii="Arial" w:hAnsi="Arial" w:cs="Arial"/>
                <w:b/>
                <w:bCs/>
                <w:color w:val="000000"/>
                <w:sz w:val="20"/>
                <w:szCs w:val="20"/>
              </w:rPr>
            </w:pPr>
            <w:r w:rsidRPr="00E97B9C">
              <w:rPr>
                <w:rFonts w:ascii="Arial" w:hAnsi="Arial" w:cs="Arial"/>
                <w:b/>
                <w:bCs/>
                <w:color w:val="000000"/>
                <w:sz w:val="20"/>
                <w:szCs w:val="20"/>
              </w:rPr>
              <w:t>Description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E97B9C" w:rsidRDefault="00065E48" w:rsidP="00631B4E">
            <w:pPr>
              <w:jc w:val="center"/>
              <w:rPr>
                <w:rFonts w:ascii="Arial" w:hAnsi="Arial" w:cs="Arial"/>
                <w:b/>
                <w:bCs/>
                <w:color w:val="000000"/>
                <w:sz w:val="20"/>
                <w:szCs w:val="20"/>
              </w:rPr>
            </w:pPr>
            <w:r w:rsidRPr="00E97B9C">
              <w:rPr>
                <w:rFonts w:ascii="Arial" w:hAnsi="Arial" w:cs="Arial"/>
                <w:b/>
                <w:bCs/>
                <w:color w:val="000000"/>
                <w:sz w:val="20"/>
                <w:szCs w:val="20"/>
              </w:rPr>
              <w:t xml:space="preserve"> Voucher Amount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65E48" w:rsidRPr="00E97B9C" w:rsidRDefault="00065E48" w:rsidP="00631B4E">
            <w:pPr>
              <w:jc w:val="center"/>
              <w:rPr>
                <w:rFonts w:ascii="Arial" w:hAnsi="Arial" w:cs="Arial"/>
                <w:b/>
                <w:bCs/>
                <w:color w:val="000000"/>
                <w:sz w:val="20"/>
                <w:szCs w:val="20"/>
              </w:rPr>
            </w:pPr>
            <w:r w:rsidRPr="00E97B9C">
              <w:rPr>
                <w:rFonts w:ascii="Arial" w:hAnsi="Arial" w:cs="Arial"/>
                <w:b/>
                <w:bCs/>
                <w:color w:val="000000"/>
                <w:sz w:val="20"/>
                <w:szCs w:val="20"/>
              </w:rPr>
              <w:t>Bank Name</w:t>
            </w:r>
          </w:p>
        </w:tc>
      </w:tr>
      <w:tr w:rsidR="00065E48" w:rsidRPr="00E97B9C"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sz w:val="20"/>
                <w:szCs w:val="20"/>
              </w:rPr>
            </w:pPr>
            <w:r w:rsidRPr="00E97B9C">
              <w:rPr>
                <w:rFonts w:ascii="Arial" w:hAnsi="Arial" w:cs="Arial"/>
                <w:sz w:val="20"/>
                <w:szCs w:val="20"/>
              </w:rPr>
              <w:t>4/10/2014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 xml:space="preserve">                 16,875,000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color w:val="000000"/>
                <w:sz w:val="20"/>
                <w:szCs w:val="20"/>
              </w:rPr>
            </w:pPr>
            <w:r w:rsidRPr="00E97B9C">
              <w:rPr>
                <w:rFonts w:ascii="Arial" w:hAnsi="Arial" w:cs="Arial"/>
                <w:color w:val="000000"/>
                <w:sz w:val="20"/>
                <w:szCs w:val="20"/>
              </w:rPr>
              <w:t>&lt;Bank&gt;</w:t>
            </w:r>
          </w:p>
        </w:tc>
      </w:tr>
      <w:tr w:rsidR="00065E48" w:rsidRPr="00E97B9C"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sz w:val="20"/>
                <w:szCs w:val="20"/>
              </w:rPr>
            </w:pPr>
            <w:r w:rsidRPr="00E97B9C">
              <w:rPr>
                <w:rFonts w:ascii="Arial" w:hAnsi="Arial" w:cs="Arial"/>
                <w:sz w:val="20"/>
                <w:szCs w:val="20"/>
              </w:rPr>
              <w:t>7/12/2014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 xml:space="preserve">                 16,875,000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color w:val="000000"/>
                <w:sz w:val="20"/>
                <w:szCs w:val="20"/>
              </w:rPr>
            </w:pPr>
            <w:r w:rsidRPr="00E97B9C">
              <w:rPr>
                <w:rFonts w:ascii="Arial" w:hAnsi="Arial" w:cs="Arial"/>
                <w:color w:val="000000"/>
                <w:sz w:val="20"/>
                <w:szCs w:val="20"/>
              </w:rPr>
              <w:t>&lt;Bank&gt;</w:t>
            </w:r>
          </w:p>
        </w:tc>
      </w:tr>
      <w:tr w:rsidR="00065E48" w:rsidRPr="00E97B9C"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sz w:val="20"/>
                <w:szCs w:val="20"/>
              </w:rPr>
            </w:pPr>
            <w:r w:rsidRPr="00E97B9C">
              <w:rPr>
                <w:rFonts w:ascii="Arial" w:hAnsi="Arial" w:cs="Arial"/>
                <w:sz w:val="20"/>
                <w:szCs w:val="20"/>
              </w:rPr>
              <w:t>10/7/2014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 xml:space="preserve">                 16,875,000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color w:val="000000"/>
                <w:sz w:val="20"/>
                <w:szCs w:val="20"/>
              </w:rPr>
            </w:pPr>
            <w:r w:rsidRPr="00E97B9C">
              <w:rPr>
                <w:rFonts w:ascii="Arial" w:hAnsi="Arial" w:cs="Arial"/>
                <w:color w:val="000000"/>
                <w:sz w:val="20"/>
                <w:szCs w:val="20"/>
              </w:rPr>
              <w:t>&lt;Bank&gt;</w:t>
            </w:r>
          </w:p>
        </w:tc>
      </w:tr>
      <w:tr w:rsidR="00065E48" w:rsidRPr="00E97B9C" w:rsidTr="00631B4E">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&lt;Vouch No&gt;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sz w:val="20"/>
                <w:szCs w:val="20"/>
              </w:rPr>
            </w:pPr>
            <w:r w:rsidRPr="00E97B9C">
              <w:rPr>
                <w:rFonts w:ascii="Arial" w:hAnsi="Arial" w:cs="Arial"/>
                <w:sz w:val="20"/>
                <w:szCs w:val="20"/>
              </w:rPr>
              <w:t>12/28/2014</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 xml:space="preserve">                 16,875,000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center"/>
              <w:rPr>
                <w:rFonts w:ascii="Arial" w:hAnsi="Arial" w:cs="Arial"/>
                <w:color w:val="000000"/>
                <w:sz w:val="20"/>
                <w:szCs w:val="20"/>
              </w:rPr>
            </w:pPr>
            <w:r w:rsidRPr="00E97B9C">
              <w:rPr>
                <w:rFonts w:ascii="Arial" w:hAnsi="Arial" w:cs="Arial"/>
                <w:color w:val="000000"/>
                <w:sz w:val="20"/>
                <w:szCs w:val="20"/>
              </w:rPr>
              <w:t>&lt;Bank&gt;</w:t>
            </w:r>
          </w:p>
        </w:tc>
      </w:tr>
      <w:tr w:rsidR="00065E48" w:rsidRPr="00E97B9C" w:rsidTr="00631B4E">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color w:val="000000"/>
                <w:sz w:val="20"/>
                <w:szCs w:val="20"/>
              </w:rPr>
            </w:pPr>
            <w:r w:rsidRPr="00E97B9C">
              <w:rPr>
                <w:rFonts w:ascii="Arial" w:hAnsi="Arial" w:cs="Arial"/>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color w:val="000000"/>
                <w:sz w:val="20"/>
                <w:szCs w:val="20"/>
              </w:rPr>
            </w:pPr>
            <w:r w:rsidRPr="00E97B9C">
              <w:rPr>
                <w:rFonts w:ascii="Arial" w:hAnsi="Arial" w:cs="Arial"/>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 </w:t>
            </w:r>
          </w:p>
        </w:tc>
        <w:tc>
          <w:tcPr>
            <w:tcW w:w="0" w:type="auto"/>
            <w:tcBorders>
              <w:top w:val="nil"/>
              <w:left w:val="nil"/>
              <w:bottom w:val="double" w:sz="6" w:space="0" w:color="auto"/>
              <w:right w:val="single" w:sz="4" w:space="0" w:color="auto"/>
            </w:tcBorders>
            <w:shd w:val="clear" w:color="auto" w:fill="auto"/>
            <w:noWrap/>
            <w:vAlign w:val="bottom"/>
            <w:hideMark/>
          </w:tcPr>
          <w:p w:rsidR="00065E48" w:rsidRPr="00E97B9C" w:rsidRDefault="00065E48" w:rsidP="00631B4E">
            <w:pPr>
              <w:rPr>
                <w:rFonts w:ascii="Arial" w:hAnsi="Arial" w:cs="Arial"/>
                <w:b/>
                <w:bCs/>
                <w:color w:val="000000"/>
                <w:sz w:val="20"/>
                <w:szCs w:val="20"/>
              </w:rPr>
            </w:pPr>
            <w:r w:rsidRPr="00E97B9C">
              <w:rPr>
                <w:rFonts w:ascii="Arial" w:hAnsi="Arial" w:cs="Arial"/>
                <w:b/>
                <w:bCs/>
                <w:color w:val="000000"/>
                <w:sz w:val="20"/>
                <w:szCs w:val="20"/>
              </w:rPr>
              <w:t xml:space="preserve">                 67,500,000 </w:t>
            </w:r>
          </w:p>
        </w:tc>
        <w:tc>
          <w:tcPr>
            <w:tcW w:w="0" w:type="auto"/>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color w:val="000000"/>
                <w:sz w:val="20"/>
                <w:szCs w:val="20"/>
              </w:rPr>
            </w:pPr>
            <w:r w:rsidRPr="00E97B9C">
              <w:rPr>
                <w:rFonts w:ascii="Arial" w:hAnsi="Arial" w:cs="Arial"/>
                <w:color w:val="000000"/>
                <w:sz w:val="20"/>
                <w:szCs w:val="20"/>
              </w:rPr>
              <w:t> </w:t>
            </w:r>
          </w:p>
        </w:tc>
      </w:tr>
    </w:tbl>
    <w:p w:rsidR="00065E48" w:rsidRPr="00F15674" w:rsidRDefault="00065E48" w:rsidP="00065E48">
      <w:pPr>
        <w:spacing w:after="160" w:line="259" w:lineRule="auto"/>
        <w:rPr>
          <w:rFonts w:ascii="Arial" w:hAnsi="Arial" w:cs="Arial"/>
          <w:b/>
          <w:sz w:val="20"/>
          <w:szCs w:val="20"/>
        </w:rPr>
      </w:pPr>
    </w:p>
    <w:tbl>
      <w:tblPr>
        <w:tblW w:w="7941" w:type="dxa"/>
        <w:tblInd w:w="-5" w:type="dxa"/>
        <w:tblLook w:val="04A0" w:firstRow="1" w:lastRow="0" w:firstColumn="1" w:lastColumn="0" w:noHBand="0" w:noVBand="1"/>
      </w:tblPr>
      <w:tblGrid>
        <w:gridCol w:w="5904"/>
        <w:gridCol w:w="2037"/>
      </w:tblGrid>
      <w:tr w:rsidR="00065E48" w:rsidRPr="00E97B9C" w:rsidTr="00631B4E">
        <w:trPr>
          <w:trHeight w:val="350"/>
        </w:trPr>
        <w:tc>
          <w:tcPr>
            <w:tcW w:w="59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5E48" w:rsidRPr="00E97B9C" w:rsidRDefault="00065E48" w:rsidP="00631B4E">
            <w:pPr>
              <w:rPr>
                <w:rFonts w:ascii="Arial" w:hAnsi="Arial" w:cs="Arial"/>
                <w:sz w:val="20"/>
                <w:szCs w:val="20"/>
              </w:rPr>
            </w:pPr>
            <w:r w:rsidRPr="00E97B9C">
              <w:rPr>
                <w:rFonts w:ascii="Arial" w:hAnsi="Arial" w:cs="Arial"/>
                <w:sz w:val="20"/>
                <w:szCs w:val="20"/>
              </w:rPr>
              <w:t>Tax deducted at source - Import</w:t>
            </w:r>
          </w:p>
        </w:tc>
        <w:tc>
          <w:tcPr>
            <w:tcW w:w="2037" w:type="dxa"/>
            <w:tcBorders>
              <w:top w:val="single" w:sz="4" w:space="0" w:color="auto"/>
              <w:left w:val="nil"/>
              <w:bottom w:val="single" w:sz="4" w:space="0" w:color="auto"/>
              <w:right w:val="single" w:sz="4" w:space="0" w:color="auto"/>
            </w:tcBorders>
            <w:shd w:val="clear" w:color="auto" w:fill="auto"/>
            <w:noWrap/>
            <w:vAlign w:val="bottom"/>
            <w:hideMark/>
          </w:tcPr>
          <w:p w:rsidR="00065E48" w:rsidRPr="00E97B9C" w:rsidRDefault="00065E48" w:rsidP="00631B4E">
            <w:pPr>
              <w:jc w:val="right"/>
              <w:rPr>
                <w:rFonts w:ascii="Arial" w:hAnsi="Arial" w:cs="Arial"/>
                <w:color w:val="000000"/>
                <w:sz w:val="20"/>
                <w:szCs w:val="20"/>
              </w:rPr>
            </w:pPr>
            <w:r w:rsidRPr="00E97B9C">
              <w:rPr>
                <w:rFonts w:ascii="Arial" w:hAnsi="Arial" w:cs="Arial"/>
                <w:color w:val="000000"/>
                <w:sz w:val="20"/>
                <w:szCs w:val="20"/>
              </w:rPr>
              <w:t>67,500,000</w:t>
            </w:r>
          </w:p>
        </w:tc>
      </w:tr>
      <w:tr w:rsidR="00065E48" w:rsidRPr="00E97B9C" w:rsidTr="00631B4E">
        <w:trPr>
          <w:trHeight w:val="350"/>
        </w:trPr>
        <w:tc>
          <w:tcPr>
            <w:tcW w:w="5904" w:type="dxa"/>
            <w:tcBorders>
              <w:top w:val="nil"/>
              <w:left w:val="single" w:sz="4" w:space="0" w:color="auto"/>
              <w:bottom w:val="single" w:sz="4" w:space="0" w:color="auto"/>
              <w:right w:val="single" w:sz="4" w:space="0" w:color="auto"/>
            </w:tcBorders>
            <w:shd w:val="clear" w:color="auto" w:fill="auto"/>
            <w:noWrap/>
            <w:vAlign w:val="center"/>
            <w:hideMark/>
          </w:tcPr>
          <w:p w:rsidR="00065E48" w:rsidRPr="00E97B9C" w:rsidRDefault="00065E48" w:rsidP="00631B4E">
            <w:pPr>
              <w:rPr>
                <w:rFonts w:ascii="Arial" w:hAnsi="Arial" w:cs="Arial"/>
                <w:color w:val="000000"/>
                <w:sz w:val="20"/>
                <w:szCs w:val="20"/>
              </w:rPr>
            </w:pPr>
            <w:r w:rsidRPr="00E97B9C">
              <w:rPr>
                <w:rFonts w:ascii="Arial" w:hAnsi="Arial" w:cs="Arial"/>
                <w:color w:val="000000"/>
                <w:sz w:val="20"/>
                <w:szCs w:val="20"/>
              </w:rPr>
              <w:t>Tax deducted at source - Import Vouched</w:t>
            </w:r>
          </w:p>
        </w:tc>
        <w:tc>
          <w:tcPr>
            <w:tcW w:w="2037" w:type="dxa"/>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right"/>
              <w:rPr>
                <w:rFonts w:ascii="Arial" w:hAnsi="Arial" w:cs="Arial"/>
                <w:color w:val="000000"/>
                <w:sz w:val="20"/>
                <w:szCs w:val="20"/>
              </w:rPr>
            </w:pPr>
            <w:r w:rsidRPr="00E97B9C">
              <w:rPr>
                <w:rFonts w:ascii="Arial" w:hAnsi="Arial" w:cs="Arial"/>
                <w:color w:val="000000"/>
                <w:sz w:val="20"/>
                <w:szCs w:val="20"/>
              </w:rPr>
              <w:t xml:space="preserve">      67,500,000 </w:t>
            </w:r>
          </w:p>
        </w:tc>
      </w:tr>
      <w:tr w:rsidR="00065E48" w:rsidRPr="00E97B9C" w:rsidTr="00631B4E">
        <w:trPr>
          <w:trHeight w:val="350"/>
        </w:trPr>
        <w:tc>
          <w:tcPr>
            <w:tcW w:w="5904" w:type="dxa"/>
            <w:tcBorders>
              <w:top w:val="nil"/>
              <w:left w:val="single" w:sz="4" w:space="0" w:color="auto"/>
              <w:bottom w:val="single" w:sz="4" w:space="0" w:color="auto"/>
              <w:right w:val="single" w:sz="4" w:space="0" w:color="auto"/>
            </w:tcBorders>
            <w:shd w:val="clear" w:color="auto" w:fill="auto"/>
            <w:noWrap/>
            <w:vAlign w:val="center"/>
            <w:hideMark/>
          </w:tcPr>
          <w:p w:rsidR="00065E48" w:rsidRPr="00E97B9C" w:rsidRDefault="00065E48" w:rsidP="00631B4E">
            <w:pPr>
              <w:rPr>
                <w:rFonts w:ascii="Arial" w:hAnsi="Arial" w:cs="Arial"/>
                <w:color w:val="000000"/>
                <w:sz w:val="20"/>
                <w:szCs w:val="20"/>
              </w:rPr>
            </w:pPr>
            <w:r w:rsidRPr="00E97B9C">
              <w:rPr>
                <w:rFonts w:ascii="Arial" w:hAnsi="Arial" w:cs="Arial"/>
                <w:color w:val="000000"/>
                <w:sz w:val="20"/>
                <w:szCs w:val="20"/>
              </w:rPr>
              <w:lastRenderedPageBreak/>
              <w:t xml:space="preserve">Amount </w:t>
            </w:r>
            <w:r w:rsidRPr="00F15674">
              <w:rPr>
                <w:rFonts w:ascii="Arial" w:hAnsi="Arial" w:cs="Arial"/>
                <w:color w:val="000000"/>
                <w:sz w:val="20"/>
                <w:szCs w:val="20"/>
              </w:rPr>
              <w:t>Vouched (</w:t>
            </w:r>
            <w:r w:rsidRPr="00E97B9C">
              <w:rPr>
                <w:rFonts w:ascii="Arial" w:hAnsi="Arial" w:cs="Arial"/>
                <w:color w:val="000000"/>
                <w:sz w:val="20"/>
                <w:szCs w:val="20"/>
              </w:rPr>
              <w:t>%)</w:t>
            </w:r>
          </w:p>
        </w:tc>
        <w:tc>
          <w:tcPr>
            <w:tcW w:w="2037" w:type="dxa"/>
            <w:tcBorders>
              <w:top w:val="nil"/>
              <w:left w:val="nil"/>
              <w:bottom w:val="single" w:sz="4" w:space="0" w:color="auto"/>
              <w:right w:val="single" w:sz="4" w:space="0" w:color="auto"/>
            </w:tcBorders>
            <w:shd w:val="clear" w:color="auto" w:fill="auto"/>
            <w:noWrap/>
            <w:vAlign w:val="bottom"/>
            <w:hideMark/>
          </w:tcPr>
          <w:p w:rsidR="00065E48" w:rsidRPr="00E97B9C" w:rsidRDefault="00065E48" w:rsidP="00631B4E">
            <w:pPr>
              <w:jc w:val="right"/>
              <w:rPr>
                <w:rFonts w:ascii="Arial" w:hAnsi="Arial" w:cs="Arial"/>
                <w:color w:val="000000"/>
                <w:sz w:val="20"/>
                <w:szCs w:val="20"/>
              </w:rPr>
            </w:pPr>
            <w:r w:rsidRPr="00E97B9C">
              <w:rPr>
                <w:rFonts w:ascii="Arial" w:hAnsi="Arial" w:cs="Arial"/>
                <w:color w:val="000000"/>
                <w:sz w:val="20"/>
                <w:szCs w:val="20"/>
              </w:rPr>
              <w:t>100%</w:t>
            </w:r>
          </w:p>
        </w:tc>
      </w:tr>
    </w:tbl>
    <w:p w:rsidR="00D05664" w:rsidRPr="00F15674" w:rsidRDefault="00D05664" w:rsidP="00065E48">
      <w:pPr>
        <w:spacing w:after="160" w:line="259" w:lineRule="auto"/>
        <w:rPr>
          <w:rFonts w:ascii="Arial" w:hAnsi="Arial" w:cs="Arial"/>
          <w:b/>
          <w:sz w:val="20"/>
          <w:szCs w:val="20"/>
        </w:rPr>
      </w:pPr>
    </w:p>
    <w:p w:rsidR="00065E48" w:rsidRPr="00F15674" w:rsidRDefault="00065E48" w:rsidP="00065E48">
      <w:pPr>
        <w:spacing w:after="160" w:line="259" w:lineRule="auto"/>
        <w:rPr>
          <w:rFonts w:ascii="Arial" w:hAnsi="Arial" w:cs="Arial"/>
          <w:b/>
          <w:sz w:val="20"/>
          <w:szCs w:val="20"/>
        </w:rPr>
      </w:pPr>
      <w:r w:rsidRPr="00F15674">
        <w:rPr>
          <w:rFonts w:ascii="Arial" w:hAnsi="Arial" w:cs="Arial"/>
          <w:b/>
          <w:sz w:val="20"/>
          <w:szCs w:val="20"/>
        </w:rPr>
        <w:t>Vouching: Adjustment during the year</w:t>
      </w:r>
    </w:p>
    <w:tbl>
      <w:tblPr>
        <w:tblW w:w="7472" w:type="dxa"/>
        <w:tblInd w:w="-5" w:type="dxa"/>
        <w:tblLook w:val="04A0" w:firstRow="1" w:lastRow="0" w:firstColumn="1" w:lastColumn="0" w:noHBand="0" w:noVBand="1"/>
      </w:tblPr>
      <w:tblGrid>
        <w:gridCol w:w="1401"/>
        <w:gridCol w:w="1401"/>
        <w:gridCol w:w="2335"/>
        <w:gridCol w:w="2335"/>
      </w:tblGrid>
      <w:tr w:rsidR="002A1FD5" w:rsidRPr="0069343E" w:rsidTr="002A1FD5">
        <w:trPr>
          <w:trHeight w:val="320"/>
        </w:trPr>
        <w:tc>
          <w:tcPr>
            <w:tcW w:w="14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FD5" w:rsidRPr="0069343E" w:rsidRDefault="002A1FD5" w:rsidP="00631B4E">
            <w:pPr>
              <w:jc w:val="center"/>
              <w:rPr>
                <w:rFonts w:ascii="Arial" w:hAnsi="Arial" w:cs="Arial"/>
                <w:b/>
                <w:bCs/>
                <w:color w:val="000000"/>
                <w:sz w:val="20"/>
                <w:szCs w:val="20"/>
              </w:rPr>
            </w:pPr>
            <w:r w:rsidRPr="0069343E">
              <w:rPr>
                <w:rFonts w:ascii="Arial" w:hAnsi="Arial" w:cs="Arial"/>
                <w:b/>
                <w:bCs/>
                <w:color w:val="000000"/>
                <w:sz w:val="20"/>
                <w:szCs w:val="20"/>
              </w:rPr>
              <w:t>SL No</w:t>
            </w:r>
          </w:p>
        </w:tc>
        <w:tc>
          <w:tcPr>
            <w:tcW w:w="1401" w:type="dxa"/>
            <w:tcBorders>
              <w:top w:val="single" w:sz="4" w:space="0" w:color="auto"/>
              <w:left w:val="nil"/>
              <w:bottom w:val="single" w:sz="4" w:space="0" w:color="auto"/>
              <w:right w:val="single" w:sz="4" w:space="0" w:color="auto"/>
            </w:tcBorders>
            <w:shd w:val="clear" w:color="auto" w:fill="auto"/>
            <w:noWrap/>
            <w:vAlign w:val="center"/>
            <w:hideMark/>
          </w:tcPr>
          <w:p w:rsidR="002A1FD5" w:rsidRPr="0069343E" w:rsidRDefault="002A1FD5" w:rsidP="00631B4E">
            <w:pPr>
              <w:jc w:val="center"/>
              <w:rPr>
                <w:rFonts w:ascii="Arial" w:hAnsi="Arial" w:cs="Arial"/>
                <w:b/>
                <w:bCs/>
                <w:color w:val="000000"/>
                <w:sz w:val="20"/>
                <w:szCs w:val="20"/>
              </w:rPr>
            </w:pPr>
            <w:r w:rsidRPr="0069343E">
              <w:rPr>
                <w:rFonts w:ascii="Arial" w:hAnsi="Arial" w:cs="Arial"/>
                <w:b/>
                <w:bCs/>
                <w:color w:val="000000"/>
                <w:sz w:val="20"/>
                <w:szCs w:val="20"/>
              </w:rPr>
              <w:t>Year</w:t>
            </w:r>
          </w:p>
        </w:tc>
        <w:tc>
          <w:tcPr>
            <w:tcW w:w="2335" w:type="dxa"/>
            <w:tcBorders>
              <w:top w:val="single" w:sz="4" w:space="0" w:color="auto"/>
              <w:left w:val="nil"/>
              <w:bottom w:val="single" w:sz="4" w:space="0" w:color="auto"/>
              <w:right w:val="nil"/>
            </w:tcBorders>
          </w:tcPr>
          <w:p w:rsidR="002A1FD5" w:rsidRPr="0069343E" w:rsidRDefault="002A1FD5" w:rsidP="00631B4E">
            <w:pPr>
              <w:jc w:val="center"/>
              <w:rPr>
                <w:rFonts w:ascii="Arial" w:hAnsi="Arial" w:cs="Arial"/>
                <w:b/>
                <w:bCs/>
                <w:color w:val="000000"/>
                <w:sz w:val="20"/>
                <w:szCs w:val="20"/>
              </w:rPr>
            </w:pPr>
          </w:p>
        </w:tc>
        <w:tc>
          <w:tcPr>
            <w:tcW w:w="2335" w:type="dxa"/>
            <w:tcBorders>
              <w:top w:val="single" w:sz="4" w:space="0" w:color="auto"/>
              <w:left w:val="nil"/>
              <w:bottom w:val="single" w:sz="4" w:space="0" w:color="auto"/>
              <w:right w:val="single" w:sz="4" w:space="0" w:color="auto"/>
            </w:tcBorders>
            <w:shd w:val="clear" w:color="auto" w:fill="auto"/>
            <w:noWrap/>
            <w:vAlign w:val="center"/>
            <w:hideMark/>
          </w:tcPr>
          <w:p w:rsidR="002A1FD5" w:rsidRPr="0069343E" w:rsidRDefault="002A1FD5" w:rsidP="00631B4E">
            <w:pPr>
              <w:jc w:val="center"/>
              <w:rPr>
                <w:rFonts w:ascii="Arial" w:hAnsi="Arial" w:cs="Arial"/>
                <w:b/>
                <w:bCs/>
                <w:color w:val="000000"/>
                <w:sz w:val="20"/>
                <w:szCs w:val="20"/>
              </w:rPr>
            </w:pPr>
            <w:r w:rsidRPr="0069343E">
              <w:rPr>
                <w:rFonts w:ascii="Arial" w:hAnsi="Arial" w:cs="Arial"/>
                <w:b/>
                <w:bCs/>
                <w:color w:val="000000"/>
                <w:sz w:val="20"/>
                <w:szCs w:val="20"/>
              </w:rPr>
              <w:t>Amount</w:t>
            </w:r>
          </w:p>
        </w:tc>
      </w:tr>
      <w:tr w:rsidR="002A1FD5" w:rsidRPr="0069343E" w:rsidTr="002A1FD5">
        <w:trPr>
          <w:trHeight w:val="320"/>
        </w:trPr>
        <w:tc>
          <w:tcPr>
            <w:tcW w:w="1401" w:type="dxa"/>
            <w:tcBorders>
              <w:top w:val="nil"/>
              <w:left w:val="single" w:sz="4" w:space="0" w:color="auto"/>
              <w:bottom w:val="single" w:sz="4" w:space="0" w:color="auto"/>
              <w:right w:val="single" w:sz="4" w:space="0" w:color="auto"/>
            </w:tcBorders>
            <w:shd w:val="clear" w:color="auto" w:fill="auto"/>
            <w:noWrap/>
            <w:vAlign w:val="bottom"/>
            <w:hideMark/>
          </w:tcPr>
          <w:p w:rsidR="002A1FD5" w:rsidRPr="0069343E" w:rsidRDefault="002A1FD5" w:rsidP="00631B4E">
            <w:pPr>
              <w:jc w:val="right"/>
              <w:rPr>
                <w:rFonts w:ascii="Arial" w:hAnsi="Arial" w:cs="Arial"/>
                <w:color w:val="000000"/>
                <w:sz w:val="20"/>
                <w:szCs w:val="20"/>
              </w:rPr>
            </w:pPr>
            <w:r w:rsidRPr="0069343E">
              <w:rPr>
                <w:rFonts w:ascii="Arial" w:hAnsi="Arial" w:cs="Arial"/>
                <w:color w:val="000000"/>
                <w:sz w:val="20"/>
                <w:szCs w:val="20"/>
              </w:rPr>
              <w:t>1</w:t>
            </w:r>
          </w:p>
        </w:tc>
        <w:tc>
          <w:tcPr>
            <w:tcW w:w="1401"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jc w:val="right"/>
              <w:rPr>
                <w:rFonts w:ascii="Arial" w:hAnsi="Arial" w:cs="Arial"/>
                <w:color w:val="000000"/>
                <w:sz w:val="20"/>
                <w:szCs w:val="20"/>
              </w:rPr>
            </w:pPr>
            <w:r w:rsidRPr="0069343E">
              <w:rPr>
                <w:rFonts w:ascii="Arial" w:hAnsi="Arial" w:cs="Arial"/>
                <w:color w:val="000000"/>
                <w:sz w:val="20"/>
                <w:szCs w:val="20"/>
              </w:rPr>
              <w:t>2012</w:t>
            </w:r>
          </w:p>
        </w:tc>
        <w:tc>
          <w:tcPr>
            <w:tcW w:w="2335" w:type="dxa"/>
            <w:tcBorders>
              <w:top w:val="nil"/>
              <w:left w:val="nil"/>
              <w:bottom w:val="single" w:sz="4" w:space="0" w:color="auto"/>
              <w:right w:val="nil"/>
            </w:tcBorders>
          </w:tcPr>
          <w:p w:rsidR="002A1FD5" w:rsidRPr="00F15674" w:rsidRDefault="002A1FD5" w:rsidP="00631B4E">
            <w:pPr>
              <w:rPr>
                <w:rFonts w:ascii="Arial" w:hAnsi="Arial" w:cs="Arial"/>
                <w:color w:val="000000"/>
                <w:sz w:val="20"/>
                <w:szCs w:val="20"/>
              </w:rPr>
            </w:pPr>
          </w:p>
        </w:tc>
        <w:tc>
          <w:tcPr>
            <w:tcW w:w="2335"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rPr>
                <w:rFonts w:ascii="Arial" w:hAnsi="Arial" w:cs="Arial"/>
                <w:color w:val="000000"/>
                <w:sz w:val="20"/>
                <w:szCs w:val="20"/>
              </w:rPr>
            </w:pPr>
            <w:r w:rsidRPr="00F15674">
              <w:rPr>
                <w:rFonts w:ascii="Arial" w:hAnsi="Arial" w:cs="Arial"/>
                <w:color w:val="000000"/>
                <w:sz w:val="20"/>
                <w:szCs w:val="20"/>
              </w:rPr>
              <w:t>(</w:t>
            </w:r>
            <w:r w:rsidRPr="0069343E">
              <w:rPr>
                <w:rFonts w:ascii="Arial" w:hAnsi="Arial" w:cs="Arial"/>
                <w:color w:val="000000"/>
                <w:sz w:val="20"/>
                <w:szCs w:val="20"/>
              </w:rPr>
              <w:t>222,914,851</w:t>
            </w:r>
            <w:r w:rsidRPr="00F15674">
              <w:rPr>
                <w:rFonts w:ascii="Arial" w:hAnsi="Arial" w:cs="Arial"/>
                <w:color w:val="000000"/>
                <w:sz w:val="20"/>
                <w:szCs w:val="20"/>
              </w:rPr>
              <w:t>)</w:t>
            </w:r>
          </w:p>
        </w:tc>
      </w:tr>
      <w:tr w:rsidR="002A1FD5" w:rsidRPr="0069343E" w:rsidTr="002A1FD5">
        <w:trPr>
          <w:trHeight w:val="320"/>
        </w:trPr>
        <w:tc>
          <w:tcPr>
            <w:tcW w:w="1401" w:type="dxa"/>
            <w:tcBorders>
              <w:top w:val="nil"/>
              <w:left w:val="single" w:sz="4" w:space="0" w:color="auto"/>
              <w:bottom w:val="single" w:sz="4" w:space="0" w:color="auto"/>
              <w:right w:val="single" w:sz="4" w:space="0" w:color="auto"/>
            </w:tcBorders>
            <w:shd w:val="clear" w:color="auto" w:fill="auto"/>
            <w:noWrap/>
            <w:vAlign w:val="bottom"/>
            <w:hideMark/>
          </w:tcPr>
          <w:p w:rsidR="002A1FD5" w:rsidRPr="0069343E" w:rsidRDefault="002A1FD5" w:rsidP="00631B4E">
            <w:pPr>
              <w:jc w:val="right"/>
              <w:rPr>
                <w:rFonts w:ascii="Arial" w:hAnsi="Arial" w:cs="Arial"/>
                <w:color w:val="000000"/>
                <w:sz w:val="20"/>
                <w:szCs w:val="20"/>
              </w:rPr>
            </w:pPr>
            <w:r w:rsidRPr="0069343E">
              <w:rPr>
                <w:rFonts w:ascii="Arial" w:hAnsi="Arial" w:cs="Arial"/>
                <w:color w:val="000000"/>
                <w:sz w:val="20"/>
                <w:szCs w:val="20"/>
              </w:rPr>
              <w:t>2</w:t>
            </w:r>
          </w:p>
        </w:tc>
        <w:tc>
          <w:tcPr>
            <w:tcW w:w="1401"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jc w:val="right"/>
              <w:rPr>
                <w:rFonts w:ascii="Arial" w:hAnsi="Arial" w:cs="Arial"/>
                <w:color w:val="000000"/>
                <w:sz w:val="20"/>
                <w:szCs w:val="20"/>
              </w:rPr>
            </w:pPr>
            <w:r w:rsidRPr="0069343E">
              <w:rPr>
                <w:rFonts w:ascii="Arial" w:hAnsi="Arial" w:cs="Arial"/>
                <w:color w:val="000000"/>
                <w:sz w:val="20"/>
                <w:szCs w:val="20"/>
              </w:rPr>
              <w:t>2013</w:t>
            </w:r>
          </w:p>
        </w:tc>
        <w:tc>
          <w:tcPr>
            <w:tcW w:w="2335" w:type="dxa"/>
            <w:tcBorders>
              <w:top w:val="nil"/>
              <w:left w:val="nil"/>
              <w:bottom w:val="single" w:sz="4" w:space="0" w:color="auto"/>
              <w:right w:val="nil"/>
            </w:tcBorders>
          </w:tcPr>
          <w:p w:rsidR="002A1FD5" w:rsidRPr="00F15674" w:rsidRDefault="002A1FD5" w:rsidP="00631B4E">
            <w:pPr>
              <w:rPr>
                <w:rFonts w:ascii="Arial" w:hAnsi="Arial" w:cs="Arial"/>
                <w:color w:val="000000"/>
                <w:sz w:val="20"/>
                <w:szCs w:val="20"/>
              </w:rPr>
            </w:pPr>
          </w:p>
        </w:tc>
        <w:tc>
          <w:tcPr>
            <w:tcW w:w="2335"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rPr>
                <w:rFonts w:ascii="Arial" w:hAnsi="Arial" w:cs="Arial"/>
                <w:color w:val="000000"/>
                <w:sz w:val="20"/>
                <w:szCs w:val="20"/>
              </w:rPr>
            </w:pPr>
            <w:r w:rsidRPr="00F15674">
              <w:rPr>
                <w:rFonts w:ascii="Arial" w:hAnsi="Arial" w:cs="Arial"/>
                <w:color w:val="000000"/>
                <w:sz w:val="20"/>
                <w:szCs w:val="20"/>
              </w:rPr>
              <w:t>(</w:t>
            </w:r>
            <w:r w:rsidRPr="0069343E">
              <w:rPr>
                <w:rFonts w:ascii="Arial" w:hAnsi="Arial" w:cs="Arial"/>
                <w:color w:val="000000"/>
                <w:sz w:val="20"/>
                <w:szCs w:val="20"/>
              </w:rPr>
              <w:t>213,180,668</w:t>
            </w:r>
            <w:r w:rsidRPr="00F15674">
              <w:rPr>
                <w:rFonts w:ascii="Arial" w:hAnsi="Arial" w:cs="Arial"/>
                <w:color w:val="000000"/>
                <w:sz w:val="20"/>
                <w:szCs w:val="20"/>
              </w:rPr>
              <w:t>)</w:t>
            </w:r>
          </w:p>
        </w:tc>
      </w:tr>
      <w:tr w:rsidR="002A1FD5" w:rsidRPr="0069343E" w:rsidTr="002A1FD5">
        <w:trPr>
          <w:trHeight w:val="320"/>
        </w:trPr>
        <w:tc>
          <w:tcPr>
            <w:tcW w:w="1401" w:type="dxa"/>
            <w:tcBorders>
              <w:top w:val="nil"/>
              <w:left w:val="single" w:sz="4" w:space="0" w:color="auto"/>
              <w:bottom w:val="single" w:sz="4" w:space="0" w:color="auto"/>
              <w:right w:val="single" w:sz="4" w:space="0" w:color="auto"/>
            </w:tcBorders>
            <w:shd w:val="clear" w:color="auto" w:fill="auto"/>
            <w:noWrap/>
            <w:vAlign w:val="bottom"/>
            <w:hideMark/>
          </w:tcPr>
          <w:p w:rsidR="002A1FD5" w:rsidRPr="0069343E" w:rsidRDefault="002A1FD5" w:rsidP="00631B4E">
            <w:pPr>
              <w:rPr>
                <w:rFonts w:ascii="Arial" w:hAnsi="Arial" w:cs="Arial"/>
                <w:b/>
                <w:bCs/>
                <w:color w:val="000000"/>
                <w:sz w:val="20"/>
                <w:szCs w:val="20"/>
              </w:rPr>
            </w:pPr>
            <w:r w:rsidRPr="0069343E">
              <w:rPr>
                <w:rFonts w:ascii="Arial" w:hAnsi="Arial" w:cs="Arial"/>
                <w:b/>
                <w:bCs/>
                <w:color w:val="000000"/>
                <w:sz w:val="20"/>
                <w:szCs w:val="20"/>
              </w:rPr>
              <w:t> </w:t>
            </w:r>
          </w:p>
        </w:tc>
        <w:tc>
          <w:tcPr>
            <w:tcW w:w="1401"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rPr>
                <w:rFonts w:ascii="Arial" w:hAnsi="Arial" w:cs="Arial"/>
                <w:b/>
                <w:bCs/>
                <w:color w:val="000000"/>
                <w:sz w:val="20"/>
                <w:szCs w:val="20"/>
              </w:rPr>
            </w:pPr>
            <w:r w:rsidRPr="0069343E">
              <w:rPr>
                <w:rFonts w:ascii="Arial" w:hAnsi="Arial" w:cs="Arial"/>
                <w:b/>
                <w:bCs/>
                <w:color w:val="000000"/>
                <w:sz w:val="20"/>
                <w:szCs w:val="20"/>
              </w:rPr>
              <w:t>Total</w:t>
            </w:r>
          </w:p>
        </w:tc>
        <w:tc>
          <w:tcPr>
            <w:tcW w:w="2335" w:type="dxa"/>
            <w:tcBorders>
              <w:top w:val="nil"/>
              <w:left w:val="nil"/>
              <w:bottom w:val="single" w:sz="4" w:space="0" w:color="auto"/>
              <w:right w:val="nil"/>
            </w:tcBorders>
          </w:tcPr>
          <w:p w:rsidR="002A1FD5" w:rsidRPr="00F15674" w:rsidRDefault="002A1FD5" w:rsidP="00631B4E">
            <w:pPr>
              <w:rPr>
                <w:rFonts w:ascii="Arial" w:hAnsi="Arial" w:cs="Arial"/>
                <w:b/>
                <w:bCs/>
                <w:color w:val="000000"/>
                <w:sz w:val="20"/>
                <w:szCs w:val="20"/>
              </w:rPr>
            </w:pPr>
          </w:p>
        </w:tc>
        <w:tc>
          <w:tcPr>
            <w:tcW w:w="2335" w:type="dxa"/>
            <w:tcBorders>
              <w:top w:val="nil"/>
              <w:left w:val="nil"/>
              <w:bottom w:val="single" w:sz="4" w:space="0" w:color="auto"/>
              <w:right w:val="single" w:sz="4" w:space="0" w:color="auto"/>
            </w:tcBorders>
            <w:shd w:val="clear" w:color="auto" w:fill="auto"/>
            <w:noWrap/>
            <w:vAlign w:val="bottom"/>
            <w:hideMark/>
          </w:tcPr>
          <w:p w:rsidR="002A1FD5" w:rsidRPr="0069343E" w:rsidRDefault="002A1FD5" w:rsidP="00631B4E">
            <w:pPr>
              <w:rPr>
                <w:rFonts w:ascii="Arial" w:hAnsi="Arial" w:cs="Arial"/>
                <w:b/>
                <w:bCs/>
                <w:color w:val="000000"/>
                <w:sz w:val="20"/>
                <w:szCs w:val="20"/>
              </w:rPr>
            </w:pPr>
            <w:r w:rsidRPr="00F15674">
              <w:rPr>
                <w:rFonts w:ascii="Arial" w:hAnsi="Arial" w:cs="Arial"/>
                <w:b/>
                <w:bCs/>
                <w:color w:val="000000"/>
                <w:sz w:val="20"/>
                <w:szCs w:val="20"/>
              </w:rPr>
              <w:t>(</w:t>
            </w:r>
            <w:r w:rsidRPr="0069343E">
              <w:rPr>
                <w:rFonts w:ascii="Arial" w:hAnsi="Arial" w:cs="Arial"/>
                <w:b/>
                <w:bCs/>
                <w:color w:val="000000"/>
                <w:sz w:val="20"/>
                <w:szCs w:val="20"/>
              </w:rPr>
              <w:t>436,095,519</w:t>
            </w:r>
            <w:r w:rsidRPr="00F15674">
              <w:rPr>
                <w:rFonts w:ascii="Arial" w:hAnsi="Arial" w:cs="Arial"/>
                <w:b/>
                <w:bCs/>
                <w:color w:val="000000"/>
                <w:sz w:val="20"/>
                <w:szCs w:val="20"/>
              </w:rPr>
              <w:t>)</w:t>
            </w:r>
          </w:p>
        </w:tc>
      </w:tr>
    </w:tbl>
    <w:p w:rsidR="00065E48" w:rsidRPr="00F15674" w:rsidRDefault="00065E48" w:rsidP="00065E48">
      <w:pPr>
        <w:spacing w:after="160" w:line="259" w:lineRule="auto"/>
        <w:rPr>
          <w:rFonts w:ascii="Arial" w:hAnsi="Arial" w:cs="Arial"/>
          <w:b/>
          <w:sz w:val="20"/>
          <w:szCs w:val="20"/>
        </w:rPr>
      </w:pPr>
    </w:p>
    <w:p w:rsidR="00065E48" w:rsidRPr="00F15674" w:rsidRDefault="00065E48" w:rsidP="00065E48">
      <w:pPr>
        <w:spacing w:after="160" w:line="259" w:lineRule="auto"/>
        <w:rPr>
          <w:rFonts w:ascii="Arial" w:hAnsi="Arial" w:cs="Arial"/>
          <w:sz w:val="20"/>
          <w:szCs w:val="20"/>
        </w:rPr>
      </w:pPr>
      <w:r w:rsidRPr="00F15674">
        <w:rPr>
          <w:rFonts w:ascii="Arial" w:hAnsi="Arial" w:cs="Arial"/>
          <w:sz w:val="20"/>
          <w:szCs w:val="20"/>
        </w:rPr>
        <w:t xml:space="preserve">BDT 436m shown above was adjusted as tax assessments for the year 2012 and 2013 were final. We have checked the tax assessments. </w:t>
      </w:r>
    </w:p>
    <w:p w:rsidR="001A11E6" w:rsidRDefault="001A11E6" w:rsidP="00C82FB4">
      <w:pPr>
        <w:spacing w:after="160" w:line="259" w:lineRule="auto"/>
        <w:jc w:val="both"/>
        <w:rPr>
          <w:rFonts w:ascii="Arial" w:hAnsi="Arial" w:cs="Arial"/>
          <w:sz w:val="20"/>
          <w:szCs w:val="20"/>
        </w:rPr>
      </w:pPr>
    </w:p>
    <w:p w:rsidR="002A1FD5" w:rsidRDefault="002A1FD5" w:rsidP="00C82FB4">
      <w:pPr>
        <w:spacing w:after="160" w:line="259" w:lineRule="auto"/>
        <w:jc w:val="both"/>
        <w:rPr>
          <w:rFonts w:ascii="Arial" w:hAnsi="Arial" w:cs="Arial"/>
          <w:sz w:val="20"/>
          <w:szCs w:val="20"/>
        </w:rPr>
      </w:pPr>
    </w:p>
    <w:p w:rsidR="002A1FD5" w:rsidRDefault="002A1FD5" w:rsidP="002A1FD5">
      <w:pPr>
        <w:spacing w:after="160" w:line="259" w:lineRule="auto"/>
        <w:rPr>
          <w:rFonts w:ascii="Arial" w:hAnsi="Arial" w:cs="Arial"/>
          <w:b/>
          <w:sz w:val="20"/>
          <w:szCs w:val="20"/>
        </w:rPr>
      </w:pPr>
    </w:p>
    <w:p w:rsidR="002A1FD5" w:rsidRDefault="002A1FD5" w:rsidP="002A1FD5">
      <w:pPr>
        <w:spacing w:after="160" w:line="259" w:lineRule="auto"/>
        <w:rPr>
          <w:rFonts w:ascii="Arial" w:hAnsi="Arial" w:cs="Arial"/>
          <w:b/>
          <w:sz w:val="20"/>
          <w:szCs w:val="20"/>
        </w:rPr>
      </w:pPr>
      <w:r w:rsidRPr="00F15674">
        <w:rPr>
          <w:rFonts w:ascii="Arial" w:hAnsi="Arial" w:cs="Arial"/>
          <w:b/>
          <w:sz w:val="20"/>
          <w:szCs w:val="20"/>
        </w:rPr>
        <w:t>Vouc</w:t>
      </w:r>
      <w:r>
        <w:rPr>
          <w:rFonts w:ascii="Arial" w:hAnsi="Arial" w:cs="Arial"/>
          <w:b/>
          <w:sz w:val="20"/>
          <w:szCs w:val="20"/>
        </w:rPr>
        <w:t xml:space="preserve">hing: </w:t>
      </w:r>
      <w:r w:rsidR="00690AAF">
        <w:rPr>
          <w:rFonts w:ascii="Arial" w:hAnsi="Arial" w:cs="Arial"/>
          <w:b/>
          <w:sz w:val="20"/>
          <w:szCs w:val="20"/>
        </w:rPr>
        <w:t xml:space="preserve">Deposit </w:t>
      </w:r>
      <w:r w:rsidR="00690AAF" w:rsidRPr="00F15674">
        <w:rPr>
          <w:rFonts w:ascii="Arial" w:hAnsi="Arial" w:cs="Arial"/>
          <w:b/>
          <w:sz w:val="20"/>
          <w:szCs w:val="20"/>
        </w:rPr>
        <w:t>for</w:t>
      </w:r>
      <w:r w:rsidR="00690AAF">
        <w:rPr>
          <w:rFonts w:ascii="Arial" w:hAnsi="Arial" w:cs="Arial"/>
          <w:b/>
          <w:sz w:val="20"/>
          <w:szCs w:val="20"/>
        </w:rPr>
        <w:t xml:space="preserve"> utilities</w:t>
      </w:r>
    </w:p>
    <w:tbl>
      <w:tblPr>
        <w:tblW w:w="0" w:type="auto"/>
        <w:tblInd w:w="-5" w:type="dxa"/>
        <w:tblLook w:val="04A0" w:firstRow="1" w:lastRow="0" w:firstColumn="1" w:lastColumn="0" w:noHBand="0" w:noVBand="1"/>
      </w:tblPr>
      <w:tblGrid>
        <w:gridCol w:w="3696"/>
        <w:gridCol w:w="1450"/>
        <w:gridCol w:w="2051"/>
        <w:gridCol w:w="1661"/>
      </w:tblGrid>
      <w:tr w:rsidR="00B77039" w:rsidRPr="00E97B9C" w:rsidTr="0030465A">
        <w:trPr>
          <w:trHeight w:val="7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039" w:rsidRPr="00E97B9C" w:rsidRDefault="00B77039" w:rsidP="0030465A">
            <w:pPr>
              <w:jc w:val="center"/>
              <w:rPr>
                <w:rFonts w:ascii="Arial" w:hAnsi="Arial" w:cs="Arial"/>
                <w:b/>
                <w:bCs/>
                <w:color w:val="000000"/>
                <w:sz w:val="20"/>
                <w:szCs w:val="20"/>
              </w:rPr>
            </w:pPr>
            <w:r w:rsidRPr="00E97B9C">
              <w:rPr>
                <w:rFonts w:ascii="Arial" w:hAnsi="Arial" w:cs="Arial"/>
                <w:b/>
                <w:bCs/>
                <w:color w:val="000000"/>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B77039" w:rsidP="0030465A">
            <w:pPr>
              <w:jc w:val="center"/>
              <w:rPr>
                <w:rFonts w:ascii="Arial" w:hAnsi="Arial" w:cs="Arial"/>
                <w:b/>
                <w:bCs/>
                <w:color w:val="000000"/>
                <w:sz w:val="20"/>
                <w:szCs w:val="20"/>
              </w:rPr>
            </w:pPr>
            <w:r w:rsidRPr="00E97B9C">
              <w:rPr>
                <w:rFonts w:ascii="Arial" w:hAnsi="Arial" w:cs="Arial"/>
                <w:b/>
                <w:bCs/>
                <w:color w:val="000000"/>
                <w:sz w:val="20"/>
                <w:szCs w:val="20"/>
              </w:rPr>
              <w:t>Description</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B77039" w:rsidP="0030465A">
            <w:pPr>
              <w:jc w:val="center"/>
              <w:rPr>
                <w:rFonts w:ascii="Arial" w:hAnsi="Arial" w:cs="Arial"/>
                <w:b/>
                <w:bCs/>
                <w:color w:val="000000"/>
                <w:sz w:val="20"/>
                <w:szCs w:val="20"/>
              </w:rPr>
            </w:pPr>
            <w:r w:rsidRPr="00E97B9C">
              <w:rPr>
                <w:rFonts w:ascii="Arial" w:hAnsi="Arial" w:cs="Arial"/>
                <w:b/>
                <w:bCs/>
                <w:color w:val="000000"/>
                <w:sz w:val="20"/>
                <w:szCs w:val="20"/>
              </w:rPr>
              <w:t xml:space="preserve"> Voucher Amount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B77039" w:rsidP="0030465A">
            <w:pPr>
              <w:jc w:val="center"/>
              <w:rPr>
                <w:rFonts w:ascii="Arial" w:hAnsi="Arial" w:cs="Arial"/>
                <w:b/>
                <w:bCs/>
                <w:color w:val="000000"/>
                <w:sz w:val="20"/>
                <w:szCs w:val="20"/>
              </w:rPr>
            </w:pPr>
            <w:r>
              <w:rPr>
                <w:rFonts w:ascii="Arial" w:hAnsi="Arial" w:cs="Arial"/>
                <w:b/>
                <w:bCs/>
                <w:color w:val="000000"/>
                <w:sz w:val="20"/>
                <w:szCs w:val="20"/>
              </w:rPr>
              <w:t>Year of deposit</w:t>
            </w:r>
          </w:p>
        </w:tc>
      </w:tr>
      <w:tr w:rsidR="00B77039"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Pr>
                <w:rFonts w:ascii="Arial" w:hAnsi="Arial" w:cs="Arial"/>
                <w:sz w:val="20"/>
                <w:szCs w:val="20"/>
              </w:rPr>
              <w:t>Titas Gas Company Ltd</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 xml:space="preserve">        </w:t>
            </w:r>
            <w:r>
              <w:rPr>
                <w:rFonts w:ascii="Arial" w:hAnsi="Arial" w:cs="Arial"/>
                <w:sz w:val="20"/>
                <w:szCs w:val="20"/>
              </w:rPr>
              <w:t xml:space="preserve">         1,</w:t>
            </w:r>
            <w:r w:rsidRPr="00E97B9C">
              <w:rPr>
                <w:rFonts w:ascii="Arial" w:hAnsi="Arial" w:cs="Arial"/>
                <w:sz w:val="20"/>
                <w:szCs w:val="20"/>
              </w:rPr>
              <w:t xml:space="preserve">875,000 </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jc w:val="center"/>
              <w:rPr>
                <w:rFonts w:ascii="Arial" w:hAnsi="Arial" w:cs="Arial"/>
                <w:color w:val="000000"/>
                <w:sz w:val="20"/>
                <w:szCs w:val="20"/>
              </w:rPr>
            </w:pPr>
            <w:r>
              <w:rPr>
                <w:rFonts w:ascii="Arial" w:hAnsi="Arial" w:cs="Arial"/>
                <w:color w:val="000000"/>
                <w:sz w:val="20"/>
                <w:szCs w:val="20"/>
              </w:rPr>
              <w:t>2009</w:t>
            </w:r>
          </w:p>
        </w:tc>
      </w:tr>
      <w:tr w:rsidR="00B77039"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Pr>
                <w:rFonts w:ascii="Arial" w:hAnsi="Arial" w:cs="Arial"/>
                <w:sz w:val="20"/>
                <w:szCs w:val="20"/>
              </w:rPr>
              <w:t>Bangladesh Power Development board</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2A4E43">
            <w:pPr>
              <w:rPr>
                <w:rFonts w:ascii="Arial" w:hAnsi="Arial" w:cs="Arial"/>
                <w:sz w:val="20"/>
                <w:szCs w:val="20"/>
              </w:rPr>
            </w:pPr>
            <w:r>
              <w:rPr>
                <w:rFonts w:ascii="Arial" w:hAnsi="Arial" w:cs="Arial"/>
                <w:sz w:val="20"/>
                <w:szCs w:val="20"/>
              </w:rPr>
              <w:t xml:space="preserve">                 1,605,875</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jc w:val="center"/>
              <w:rPr>
                <w:rFonts w:ascii="Arial" w:hAnsi="Arial" w:cs="Arial"/>
                <w:color w:val="000000"/>
                <w:sz w:val="20"/>
                <w:szCs w:val="20"/>
              </w:rPr>
            </w:pPr>
            <w:r>
              <w:rPr>
                <w:rFonts w:ascii="Arial" w:hAnsi="Arial" w:cs="Arial"/>
                <w:color w:val="000000"/>
                <w:sz w:val="20"/>
                <w:szCs w:val="20"/>
              </w:rPr>
              <w:t>2009</w:t>
            </w:r>
          </w:p>
        </w:tc>
      </w:tr>
      <w:tr w:rsidR="00B77039"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Pr>
                <w:rFonts w:ascii="Arial" w:hAnsi="Arial" w:cs="Arial"/>
                <w:sz w:val="20"/>
                <w:szCs w:val="20"/>
              </w:rPr>
              <w:t>Security Deposit for T &amp; T Line</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2A4E43">
            <w:pPr>
              <w:rPr>
                <w:rFonts w:ascii="Arial" w:hAnsi="Arial" w:cs="Arial"/>
                <w:sz w:val="20"/>
                <w:szCs w:val="20"/>
              </w:rPr>
            </w:pPr>
            <w:r>
              <w:rPr>
                <w:rFonts w:ascii="Arial" w:hAnsi="Arial" w:cs="Arial"/>
                <w:sz w:val="20"/>
                <w:szCs w:val="20"/>
              </w:rPr>
              <w:t xml:space="preserve">                 380,000</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jc w:val="center"/>
              <w:rPr>
                <w:rFonts w:ascii="Arial" w:hAnsi="Arial" w:cs="Arial"/>
                <w:color w:val="000000"/>
                <w:sz w:val="20"/>
                <w:szCs w:val="20"/>
              </w:rPr>
            </w:pPr>
            <w:r>
              <w:rPr>
                <w:rFonts w:ascii="Arial" w:hAnsi="Arial" w:cs="Arial"/>
                <w:color w:val="000000"/>
                <w:sz w:val="20"/>
                <w:szCs w:val="20"/>
              </w:rPr>
              <w:t>2009</w:t>
            </w:r>
          </w:p>
        </w:tc>
      </w:tr>
      <w:tr w:rsidR="00B77039"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Pr>
                <w:rFonts w:ascii="Arial" w:hAnsi="Arial" w:cs="Arial"/>
                <w:sz w:val="20"/>
                <w:szCs w:val="20"/>
              </w:rPr>
              <w:t xml:space="preserve">Security deposit against rent </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&lt;Description&gt;</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2A4E43">
            <w:pPr>
              <w:rPr>
                <w:rFonts w:ascii="Arial" w:hAnsi="Arial" w:cs="Arial"/>
                <w:sz w:val="20"/>
                <w:szCs w:val="20"/>
              </w:rPr>
            </w:pPr>
            <w:r>
              <w:rPr>
                <w:rFonts w:ascii="Arial" w:hAnsi="Arial" w:cs="Arial"/>
                <w:sz w:val="20"/>
                <w:szCs w:val="20"/>
              </w:rPr>
              <w:t xml:space="preserve">                 1,</w:t>
            </w:r>
            <w:r w:rsidRPr="00E97B9C">
              <w:rPr>
                <w:rFonts w:ascii="Arial" w:hAnsi="Arial" w:cs="Arial"/>
                <w:sz w:val="20"/>
                <w:szCs w:val="20"/>
              </w:rPr>
              <w:t>8</w:t>
            </w:r>
            <w:r>
              <w:rPr>
                <w:rFonts w:ascii="Arial" w:hAnsi="Arial" w:cs="Arial"/>
                <w:sz w:val="20"/>
                <w:szCs w:val="20"/>
              </w:rPr>
              <w:t>50</w:t>
            </w:r>
            <w:r w:rsidRPr="00E97B9C">
              <w:rPr>
                <w:rFonts w:ascii="Arial" w:hAnsi="Arial" w:cs="Arial"/>
                <w:sz w:val="20"/>
                <w:szCs w:val="20"/>
              </w:rPr>
              <w:t xml:space="preserve">,000 </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jc w:val="center"/>
              <w:rPr>
                <w:rFonts w:ascii="Arial" w:hAnsi="Arial" w:cs="Arial"/>
                <w:color w:val="000000"/>
                <w:sz w:val="20"/>
                <w:szCs w:val="20"/>
              </w:rPr>
            </w:pPr>
            <w:r>
              <w:rPr>
                <w:rFonts w:ascii="Arial" w:hAnsi="Arial" w:cs="Arial"/>
                <w:color w:val="000000"/>
                <w:sz w:val="20"/>
                <w:szCs w:val="20"/>
              </w:rPr>
              <w:t>2010</w:t>
            </w:r>
          </w:p>
        </w:tc>
      </w:tr>
      <w:tr w:rsidR="00B77039" w:rsidRPr="00E97B9C" w:rsidTr="0030465A">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color w:val="000000"/>
                <w:sz w:val="20"/>
                <w:szCs w:val="20"/>
              </w:rPr>
            </w:pPr>
            <w:r w:rsidRPr="00E97B9C">
              <w:rPr>
                <w:rFonts w:ascii="Arial" w:hAnsi="Arial" w:cs="Arial"/>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 </w:t>
            </w:r>
          </w:p>
        </w:tc>
        <w:tc>
          <w:tcPr>
            <w:tcW w:w="0" w:type="auto"/>
            <w:tcBorders>
              <w:top w:val="nil"/>
              <w:left w:val="nil"/>
              <w:bottom w:val="double" w:sz="6" w:space="0" w:color="auto"/>
              <w:right w:val="single" w:sz="4" w:space="0" w:color="auto"/>
            </w:tcBorders>
            <w:shd w:val="clear" w:color="auto" w:fill="auto"/>
            <w:noWrap/>
            <w:vAlign w:val="bottom"/>
            <w:hideMark/>
          </w:tcPr>
          <w:p w:rsidR="00B77039" w:rsidRPr="00E97B9C" w:rsidRDefault="00B77039" w:rsidP="0030465A">
            <w:pPr>
              <w:rPr>
                <w:rFonts w:ascii="Arial" w:hAnsi="Arial" w:cs="Arial"/>
                <w:b/>
                <w:bCs/>
                <w:color w:val="000000"/>
                <w:sz w:val="20"/>
                <w:szCs w:val="20"/>
              </w:rPr>
            </w:pPr>
            <w:r>
              <w:rPr>
                <w:rFonts w:ascii="Arial" w:hAnsi="Arial" w:cs="Arial"/>
                <w:b/>
                <w:bCs/>
                <w:color w:val="000000"/>
                <w:sz w:val="20"/>
                <w:szCs w:val="20"/>
              </w:rPr>
              <w:t xml:space="preserve">                 5,710,875</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color w:val="000000"/>
                <w:sz w:val="20"/>
                <w:szCs w:val="20"/>
              </w:rPr>
            </w:pPr>
            <w:r w:rsidRPr="00E97B9C">
              <w:rPr>
                <w:rFonts w:ascii="Arial" w:hAnsi="Arial" w:cs="Arial"/>
                <w:color w:val="000000"/>
                <w:sz w:val="20"/>
                <w:szCs w:val="20"/>
              </w:rPr>
              <w:t> </w:t>
            </w:r>
          </w:p>
        </w:tc>
      </w:tr>
    </w:tbl>
    <w:p w:rsidR="00690AAF" w:rsidRDefault="00690AAF" w:rsidP="002A1FD5">
      <w:pPr>
        <w:spacing w:after="160" w:line="259" w:lineRule="auto"/>
        <w:rPr>
          <w:rFonts w:ascii="Arial" w:hAnsi="Arial" w:cs="Arial"/>
          <w:b/>
          <w:sz w:val="20"/>
          <w:szCs w:val="20"/>
        </w:rPr>
      </w:pPr>
    </w:p>
    <w:p w:rsidR="00690AAF" w:rsidRDefault="00B77039" w:rsidP="002A1FD5">
      <w:pPr>
        <w:spacing w:after="160" w:line="259" w:lineRule="auto"/>
        <w:rPr>
          <w:rFonts w:ascii="Arial" w:hAnsi="Arial" w:cs="Arial"/>
          <w:b/>
          <w:sz w:val="20"/>
          <w:szCs w:val="20"/>
        </w:rPr>
      </w:pPr>
      <w:r>
        <w:rPr>
          <w:rFonts w:ascii="Arial" w:hAnsi="Arial" w:cs="Arial"/>
          <w:b/>
          <w:sz w:val="20"/>
          <w:szCs w:val="20"/>
        </w:rPr>
        <w:t>Checking the subsequent position:</w:t>
      </w:r>
    </w:p>
    <w:tbl>
      <w:tblPr>
        <w:tblW w:w="0" w:type="auto"/>
        <w:tblInd w:w="-5" w:type="dxa"/>
        <w:tblLook w:val="04A0" w:firstRow="1" w:lastRow="0" w:firstColumn="1" w:lastColumn="0" w:noHBand="0" w:noVBand="1"/>
      </w:tblPr>
      <w:tblGrid>
        <w:gridCol w:w="3474"/>
        <w:gridCol w:w="1701"/>
        <w:gridCol w:w="2595"/>
        <w:gridCol w:w="5630"/>
      </w:tblGrid>
      <w:tr w:rsidR="005B1FD9" w:rsidRPr="00E97B9C" w:rsidTr="0030465A">
        <w:trPr>
          <w:trHeight w:val="755"/>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039" w:rsidRPr="00E97B9C" w:rsidRDefault="00B77039" w:rsidP="0030465A">
            <w:pPr>
              <w:jc w:val="center"/>
              <w:rPr>
                <w:rFonts w:ascii="Arial" w:hAnsi="Arial" w:cs="Arial"/>
                <w:b/>
                <w:bCs/>
                <w:color w:val="000000"/>
                <w:sz w:val="20"/>
                <w:szCs w:val="20"/>
              </w:rPr>
            </w:pPr>
            <w:r w:rsidRPr="00E97B9C">
              <w:rPr>
                <w:rFonts w:ascii="Arial" w:hAnsi="Arial" w:cs="Arial"/>
                <w:b/>
                <w:bCs/>
                <w:color w:val="000000"/>
                <w:sz w:val="20"/>
                <w:szCs w:val="20"/>
              </w:rPr>
              <w:t>Voucher No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5B1FD9" w:rsidP="0030465A">
            <w:pPr>
              <w:jc w:val="center"/>
              <w:rPr>
                <w:rFonts w:ascii="Arial" w:hAnsi="Arial" w:cs="Arial"/>
                <w:b/>
                <w:bCs/>
                <w:color w:val="000000"/>
                <w:sz w:val="20"/>
                <w:szCs w:val="20"/>
              </w:rPr>
            </w:pPr>
            <w:r>
              <w:rPr>
                <w:rFonts w:ascii="Arial" w:hAnsi="Arial" w:cs="Arial"/>
                <w:b/>
                <w:bCs/>
                <w:color w:val="000000"/>
                <w:sz w:val="20"/>
                <w:szCs w:val="20"/>
              </w:rPr>
              <w:t>As per FD</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5B1FD9" w:rsidP="0030465A">
            <w:pPr>
              <w:jc w:val="center"/>
              <w:rPr>
                <w:rFonts w:ascii="Arial" w:hAnsi="Arial" w:cs="Arial"/>
                <w:b/>
                <w:bCs/>
                <w:color w:val="000000"/>
                <w:sz w:val="20"/>
                <w:szCs w:val="20"/>
              </w:rPr>
            </w:pPr>
            <w:r>
              <w:rPr>
                <w:rFonts w:ascii="Arial" w:hAnsi="Arial" w:cs="Arial"/>
                <w:b/>
                <w:bCs/>
                <w:color w:val="000000"/>
                <w:sz w:val="20"/>
                <w:szCs w:val="20"/>
              </w:rPr>
              <w:t>Subsequent adjustments</w:t>
            </w:r>
            <w:r w:rsidR="00B77039" w:rsidRPr="00E97B9C">
              <w:rPr>
                <w:rFonts w:ascii="Arial" w:hAnsi="Arial" w:cs="Arial"/>
                <w:b/>
                <w:bCs/>
                <w:color w:val="000000"/>
                <w:sz w:val="20"/>
                <w:szCs w:val="20"/>
              </w:rPr>
              <w:t xml:space="preserve"> </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B77039" w:rsidRPr="00E97B9C" w:rsidRDefault="005B1FD9" w:rsidP="0030465A">
            <w:pPr>
              <w:jc w:val="center"/>
              <w:rPr>
                <w:rFonts w:ascii="Arial" w:hAnsi="Arial" w:cs="Arial"/>
                <w:b/>
                <w:bCs/>
                <w:color w:val="000000"/>
                <w:sz w:val="20"/>
                <w:szCs w:val="20"/>
              </w:rPr>
            </w:pPr>
            <w:r>
              <w:rPr>
                <w:rFonts w:ascii="Arial" w:hAnsi="Arial" w:cs="Arial"/>
                <w:b/>
                <w:bCs/>
                <w:color w:val="000000"/>
                <w:sz w:val="20"/>
                <w:szCs w:val="20"/>
              </w:rPr>
              <w:t>Supporting documents checked</w:t>
            </w:r>
          </w:p>
        </w:tc>
      </w:tr>
      <w:tr w:rsidR="00270DFD" w:rsidRPr="00E97B9C" w:rsidTr="00270DFD">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70DFD" w:rsidRPr="00E97B9C" w:rsidRDefault="00270DFD" w:rsidP="00270DFD">
            <w:pPr>
              <w:rPr>
                <w:rFonts w:ascii="Arial" w:hAnsi="Arial" w:cs="Arial"/>
                <w:sz w:val="20"/>
                <w:szCs w:val="20"/>
              </w:rPr>
            </w:pPr>
            <w:r>
              <w:rPr>
                <w:rFonts w:ascii="Arial" w:hAnsi="Arial" w:cs="Arial"/>
                <w:sz w:val="20"/>
                <w:szCs w:val="20"/>
              </w:rPr>
              <w:t>Staff</w:t>
            </w:r>
          </w:p>
        </w:tc>
        <w:tc>
          <w:tcPr>
            <w:tcW w:w="0" w:type="auto"/>
            <w:tcBorders>
              <w:top w:val="nil"/>
              <w:left w:val="nil"/>
              <w:bottom w:val="single" w:sz="4" w:space="0" w:color="auto"/>
              <w:right w:val="single" w:sz="4" w:space="0" w:color="auto"/>
            </w:tcBorders>
            <w:shd w:val="clear" w:color="auto" w:fill="auto"/>
            <w:noWrap/>
            <w:vAlign w:val="bottom"/>
            <w:hideMark/>
          </w:tcPr>
          <w:p w:rsidR="00270DFD" w:rsidRDefault="00270DFD" w:rsidP="00270DFD">
            <w:pPr>
              <w:rPr>
                <w:b/>
                <w:bCs/>
              </w:rPr>
            </w:pPr>
            <w:r>
              <w:rPr>
                <w:b/>
                <w:bCs/>
                <w:sz w:val="22"/>
                <w:szCs w:val="22"/>
              </w:rPr>
              <w:t xml:space="preserve">         83,342,746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270DFD" w:rsidP="00270DFD">
            <w:pPr>
              <w:rPr>
                <w:bCs/>
              </w:rPr>
            </w:pPr>
            <w:r w:rsidRPr="001B3387">
              <w:rPr>
                <w:bCs/>
                <w:sz w:val="22"/>
                <w:szCs w:val="22"/>
              </w:rPr>
              <w:t>875,775</w:t>
            </w:r>
          </w:p>
        </w:tc>
        <w:tc>
          <w:tcPr>
            <w:tcW w:w="0" w:type="auto"/>
            <w:tcBorders>
              <w:top w:val="nil"/>
              <w:left w:val="nil"/>
              <w:bottom w:val="single" w:sz="4" w:space="0" w:color="auto"/>
              <w:right w:val="single" w:sz="4" w:space="0" w:color="auto"/>
            </w:tcBorders>
            <w:shd w:val="clear" w:color="auto" w:fill="auto"/>
            <w:noWrap/>
            <w:vAlign w:val="bottom"/>
            <w:hideMark/>
          </w:tcPr>
          <w:p w:rsidR="00270DFD" w:rsidRPr="00E97B9C" w:rsidRDefault="001B3387" w:rsidP="001B3387">
            <w:pPr>
              <w:jc w:val="center"/>
              <w:rPr>
                <w:rFonts w:ascii="Arial" w:hAnsi="Arial" w:cs="Arial"/>
                <w:color w:val="000000"/>
                <w:sz w:val="20"/>
                <w:szCs w:val="20"/>
              </w:rPr>
            </w:pPr>
            <w:r>
              <w:rPr>
                <w:rFonts w:ascii="Arial" w:hAnsi="Arial" w:cs="Arial"/>
                <w:color w:val="000000"/>
                <w:sz w:val="20"/>
                <w:szCs w:val="20"/>
              </w:rPr>
              <w:t>Salary sheet for the month of January and February</w:t>
            </w:r>
          </w:p>
        </w:tc>
      </w:tr>
      <w:tr w:rsidR="00270DFD" w:rsidRPr="00E97B9C" w:rsidTr="00270DFD">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70DFD" w:rsidRPr="00E97B9C" w:rsidRDefault="00270DFD" w:rsidP="00270DFD">
            <w:pPr>
              <w:rPr>
                <w:rFonts w:ascii="Arial" w:hAnsi="Arial" w:cs="Arial"/>
                <w:sz w:val="20"/>
                <w:szCs w:val="20"/>
              </w:rPr>
            </w:pPr>
            <w:r>
              <w:rPr>
                <w:rFonts w:ascii="Arial" w:hAnsi="Arial" w:cs="Arial"/>
                <w:sz w:val="20"/>
                <w:szCs w:val="20"/>
              </w:rPr>
              <w:t>Suppliers ,C &amp; F and others</w:t>
            </w:r>
          </w:p>
        </w:tc>
        <w:tc>
          <w:tcPr>
            <w:tcW w:w="0" w:type="auto"/>
            <w:tcBorders>
              <w:top w:val="nil"/>
              <w:left w:val="nil"/>
              <w:bottom w:val="single" w:sz="4" w:space="0" w:color="auto"/>
              <w:right w:val="single" w:sz="4" w:space="0" w:color="auto"/>
            </w:tcBorders>
            <w:shd w:val="clear" w:color="auto" w:fill="auto"/>
            <w:noWrap/>
            <w:vAlign w:val="bottom"/>
            <w:hideMark/>
          </w:tcPr>
          <w:p w:rsidR="00270DFD" w:rsidRDefault="00270DFD" w:rsidP="00270DFD">
            <w:pPr>
              <w:rPr>
                <w:b/>
                <w:bCs/>
              </w:rPr>
            </w:pPr>
            <w:r>
              <w:rPr>
                <w:b/>
                <w:bCs/>
                <w:sz w:val="22"/>
                <w:szCs w:val="22"/>
              </w:rPr>
              <w:t xml:space="preserve">       142,303,261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E06137" w:rsidP="00270DFD">
            <w:pPr>
              <w:rPr>
                <w:bCs/>
              </w:rPr>
            </w:pPr>
            <w:r w:rsidRPr="001B3387">
              <w:rPr>
                <w:bCs/>
                <w:sz w:val="22"/>
                <w:szCs w:val="22"/>
              </w:rPr>
              <w:t>10,456,950</w:t>
            </w:r>
          </w:p>
        </w:tc>
        <w:tc>
          <w:tcPr>
            <w:tcW w:w="0" w:type="auto"/>
            <w:tcBorders>
              <w:top w:val="nil"/>
              <w:left w:val="nil"/>
              <w:bottom w:val="single" w:sz="4" w:space="0" w:color="auto"/>
              <w:right w:val="single" w:sz="4" w:space="0" w:color="auto"/>
            </w:tcBorders>
            <w:shd w:val="clear" w:color="auto" w:fill="auto"/>
            <w:noWrap/>
            <w:vAlign w:val="bottom"/>
            <w:hideMark/>
          </w:tcPr>
          <w:p w:rsidR="00270DFD" w:rsidRPr="00E97B9C" w:rsidRDefault="00BE61A9" w:rsidP="008F068D">
            <w:pPr>
              <w:jc w:val="center"/>
              <w:rPr>
                <w:rFonts w:ascii="Arial" w:hAnsi="Arial" w:cs="Arial"/>
                <w:color w:val="000000"/>
                <w:sz w:val="20"/>
                <w:szCs w:val="20"/>
              </w:rPr>
            </w:pPr>
            <w:r>
              <w:rPr>
                <w:rFonts w:ascii="Arial" w:hAnsi="Arial" w:cs="Arial"/>
                <w:color w:val="000000"/>
                <w:sz w:val="20"/>
                <w:szCs w:val="20"/>
              </w:rPr>
              <w:t>Adjusting journal entry for no (</w:t>
            </w:r>
            <w:r w:rsidR="008F068D">
              <w:rPr>
                <w:rFonts w:ascii="Arial" w:hAnsi="Arial" w:cs="Arial"/>
                <w:color w:val="000000"/>
                <w:sz w:val="20"/>
                <w:szCs w:val="20"/>
              </w:rPr>
              <w:t>JV 000011 to JV 000108</w:t>
            </w:r>
            <w:r>
              <w:rPr>
                <w:rFonts w:ascii="Arial" w:hAnsi="Arial" w:cs="Arial"/>
                <w:color w:val="000000"/>
                <w:sz w:val="20"/>
                <w:szCs w:val="20"/>
              </w:rPr>
              <w:t>)</w:t>
            </w:r>
          </w:p>
        </w:tc>
      </w:tr>
      <w:tr w:rsidR="00270DFD" w:rsidRPr="00E97B9C" w:rsidTr="00270DFD">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70DFD" w:rsidRPr="00E97B9C" w:rsidRDefault="00270DFD" w:rsidP="00270DFD">
            <w:pPr>
              <w:rPr>
                <w:rFonts w:ascii="Arial" w:hAnsi="Arial" w:cs="Arial"/>
                <w:sz w:val="20"/>
                <w:szCs w:val="20"/>
              </w:rPr>
            </w:pPr>
            <w:r>
              <w:rPr>
                <w:rFonts w:ascii="Arial" w:hAnsi="Arial" w:cs="Arial"/>
                <w:sz w:val="20"/>
                <w:szCs w:val="20"/>
              </w:rPr>
              <w:lastRenderedPageBreak/>
              <w:t>Rent</w:t>
            </w:r>
          </w:p>
        </w:tc>
        <w:tc>
          <w:tcPr>
            <w:tcW w:w="0" w:type="auto"/>
            <w:tcBorders>
              <w:top w:val="nil"/>
              <w:left w:val="nil"/>
              <w:bottom w:val="single" w:sz="4" w:space="0" w:color="auto"/>
              <w:right w:val="single" w:sz="4" w:space="0" w:color="auto"/>
            </w:tcBorders>
            <w:shd w:val="clear" w:color="auto" w:fill="auto"/>
            <w:noWrap/>
            <w:vAlign w:val="bottom"/>
            <w:hideMark/>
          </w:tcPr>
          <w:p w:rsidR="00270DFD" w:rsidRDefault="00270DFD" w:rsidP="00270DFD">
            <w:pPr>
              <w:rPr>
                <w:b/>
                <w:bCs/>
              </w:rPr>
            </w:pPr>
            <w:r>
              <w:rPr>
                <w:b/>
                <w:bCs/>
                <w:sz w:val="22"/>
                <w:szCs w:val="22"/>
              </w:rPr>
              <w:t xml:space="preserve">         63,259,496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E06137" w:rsidP="00270DFD">
            <w:pPr>
              <w:rPr>
                <w:bCs/>
              </w:rPr>
            </w:pPr>
            <w:r w:rsidRPr="001B3387">
              <w:rPr>
                <w:bCs/>
                <w:sz w:val="22"/>
                <w:szCs w:val="22"/>
              </w:rPr>
              <w:t>520,000</w:t>
            </w:r>
          </w:p>
        </w:tc>
        <w:tc>
          <w:tcPr>
            <w:tcW w:w="0" w:type="auto"/>
            <w:tcBorders>
              <w:top w:val="nil"/>
              <w:left w:val="nil"/>
              <w:bottom w:val="single" w:sz="4" w:space="0" w:color="auto"/>
              <w:right w:val="single" w:sz="4" w:space="0" w:color="auto"/>
            </w:tcBorders>
            <w:shd w:val="clear" w:color="auto" w:fill="auto"/>
            <w:noWrap/>
            <w:vAlign w:val="bottom"/>
            <w:hideMark/>
          </w:tcPr>
          <w:p w:rsidR="00270DFD" w:rsidRPr="00E97B9C" w:rsidRDefault="00270DFD" w:rsidP="00270DFD">
            <w:pPr>
              <w:jc w:val="center"/>
              <w:rPr>
                <w:rFonts w:ascii="Arial" w:hAnsi="Arial" w:cs="Arial"/>
                <w:color w:val="000000"/>
                <w:sz w:val="20"/>
                <w:szCs w:val="20"/>
              </w:rPr>
            </w:pPr>
          </w:p>
        </w:tc>
      </w:tr>
      <w:tr w:rsidR="00270DFD" w:rsidRPr="00E97B9C" w:rsidTr="00270DFD">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70DFD" w:rsidRPr="00E97B9C" w:rsidRDefault="00270DFD" w:rsidP="00270DFD">
            <w:pPr>
              <w:rPr>
                <w:rFonts w:ascii="Arial" w:hAnsi="Arial" w:cs="Arial"/>
                <w:sz w:val="20"/>
                <w:szCs w:val="20"/>
              </w:rPr>
            </w:pPr>
            <w:r>
              <w:rPr>
                <w:rFonts w:ascii="Arial" w:hAnsi="Arial" w:cs="Arial"/>
                <w:sz w:val="20"/>
                <w:szCs w:val="20"/>
              </w:rPr>
              <w:t xml:space="preserve">Bank Guarantee margin </w:t>
            </w:r>
          </w:p>
        </w:tc>
        <w:tc>
          <w:tcPr>
            <w:tcW w:w="0" w:type="auto"/>
            <w:tcBorders>
              <w:top w:val="nil"/>
              <w:left w:val="nil"/>
              <w:bottom w:val="single" w:sz="4" w:space="0" w:color="auto"/>
              <w:right w:val="single" w:sz="4" w:space="0" w:color="auto"/>
            </w:tcBorders>
            <w:shd w:val="clear" w:color="auto" w:fill="auto"/>
            <w:noWrap/>
            <w:vAlign w:val="bottom"/>
            <w:hideMark/>
          </w:tcPr>
          <w:p w:rsidR="00270DFD" w:rsidRDefault="00270DFD" w:rsidP="00270DFD">
            <w:pPr>
              <w:rPr>
                <w:b/>
                <w:bCs/>
              </w:rPr>
            </w:pPr>
            <w:r>
              <w:rPr>
                <w:b/>
                <w:bCs/>
                <w:sz w:val="22"/>
                <w:szCs w:val="22"/>
              </w:rPr>
              <w:t xml:space="preserve">           3,580,021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E06137" w:rsidP="00270DFD">
            <w:pPr>
              <w:rPr>
                <w:bCs/>
              </w:rPr>
            </w:pPr>
            <w:r w:rsidRPr="001B3387">
              <w:rPr>
                <w:bCs/>
                <w:sz w:val="22"/>
                <w:szCs w:val="22"/>
              </w:rPr>
              <w:t>257,850</w:t>
            </w:r>
          </w:p>
        </w:tc>
        <w:tc>
          <w:tcPr>
            <w:tcW w:w="0" w:type="auto"/>
            <w:tcBorders>
              <w:top w:val="nil"/>
              <w:left w:val="nil"/>
              <w:bottom w:val="single" w:sz="4" w:space="0" w:color="auto"/>
              <w:right w:val="single" w:sz="4" w:space="0" w:color="auto"/>
            </w:tcBorders>
            <w:shd w:val="clear" w:color="auto" w:fill="auto"/>
            <w:noWrap/>
            <w:vAlign w:val="bottom"/>
            <w:hideMark/>
          </w:tcPr>
          <w:p w:rsidR="00270DFD" w:rsidRPr="00E97B9C" w:rsidRDefault="00270DFD" w:rsidP="008F068D">
            <w:pPr>
              <w:rPr>
                <w:rFonts w:ascii="Arial" w:hAnsi="Arial" w:cs="Arial"/>
                <w:color w:val="000000"/>
                <w:sz w:val="20"/>
                <w:szCs w:val="20"/>
              </w:rPr>
            </w:pPr>
          </w:p>
        </w:tc>
      </w:tr>
      <w:tr w:rsidR="00270DFD"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270DFD" w:rsidRDefault="00270DFD" w:rsidP="00270DFD">
            <w:pPr>
              <w:rPr>
                <w:rFonts w:ascii="Arial" w:hAnsi="Arial" w:cs="Arial"/>
                <w:sz w:val="20"/>
                <w:szCs w:val="20"/>
              </w:rPr>
            </w:pPr>
            <w:r>
              <w:rPr>
                <w:rFonts w:ascii="Arial" w:hAnsi="Arial" w:cs="Arial"/>
                <w:sz w:val="20"/>
                <w:szCs w:val="20"/>
              </w:rPr>
              <w:t>VAT current Account</w:t>
            </w:r>
          </w:p>
        </w:tc>
        <w:tc>
          <w:tcPr>
            <w:tcW w:w="0" w:type="auto"/>
            <w:tcBorders>
              <w:top w:val="nil"/>
              <w:left w:val="nil"/>
              <w:bottom w:val="single" w:sz="4" w:space="0" w:color="auto"/>
              <w:right w:val="single" w:sz="4" w:space="0" w:color="auto"/>
            </w:tcBorders>
            <w:shd w:val="clear" w:color="auto" w:fill="auto"/>
            <w:noWrap/>
            <w:vAlign w:val="bottom"/>
          </w:tcPr>
          <w:p w:rsidR="00270DFD" w:rsidRDefault="00270DFD" w:rsidP="00270DFD">
            <w:pPr>
              <w:rPr>
                <w:b/>
                <w:bCs/>
              </w:rPr>
            </w:pPr>
            <w:r>
              <w:rPr>
                <w:b/>
                <w:bCs/>
                <w:sz w:val="22"/>
                <w:szCs w:val="22"/>
              </w:rPr>
              <w:t xml:space="preserve">         34,907,266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270DFD" w:rsidP="00270DFD">
            <w:pPr>
              <w:rPr>
                <w:bCs/>
              </w:rPr>
            </w:pPr>
          </w:p>
        </w:tc>
        <w:tc>
          <w:tcPr>
            <w:tcW w:w="0" w:type="auto"/>
            <w:tcBorders>
              <w:top w:val="nil"/>
              <w:left w:val="nil"/>
              <w:bottom w:val="single" w:sz="4" w:space="0" w:color="auto"/>
              <w:right w:val="single" w:sz="4" w:space="0" w:color="auto"/>
            </w:tcBorders>
            <w:shd w:val="clear" w:color="auto" w:fill="auto"/>
            <w:noWrap/>
            <w:vAlign w:val="bottom"/>
          </w:tcPr>
          <w:p w:rsidR="00270DFD" w:rsidRDefault="00270DFD" w:rsidP="00270DFD">
            <w:pPr>
              <w:jc w:val="center"/>
              <w:rPr>
                <w:rFonts w:ascii="Arial" w:hAnsi="Arial" w:cs="Arial"/>
                <w:color w:val="000000"/>
                <w:sz w:val="20"/>
                <w:szCs w:val="20"/>
              </w:rPr>
            </w:pPr>
          </w:p>
        </w:tc>
      </w:tr>
      <w:tr w:rsidR="00270DFD"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270DFD" w:rsidRDefault="00270DFD" w:rsidP="00270DFD">
            <w:pPr>
              <w:rPr>
                <w:rFonts w:ascii="Arial" w:hAnsi="Arial" w:cs="Arial"/>
                <w:sz w:val="20"/>
                <w:szCs w:val="20"/>
              </w:rPr>
            </w:pPr>
            <w:r>
              <w:rPr>
                <w:rFonts w:ascii="Arial" w:hAnsi="Arial" w:cs="Arial"/>
                <w:sz w:val="20"/>
                <w:szCs w:val="20"/>
              </w:rPr>
              <w:t>Advance against Capital expenditure</w:t>
            </w:r>
          </w:p>
        </w:tc>
        <w:tc>
          <w:tcPr>
            <w:tcW w:w="0" w:type="auto"/>
            <w:tcBorders>
              <w:top w:val="nil"/>
              <w:left w:val="nil"/>
              <w:bottom w:val="single" w:sz="4" w:space="0" w:color="auto"/>
              <w:right w:val="single" w:sz="4" w:space="0" w:color="auto"/>
            </w:tcBorders>
            <w:shd w:val="clear" w:color="auto" w:fill="auto"/>
            <w:noWrap/>
            <w:vAlign w:val="bottom"/>
          </w:tcPr>
          <w:p w:rsidR="00270DFD" w:rsidRDefault="00270DFD" w:rsidP="00270DFD">
            <w:pPr>
              <w:rPr>
                <w:b/>
                <w:bCs/>
              </w:rPr>
            </w:pPr>
            <w:r>
              <w:rPr>
                <w:b/>
                <w:bCs/>
                <w:sz w:val="22"/>
                <w:szCs w:val="22"/>
              </w:rPr>
              <w:t xml:space="preserve">       156,444,470 </w:t>
            </w:r>
          </w:p>
        </w:tc>
        <w:tc>
          <w:tcPr>
            <w:tcW w:w="0" w:type="auto"/>
            <w:tcBorders>
              <w:top w:val="nil"/>
              <w:left w:val="nil"/>
              <w:bottom w:val="single" w:sz="4" w:space="0" w:color="auto"/>
              <w:right w:val="single" w:sz="4" w:space="0" w:color="auto"/>
            </w:tcBorders>
            <w:shd w:val="clear" w:color="auto" w:fill="auto"/>
            <w:noWrap/>
            <w:vAlign w:val="bottom"/>
          </w:tcPr>
          <w:p w:rsidR="00270DFD" w:rsidRPr="001B3387" w:rsidRDefault="001B3387" w:rsidP="00270DFD">
            <w:pPr>
              <w:rPr>
                <w:bCs/>
              </w:rPr>
            </w:pPr>
            <w:r w:rsidRPr="001B3387">
              <w:rPr>
                <w:bCs/>
                <w:sz w:val="22"/>
                <w:szCs w:val="22"/>
              </w:rPr>
              <w:t>60,853,654</w:t>
            </w:r>
          </w:p>
        </w:tc>
        <w:tc>
          <w:tcPr>
            <w:tcW w:w="0" w:type="auto"/>
            <w:tcBorders>
              <w:top w:val="nil"/>
              <w:left w:val="nil"/>
              <w:bottom w:val="single" w:sz="4" w:space="0" w:color="auto"/>
              <w:right w:val="single" w:sz="4" w:space="0" w:color="auto"/>
            </w:tcBorders>
            <w:shd w:val="clear" w:color="auto" w:fill="auto"/>
            <w:noWrap/>
            <w:vAlign w:val="bottom"/>
          </w:tcPr>
          <w:p w:rsidR="00270DFD" w:rsidRDefault="008F068D" w:rsidP="00E87AF2">
            <w:pPr>
              <w:jc w:val="center"/>
              <w:rPr>
                <w:rFonts w:ascii="Arial" w:hAnsi="Arial" w:cs="Arial"/>
                <w:color w:val="000000"/>
                <w:sz w:val="20"/>
                <w:szCs w:val="20"/>
              </w:rPr>
            </w:pPr>
            <w:r>
              <w:rPr>
                <w:rFonts w:ascii="Arial" w:hAnsi="Arial" w:cs="Arial"/>
                <w:color w:val="000000"/>
                <w:sz w:val="20"/>
                <w:szCs w:val="20"/>
              </w:rPr>
              <w:t>Adjusting journal entry for no (JV CEP 1005 to JV  CEP1</w:t>
            </w:r>
            <w:r w:rsidR="00E87AF2">
              <w:rPr>
                <w:rFonts w:ascii="Arial" w:hAnsi="Arial" w:cs="Arial"/>
                <w:color w:val="000000"/>
                <w:sz w:val="20"/>
                <w:szCs w:val="20"/>
              </w:rPr>
              <w:t>0</w:t>
            </w:r>
            <w:r>
              <w:rPr>
                <w:rFonts w:ascii="Arial" w:hAnsi="Arial" w:cs="Arial"/>
                <w:color w:val="000000"/>
                <w:sz w:val="20"/>
                <w:szCs w:val="20"/>
              </w:rPr>
              <w:t>08)</w:t>
            </w:r>
          </w:p>
        </w:tc>
      </w:tr>
      <w:tr w:rsidR="006B3A8C"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6B3A8C" w:rsidRDefault="00AD7A1D" w:rsidP="0030465A">
            <w:pPr>
              <w:rPr>
                <w:rFonts w:ascii="Arial" w:hAnsi="Arial" w:cs="Arial"/>
                <w:sz w:val="20"/>
                <w:szCs w:val="20"/>
              </w:rPr>
            </w:pPr>
            <w:r>
              <w:rPr>
                <w:rFonts w:ascii="Arial" w:hAnsi="Arial" w:cs="Arial"/>
                <w:sz w:val="20"/>
                <w:szCs w:val="20"/>
              </w:rPr>
              <w:t>Advance income tax</w:t>
            </w:r>
          </w:p>
        </w:tc>
        <w:tc>
          <w:tcPr>
            <w:tcW w:w="0" w:type="auto"/>
            <w:tcBorders>
              <w:top w:val="nil"/>
              <w:left w:val="nil"/>
              <w:bottom w:val="single" w:sz="4" w:space="0" w:color="auto"/>
              <w:right w:val="single" w:sz="4" w:space="0" w:color="auto"/>
            </w:tcBorders>
            <w:shd w:val="clear" w:color="auto" w:fill="auto"/>
            <w:noWrap/>
            <w:vAlign w:val="bottom"/>
          </w:tcPr>
          <w:p w:rsidR="006B3A8C" w:rsidRPr="00E97B9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jc w:val="center"/>
              <w:rPr>
                <w:rFonts w:ascii="Arial" w:hAnsi="Arial" w:cs="Arial"/>
                <w:color w:val="000000"/>
                <w:sz w:val="20"/>
                <w:szCs w:val="20"/>
              </w:rPr>
            </w:pPr>
          </w:p>
        </w:tc>
      </w:tr>
      <w:tr w:rsidR="006B3A8C"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6B3A8C" w:rsidRDefault="006511E9" w:rsidP="0030465A">
            <w:pPr>
              <w:rPr>
                <w:rFonts w:ascii="Arial" w:hAnsi="Arial" w:cs="Arial"/>
                <w:sz w:val="20"/>
                <w:szCs w:val="20"/>
              </w:rPr>
            </w:pPr>
            <w:r>
              <w:rPr>
                <w:rFonts w:ascii="Arial" w:hAnsi="Arial" w:cs="Arial"/>
                <w:sz w:val="20"/>
                <w:szCs w:val="20"/>
              </w:rPr>
              <w:t>Pre-payments</w:t>
            </w:r>
          </w:p>
        </w:tc>
        <w:tc>
          <w:tcPr>
            <w:tcW w:w="0" w:type="auto"/>
            <w:tcBorders>
              <w:top w:val="nil"/>
              <w:left w:val="nil"/>
              <w:bottom w:val="single" w:sz="4" w:space="0" w:color="auto"/>
              <w:right w:val="single" w:sz="4" w:space="0" w:color="auto"/>
            </w:tcBorders>
            <w:shd w:val="clear" w:color="auto" w:fill="auto"/>
            <w:noWrap/>
            <w:vAlign w:val="bottom"/>
          </w:tcPr>
          <w:p w:rsidR="006B3A8C" w:rsidRPr="00E97B9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jc w:val="center"/>
              <w:rPr>
                <w:rFonts w:ascii="Arial" w:hAnsi="Arial" w:cs="Arial"/>
                <w:color w:val="000000"/>
                <w:sz w:val="20"/>
                <w:szCs w:val="20"/>
              </w:rPr>
            </w:pPr>
          </w:p>
        </w:tc>
      </w:tr>
      <w:tr w:rsidR="006B3A8C" w:rsidRPr="00E97B9C" w:rsidTr="0030465A">
        <w:trPr>
          <w:trHeight w:val="315"/>
        </w:trPr>
        <w:tc>
          <w:tcPr>
            <w:tcW w:w="0" w:type="auto"/>
            <w:tcBorders>
              <w:top w:val="nil"/>
              <w:left w:val="single" w:sz="4" w:space="0" w:color="auto"/>
              <w:bottom w:val="single" w:sz="4" w:space="0" w:color="auto"/>
              <w:right w:val="single" w:sz="4" w:space="0" w:color="auto"/>
            </w:tcBorders>
            <w:shd w:val="clear" w:color="auto" w:fill="auto"/>
            <w:noWrap/>
            <w:vAlign w:val="bottom"/>
          </w:tcPr>
          <w:p w:rsidR="006B3A8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Pr="00E97B9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rPr>
                <w:rFonts w:ascii="Arial" w:hAnsi="Arial" w:cs="Arial"/>
                <w:sz w:val="20"/>
                <w:szCs w:val="20"/>
              </w:rPr>
            </w:pPr>
          </w:p>
        </w:tc>
        <w:tc>
          <w:tcPr>
            <w:tcW w:w="0" w:type="auto"/>
            <w:tcBorders>
              <w:top w:val="nil"/>
              <w:left w:val="nil"/>
              <w:bottom w:val="single" w:sz="4" w:space="0" w:color="auto"/>
              <w:right w:val="single" w:sz="4" w:space="0" w:color="auto"/>
            </w:tcBorders>
            <w:shd w:val="clear" w:color="auto" w:fill="auto"/>
            <w:noWrap/>
            <w:vAlign w:val="bottom"/>
          </w:tcPr>
          <w:p w:rsidR="006B3A8C" w:rsidRDefault="006B3A8C" w:rsidP="0030465A">
            <w:pPr>
              <w:jc w:val="center"/>
              <w:rPr>
                <w:rFonts w:ascii="Arial" w:hAnsi="Arial" w:cs="Arial"/>
                <w:color w:val="000000"/>
                <w:sz w:val="20"/>
                <w:szCs w:val="20"/>
              </w:rPr>
            </w:pPr>
          </w:p>
        </w:tc>
      </w:tr>
      <w:tr w:rsidR="005B1FD9" w:rsidRPr="00E97B9C" w:rsidTr="0030465A">
        <w:trPr>
          <w:trHeight w:val="33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color w:val="000000"/>
                <w:sz w:val="20"/>
                <w:szCs w:val="20"/>
              </w:rPr>
            </w:pPr>
            <w:r w:rsidRPr="00E97B9C">
              <w:rPr>
                <w:rFonts w:ascii="Arial" w:hAnsi="Arial" w:cs="Arial"/>
                <w:color w:val="000000"/>
                <w:sz w:val="20"/>
                <w:szCs w:val="20"/>
              </w:rPr>
              <w:t>Total</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sz w:val="20"/>
                <w:szCs w:val="20"/>
              </w:rPr>
            </w:pPr>
            <w:r w:rsidRPr="00E97B9C">
              <w:rPr>
                <w:rFonts w:ascii="Arial" w:hAnsi="Arial" w:cs="Arial"/>
                <w:sz w:val="20"/>
                <w:szCs w:val="20"/>
              </w:rPr>
              <w:t> </w:t>
            </w:r>
          </w:p>
        </w:tc>
        <w:tc>
          <w:tcPr>
            <w:tcW w:w="0" w:type="auto"/>
            <w:tcBorders>
              <w:top w:val="nil"/>
              <w:left w:val="nil"/>
              <w:bottom w:val="double" w:sz="6" w:space="0" w:color="auto"/>
              <w:right w:val="single" w:sz="4" w:space="0" w:color="auto"/>
            </w:tcBorders>
            <w:shd w:val="clear" w:color="auto" w:fill="auto"/>
            <w:noWrap/>
            <w:vAlign w:val="bottom"/>
            <w:hideMark/>
          </w:tcPr>
          <w:p w:rsidR="00B77039" w:rsidRPr="00E97B9C" w:rsidRDefault="00B77039" w:rsidP="0030465A">
            <w:pPr>
              <w:rPr>
                <w:rFonts w:ascii="Arial" w:hAnsi="Arial" w:cs="Arial"/>
                <w:b/>
                <w:bCs/>
                <w:color w:val="000000"/>
                <w:sz w:val="20"/>
                <w:szCs w:val="20"/>
              </w:rPr>
            </w:pPr>
            <w:r>
              <w:rPr>
                <w:rFonts w:ascii="Arial" w:hAnsi="Arial" w:cs="Arial"/>
                <w:b/>
                <w:bCs/>
                <w:color w:val="000000"/>
                <w:sz w:val="20"/>
                <w:szCs w:val="20"/>
              </w:rPr>
              <w:t xml:space="preserve">                 5,710,875</w:t>
            </w:r>
          </w:p>
        </w:tc>
        <w:tc>
          <w:tcPr>
            <w:tcW w:w="0" w:type="auto"/>
            <w:tcBorders>
              <w:top w:val="nil"/>
              <w:left w:val="nil"/>
              <w:bottom w:val="single" w:sz="4" w:space="0" w:color="auto"/>
              <w:right w:val="single" w:sz="4" w:space="0" w:color="auto"/>
            </w:tcBorders>
            <w:shd w:val="clear" w:color="auto" w:fill="auto"/>
            <w:noWrap/>
            <w:vAlign w:val="bottom"/>
            <w:hideMark/>
          </w:tcPr>
          <w:p w:rsidR="00B77039" w:rsidRPr="00E97B9C" w:rsidRDefault="00B77039" w:rsidP="0030465A">
            <w:pPr>
              <w:rPr>
                <w:rFonts w:ascii="Arial" w:hAnsi="Arial" w:cs="Arial"/>
                <w:color w:val="000000"/>
                <w:sz w:val="20"/>
                <w:szCs w:val="20"/>
              </w:rPr>
            </w:pPr>
            <w:r w:rsidRPr="00E97B9C">
              <w:rPr>
                <w:rFonts w:ascii="Arial" w:hAnsi="Arial" w:cs="Arial"/>
                <w:color w:val="000000"/>
                <w:sz w:val="20"/>
                <w:szCs w:val="20"/>
              </w:rPr>
              <w:t> </w:t>
            </w:r>
          </w:p>
        </w:tc>
      </w:tr>
    </w:tbl>
    <w:p w:rsidR="00B77039" w:rsidRDefault="00B77039" w:rsidP="002A1FD5">
      <w:pPr>
        <w:spacing w:after="160" w:line="259" w:lineRule="auto"/>
        <w:rPr>
          <w:rFonts w:ascii="Arial" w:hAnsi="Arial" w:cs="Arial"/>
          <w:b/>
          <w:sz w:val="20"/>
          <w:szCs w:val="20"/>
        </w:rPr>
      </w:pPr>
    </w:p>
    <w:p w:rsidR="00B77039" w:rsidRDefault="00B77039" w:rsidP="002A1FD5">
      <w:pPr>
        <w:spacing w:after="160" w:line="259" w:lineRule="auto"/>
        <w:rPr>
          <w:rFonts w:ascii="Arial" w:hAnsi="Arial" w:cs="Arial"/>
          <w:b/>
          <w:sz w:val="20"/>
          <w:szCs w:val="20"/>
        </w:rPr>
      </w:pPr>
    </w:p>
    <w:p w:rsidR="00690AAF" w:rsidRDefault="00690AAF" w:rsidP="002A1FD5">
      <w:pPr>
        <w:spacing w:after="160" w:line="259" w:lineRule="auto"/>
        <w:rPr>
          <w:rFonts w:ascii="Arial" w:hAnsi="Arial" w:cs="Arial"/>
          <w:b/>
          <w:sz w:val="20"/>
          <w:szCs w:val="20"/>
        </w:rPr>
      </w:pPr>
    </w:p>
    <w:p w:rsidR="008C5EBE" w:rsidRDefault="008C5EBE" w:rsidP="002A1FD5">
      <w:pPr>
        <w:spacing w:after="160" w:line="259" w:lineRule="auto"/>
        <w:rPr>
          <w:rFonts w:ascii="Arial" w:hAnsi="Arial" w:cs="Arial"/>
          <w:b/>
          <w:sz w:val="20"/>
          <w:szCs w:val="20"/>
        </w:rPr>
      </w:pPr>
    </w:p>
    <w:p w:rsidR="008C5EBE" w:rsidRDefault="008C5EBE" w:rsidP="002A1FD5">
      <w:pPr>
        <w:spacing w:after="160" w:line="259" w:lineRule="auto"/>
        <w:rPr>
          <w:rFonts w:ascii="Arial" w:hAnsi="Arial" w:cs="Arial"/>
          <w:b/>
          <w:sz w:val="20"/>
          <w:szCs w:val="20"/>
        </w:rPr>
      </w:pPr>
    </w:p>
    <w:p w:rsidR="008C5EBE" w:rsidRDefault="008C5EBE" w:rsidP="002A1FD5">
      <w:pPr>
        <w:spacing w:after="160" w:line="259" w:lineRule="auto"/>
        <w:rPr>
          <w:rFonts w:ascii="Arial" w:hAnsi="Arial" w:cs="Arial"/>
          <w:b/>
          <w:sz w:val="20"/>
          <w:szCs w:val="20"/>
        </w:rPr>
      </w:pPr>
    </w:p>
    <w:p w:rsidR="008C5EBE" w:rsidRDefault="008C5EBE" w:rsidP="002A1FD5">
      <w:pPr>
        <w:spacing w:after="160" w:line="259" w:lineRule="auto"/>
        <w:rPr>
          <w:rFonts w:ascii="Arial" w:hAnsi="Arial" w:cs="Arial"/>
          <w:b/>
          <w:sz w:val="20"/>
          <w:szCs w:val="20"/>
        </w:rPr>
      </w:pPr>
    </w:p>
    <w:p w:rsidR="008C5EBE" w:rsidRPr="008C5EBE" w:rsidRDefault="008C5EBE" w:rsidP="008C5EBE">
      <w:pPr>
        <w:jc w:val="both"/>
        <w:rPr>
          <w:rFonts w:ascii="Arial" w:hAnsi="Arial" w:cs="Arial"/>
          <w:b/>
        </w:rPr>
      </w:pPr>
      <w:r w:rsidRPr="008C5EBE">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690AAF" w:rsidRDefault="00690AAF" w:rsidP="002A1FD5">
      <w:pPr>
        <w:spacing w:after="160" w:line="259" w:lineRule="auto"/>
        <w:rPr>
          <w:rFonts w:ascii="Arial" w:hAnsi="Arial" w:cs="Arial"/>
          <w:b/>
          <w:sz w:val="20"/>
          <w:szCs w:val="20"/>
        </w:rPr>
      </w:pPr>
    </w:p>
    <w:p w:rsidR="00690AAF" w:rsidRDefault="00690AAF" w:rsidP="002A1FD5">
      <w:pPr>
        <w:spacing w:after="160" w:line="259" w:lineRule="auto"/>
        <w:rPr>
          <w:rFonts w:ascii="Arial" w:hAnsi="Arial" w:cs="Arial"/>
          <w:b/>
          <w:sz w:val="20"/>
          <w:szCs w:val="20"/>
        </w:rPr>
      </w:pPr>
    </w:p>
    <w:p w:rsidR="00690AAF" w:rsidRPr="00F15674" w:rsidRDefault="00690AAF" w:rsidP="002A1FD5">
      <w:pPr>
        <w:spacing w:after="160" w:line="259" w:lineRule="auto"/>
        <w:rPr>
          <w:rFonts w:ascii="Arial" w:hAnsi="Arial" w:cs="Arial"/>
          <w:b/>
          <w:sz w:val="20"/>
          <w:szCs w:val="20"/>
        </w:rPr>
      </w:pPr>
    </w:p>
    <w:p w:rsidR="002A1FD5" w:rsidRPr="00F15674" w:rsidRDefault="002A1FD5" w:rsidP="002A1FD5">
      <w:pPr>
        <w:spacing w:after="160" w:line="259" w:lineRule="auto"/>
        <w:rPr>
          <w:rFonts w:ascii="Arial" w:hAnsi="Arial" w:cs="Arial"/>
          <w:b/>
          <w:sz w:val="20"/>
          <w:szCs w:val="20"/>
        </w:rPr>
      </w:pPr>
    </w:p>
    <w:p w:rsidR="002A1FD5" w:rsidRPr="00C82FB4" w:rsidRDefault="002A1FD5" w:rsidP="00C82FB4">
      <w:pPr>
        <w:spacing w:after="160" w:line="259" w:lineRule="auto"/>
        <w:jc w:val="both"/>
        <w:rPr>
          <w:rFonts w:ascii="Arial" w:hAnsi="Arial" w:cs="Arial"/>
          <w:sz w:val="20"/>
          <w:szCs w:val="20"/>
        </w:rPr>
      </w:pPr>
    </w:p>
    <w:sectPr w:rsidR="002A1FD5" w:rsidRPr="00C82FB4" w:rsidSect="00C82FB4">
      <w:footerReference w:type="default" r:id="rId8"/>
      <w:pgSz w:w="16839" w:h="11907" w:orient="landscape"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07B" w:rsidRDefault="006E507B" w:rsidP="008C5EBE">
      <w:r>
        <w:separator/>
      </w:r>
    </w:p>
  </w:endnote>
  <w:endnote w:type="continuationSeparator" w:id="0">
    <w:p w:rsidR="006E507B" w:rsidRDefault="006E507B" w:rsidP="008C5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203282"/>
      <w:docPartObj>
        <w:docPartGallery w:val="Page Numbers (Bottom of Page)"/>
        <w:docPartUnique/>
      </w:docPartObj>
    </w:sdtPr>
    <w:sdtEndPr/>
    <w:sdtContent>
      <w:sdt>
        <w:sdtPr>
          <w:id w:val="1728636285"/>
          <w:docPartObj>
            <w:docPartGallery w:val="Page Numbers (Top of Page)"/>
            <w:docPartUnique/>
          </w:docPartObj>
        </w:sdtPr>
        <w:sdtEndPr/>
        <w:sdtContent>
          <w:p w:rsidR="008C5EBE" w:rsidRDefault="008C5EBE">
            <w:pPr>
              <w:pStyle w:val="Footer"/>
              <w:jc w:val="center"/>
            </w:pPr>
            <w:r>
              <w:t xml:space="preserve">Page </w:t>
            </w:r>
            <w:r>
              <w:rPr>
                <w:b/>
                <w:bCs/>
              </w:rPr>
              <w:fldChar w:fldCharType="begin"/>
            </w:r>
            <w:r>
              <w:rPr>
                <w:b/>
                <w:bCs/>
              </w:rPr>
              <w:instrText xml:space="preserve"> PAGE </w:instrText>
            </w:r>
            <w:r>
              <w:rPr>
                <w:b/>
                <w:bCs/>
              </w:rPr>
              <w:fldChar w:fldCharType="separate"/>
            </w:r>
            <w:r w:rsidR="00E42C94">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E42C94">
              <w:rPr>
                <w:b/>
                <w:bCs/>
                <w:noProof/>
              </w:rPr>
              <w:t>20</w:t>
            </w:r>
            <w:r>
              <w:rPr>
                <w:b/>
                <w:bCs/>
              </w:rPr>
              <w:fldChar w:fldCharType="end"/>
            </w:r>
          </w:p>
        </w:sdtContent>
      </w:sdt>
    </w:sdtContent>
  </w:sdt>
  <w:p w:rsidR="008C5EBE" w:rsidRDefault="008C5E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07B" w:rsidRDefault="006E507B" w:rsidP="008C5EBE">
      <w:r>
        <w:separator/>
      </w:r>
    </w:p>
  </w:footnote>
  <w:footnote w:type="continuationSeparator" w:id="0">
    <w:p w:rsidR="006E507B" w:rsidRDefault="006E507B" w:rsidP="008C5E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11B6"/>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845781"/>
    <w:multiLevelType w:val="hybridMultilevel"/>
    <w:tmpl w:val="CD26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7E59E9"/>
    <w:multiLevelType w:val="hybridMultilevel"/>
    <w:tmpl w:val="DF86CDB0"/>
    <w:lvl w:ilvl="0" w:tplc="9B1AA106">
      <w:start w:val="1"/>
      <w:numFmt w:val="lowerLetter"/>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31F3B"/>
    <w:multiLevelType w:val="hybridMultilevel"/>
    <w:tmpl w:val="A7E449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1464B8"/>
    <w:multiLevelType w:val="hybridMultilevel"/>
    <w:tmpl w:val="70E6B4C0"/>
    <w:lvl w:ilvl="0" w:tplc="8C5ADC20">
      <w:start w:val="1"/>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9">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12E93"/>
    <w:multiLevelType w:val="hybridMultilevel"/>
    <w:tmpl w:val="F784209C"/>
    <w:lvl w:ilvl="0" w:tplc="833E6982">
      <w:start w:val="1"/>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4CD06A4"/>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26FF510C"/>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021D5F"/>
    <w:multiLevelType w:val="hybridMultilevel"/>
    <w:tmpl w:val="DF86CDB0"/>
    <w:lvl w:ilvl="0" w:tplc="9B1AA106">
      <w:start w:val="1"/>
      <w:numFmt w:val="lowerLetter"/>
      <w:lvlText w:val="(%1)"/>
      <w:lvlJc w:val="left"/>
      <w:pPr>
        <w:ind w:left="720" w:hanging="360"/>
      </w:pPr>
      <w:rPr>
        <w:rFonts w:ascii="Times New Roman" w:hAnsi="Times New Roman"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E05980"/>
    <w:multiLevelType w:val="hybridMultilevel"/>
    <w:tmpl w:val="2A1A7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360C81"/>
    <w:multiLevelType w:val="hybridMultilevel"/>
    <w:tmpl w:val="A1EE9586"/>
    <w:lvl w:ilvl="0" w:tplc="04090001">
      <w:start w:val="1"/>
      <w:numFmt w:val="bullet"/>
      <w:lvlText w:val=""/>
      <w:lvlJc w:val="left"/>
      <w:pPr>
        <w:ind w:left="1665" w:hanging="360"/>
      </w:pPr>
      <w:rPr>
        <w:rFonts w:ascii="Symbol" w:hAnsi="Symbol" w:hint="default"/>
      </w:rPr>
    </w:lvl>
    <w:lvl w:ilvl="1" w:tplc="04090003" w:tentative="1">
      <w:start w:val="1"/>
      <w:numFmt w:val="bullet"/>
      <w:lvlText w:val="o"/>
      <w:lvlJc w:val="left"/>
      <w:pPr>
        <w:ind w:left="2385" w:hanging="360"/>
      </w:pPr>
      <w:rPr>
        <w:rFonts w:ascii="Courier New" w:hAnsi="Courier New" w:cs="Courier New" w:hint="default"/>
      </w:rPr>
    </w:lvl>
    <w:lvl w:ilvl="2" w:tplc="04090005" w:tentative="1">
      <w:start w:val="1"/>
      <w:numFmt w:val="bullet"/>
      <w:lvlText w:val=""/>
      <w:lvlJc w:val="left"/>
      <w:pPr>
        <w:ind w:left="3105" w:hanging="360"/>
      </w:pPr>
      <w:rPr>
        <w:rFonts w:ascii="Wingdings" w:hAnsi="Wingdings" w:hint="default"/>
      </w:rPr>
    </w:lvl>
    <w:lvl w:ilvl="3" w:tplc="04090001" w:tentative="1">
      <w:start w:val="1"/>
      <w:numFmt w:val="bullet"/>
      <w:lvlText w:val=""/>
      <w:lvlJc w:val="left"/>
      <w:pPr>
        <w:ind w:left="3825" w:hanging="360"/>
      </w:pPr>
      <w:rPr>
        <w:rFonts w:ascii="Symbol" w:hAnsi="Symbol" w:hint="default"/>
      </w:rPr>
    </w:lvl>
    <w:lvl w:ilvl="4" w:tplc="04090003" w:tentative="1">
      <w:start w:val="1"/>
      <w:numFmt w:val="bullet"/>
      <w:lvlText w:val="o"/>
      <w:lvlJc w:val="left"/>
      <w:pPr>
        <w:ind w:left="4545" w:hanging="360"/>
      </w:pPr>
      <w:rPr>
        <w:rFonts w:ascii="Courier New" w:hAnsi="Courier New" w:cs="Courier New" w:hint="default"/>
      </w:rPr>
    </w:lvl>
    <w:lvl w:ilvl="5" w:tplc="04090005" w:tentative="1">
      <w:start w:val="1"/>
      <w:numFmt w:val="bullet"/>
      <w:lvlText w:val=""/>
      <w:lvlJc w:val="left"/>
      <w:pPr>
        <w:ind w:left="5265" w:hanging="360"/>
      </w:pPr>
      <w:rPr>
        <w:rFonts w:ascii="Wingdings" w:hAnsi="Wingdings" w:hint="default"/>
      </w:rPr>
    </w:lvl>
    <w:lvl w:ilvl="6" w:tplc="04090001" w:tentative="1">
      <w:start w:val="1"/>
      <w:numFmt w:val="bullet"/>
      <w:lvlText w:val=""/>
      <w:lvlJc w:val="left"/>
      <w:pPr>
        <w:ind w:left="5985" w:hanging="360"/>
      </w:pPr>
      <w:rPr>
        <w:rFonts w:ascii="Symbol" w:hAnsi="Symbol" w:hint="default"/>
      </w:rPr>
    </w:lvl>
    <w:lvl w:ilvl="7" w:tplc="04090003" w:tentative="1">
      <w:start w:val="1"/>
      <w:numFmt w:val="bullet"/>
      <w:lvlText w:val="o"/>
      <w:lvlJc w:val="left"/>
      <w:pPr>
        <w:ind w:left="6705" w:hanging="360"/>
      </w:pPr>
      <w:rPr>
        <w:rFonts w:ascii="Courier New" w:hAnsi="Courier New" w:cs="Courier New" w:hint="default"/>
      </w:rPr>
    </w:lvl>
    <w:lvl w:ilvl="8" w:tplc="04090005" w:tentative="1">
      <w:start w:val="1"/>
      <w:numFmt w:val="bullet"/>
      <w:lvlText w:val=""/>
      <w:lvlJc w:val="left"/>
      <w:pPr>
        <w:ind w:left="7425" w:hanging="360"/>
      </w:pPr>
      <w:rPr>
        <w:rFonts w:ascii="Wingdings" w:hAnsi="Wingdings" w:hint="default"/>
      </w:rPr>
    </w:lvl>
  </w:abstractNum>
  <w:abstractNum w:abstractNumId="17">
    <w:nsid w:val="36192236"/>
    <w:multiLevelType w:val="hybridMultilevel"/>
    <w:tmpl w:val="4BCC37A8"/>
    <w:lvl w:ilvl="0" w:tplc="9F90C1C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18">
    <w:nsid w:val="3AC60CF6"/>
    <w:multiLevelType w:val="hybridMultilevel"/>
    <w:tmpl w:val="816C85D0"/>
    <w:lvl w:ilvl="0" w:tplc="DED066FE">
      <w:start w:val="1"/>
      <w:numFmt w:val="lowerLetter"/>
      <w:lvlText w:val="(%1)"/>
      <w:lvlJc w:val="left"/>
      <w:pPr>
        <w:ind w:left="720" w:hanging="360"/>
      </w:pPr>
      <w:rPr>
        <w:rFonts w:ascii="Times New Roman" w:hAnsi="Times New Roman" w:cs="Times New Roman"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4F7BE1"/>
    <w:multiLevelType w:val="hybridMultilevel"/>
    <w:tmpl w:val="65642988"/>
    <w:lvl w:ilvl="0" w:tplc="7764DD4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750E94"/>
    <w:multiLevelType w:val="hybridMultilevel"/>
    <w:tmpl w:val="F784209C"/>
    <w:lvl w:ilvl="0" w:tplc="833E6982">
      <w:start w:val="1"/>
      <w:numFmt w:val="decimal"/>
      <w:lvlText w:val="%1."/>
      <w:lvlJc w:val="left"/>
      <w:pPr>
        <w:ind w:left="720" w:hanging="360"/>
      </w:pPr>
      <w:rPr>
        <w:rFonts w:eastAsiaTheme="minorHAns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65D7B7A"/>
    <w:multiLevelType w:val="hybridMultilevel"/>
    <w:tmpl w:val="75DE3D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B7854D4"/>
    <w:multiLevelType w:val="hybridMultilevel"/>
    <w:tmpl w:val="20FE11D4"/>
    <w:lvl w:ilvl="0" w:tplc="04090001">
      <w:start w:val="1"/>
      <w:numFmt w:val="bullet"/>
      <w:lvlText w:val=""/>
      <w:lvlJc w:val="left"/>
      <w:pPr>
        <w:ind w:left="1695" w:hanging="360"/>
      </w:pPr>
      <w:rPr>
        <w:rFonts w:ascii="Symbol" w:hAnsi="Symbol" w:hint="default"/>
      </w:rPr>
    </w:lvl>
    <w:lvl w:ilvl="1" w:tplc="04090003" w:tentative="1">
      <w:start w:val="1"/>
      <w:numFmt w:val="bullet"/>
      <w:lvlText w:val="o"/>
      <w:lvlJc w:val="left"/>
      <w:pPr>
        <w:ind w:left="2415" w:hanging="360"/>
      </w:pPr>
      <w:rPr>
        <w:rFonts w:ascii="Courier New" w:hAnsi="Courier New" w:cs="Courier New" w:hint="default"/>
      </w:rPr>
    </w:lvl>
    <w:lvl w:ilvl="2" w:tplc="04090005" w:tentative="1">
      <w:start w:val="1"/>
      <w:numFmt w:val="bullet"/>
      <w:lvlText w:val=""/>
      <w:lvlJc w:val="left"/>
      <w:pPr>
        <w:ind w:left="3135" w:hanging="360"/>
      </w:pPr>
      <w:rPr>
        <w:rFonts w:ascii="Wingdings" w:hAnsi="Wingdings" w:hint="default"/>
      </w:rPr>
    </w:lvl>
    <w:lvl w:ilvl="3" w:tplc="04090001" w:tentative="1">
      <w:start w:val="1"/>
      <w:numFmt w:val="bullet"/>
      <w:lvlText w:val=""/>
      <w:lvlJc w:val="left"/>
      <w:pPr>
        <w:ind w:left="3855" w:hanging="360"/>
      </w:pPr>
      <w:rPr>
        <w:rFonts w:ascii="Symbol" w:hAnsi="Symbol" w:hint="default"/>
      </w:rPr>
    </w:lvl>
    <w:lvl w:ilvl="4" w:tplc="04090003" w:tentative="1">
      <w:start w:val="1"/>
      <w:numFmt w:val="bullet"/>
      <w:lvlText w:val="o"/>
      <w:lvlJc w:val="left"/>
      <w:pPr>
        <w:ind w:left="4575" w:hanging="360"/>
      </w:pPr>
      <w:rPr>
        <w:rFonts w:ascii="Courier New" w:hAnsi="Courier New" w:cs="Courier New" w:hint="default"/>
      </w:rPr>
    </w:lvl>
    <w:lvl w:ilvl="5" w:tplc="04090005" w:tentative="1">
      <w:start w:val="1"/>
      <w:numFmt w:val="bullet"/>
      <w:lvlText w:val=""/>
      <w:lvlJc w:val="left"/>
      <w:pPr>
        <w:ind w:left="5295" w:hanging="360"/>
      </w:pPr>
      <w:rPr>
        <w:rFonts w:ascii="Wingdings" w:hAnsi="Wingdings" w:hint="default"/>
      </w:rPr>
    </w:lvl>
    <w:lvl w:ilvl="6" w:tplc="04090001" w:tentative="1">
      <w:start w:val="1"/>
      <w:numFmt w:val="bullet"/>
      <w:lvlText w:val=""/>
      <w:lvlJc w:val="left"/>
      <w:pPr>
        <w:ind w:left="6015" w:hanging="360"/>
      </w:pPr>
      <w:rPr>
        <w:rFonts w:ascii="Symbol" w:hAnsi="Symbol" w:hint="default"/>
      </w:rPr>
    </w:lvl>
    <w:lvl w:ilvl="7" w:tplc="04090003" w:tentative="1">
      <w:start w:val="1"/>
      <w:numFmt w:val="bullet"/>
      <w:lvlText w:val="o"/>
      <w:lvlJc w:val="left"/>
      <w:pPr>
        <w:ind w:left="6735" w:hanging="360"/>
      </w:pPr>
      <w:rPr>
        <w:rFonts w:ascii="Courier New" w:hAnsi="Courier New" w:cs="Courier New" w:hint="default"/>
      </w:rPr>
    </w:lvl>
    <w:lvl w:ilvl="8" w:tplc="04090005" w:tentative="1">
      <w:start w:val="1"/>
      <w:numFmt w:val="bullet"/>
      <w:lvlText w:val=""/>
      <w:lvlJc w:val="left"/>
      <w:pPr>
        <w:ind w:left="7455" w:hanging="360"/>
      </w:pPr>
      <w:rPr>
        <w:rFonts w:ascii="Wingdings" w:hAnsi="Wingdings" w:hint="default"/>
      </w:rPr>
    </w:lvl>
  </w:abstractNum>
  <w:abstractNum w:abstractNumId="26">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DD86786"/>
    <w:multiLevelType w:val="hybridMultilevel"/>
    <w:tmpl w:val="C47C574A"/>
    <w:lvl w:ilvl="0" w:tplc="B058A82A">
      <w:start w:val="1"/>
      <w:numFmt w:val="lowerLetter"/>
      <w:lvlText w:val="(%1)"/>
      <w:lvlJc w:val="left"/>
      <w:pPr>
        <w:ind w:left="466" w:hanging="360"/>
      </w:pPr>
      <w:rPr>
        <w:rFonts w:ascii="Times New Roman PS" w:hAnsi="Times New Roman PS" w:cs="Times New Roman" w:hint="default"/>
        <w:color w:val="000000"/>
        <w:sz w:val="22"/>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28">
    <w:nsid w:val="615D6597"/>
    <w:multiLevelType w:val="multilevel"/>
    <w:tmpl w:val="ADF893B6"/>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9">
    <w:nsid w:val="61DB4E25"/>
    <w:multiLevelType w:val="hybridMultilevel"/>
    <w:tmpl w:val="275A2998"/>
    <w:lvl w:ilvl="0" w:tplc="319CB7F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5036D77"/>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7818D9"/>
    <w:multiLevelType w:val="hybridMultilevel"/>
    <w:tmpl w:val="0D584A04"/>
    <w:lvl w:ilvl="0" w:tplc="34C4C05C">
      <w:start w:val="1"/>
      <w:numFmt w:val="lowerLetter"/>
      <w:lvlText w:val="(%1)"/>
      <w:lvlJc w:val="left"/>
      <w:pPr>
        <w:ind w:left="466" w:hanging="360"/>
      </w:pPr>
      <w:rPr>
        <w:rFonts w:hint="default"/>
      </w:rPr>
    </w:lvl>
    <w:lvl w:ilvl="1" w:tplc="04090019" w:tentative="1">
      <w:start w:val="1"/>
      <w:numFmt w:val="lowerLetter"/>
      <w:lvlText w:val="%2."/>
      <w:lvlJc w:val="left"/>
      <w:pPr>
        <w:ind w:left="1186" w:hanging="360"/>
      </w:pPr>
    </w:lvl>
    <w:lvl w:ilvl="2" w:tplc="0409001B" w:tentative="1">
      <w:start w:val="1"/>
      <w:numFmt w:val="lowerRoman"/>
      <w:lvlText w:val="%3."/>
      <w:lvlJc w:val="right"/>
      <w:pPr>
        <w:ind w:left="1906" w:hanging="180"/>
      </w:pPr>
    </w:lvl>
    <w:lvl w:ilvl="3" w:tplc="0409000F" w:tentative="1">
      <w:start w:val="1"/>
      <w:numFmt w:val="decimal"/>
      <w:lvlText w:val="%4."/>
      <w:lvlJc w:val="left"/>
      <w:pPr>
        <w:ind w:left="2626" w:hanging="360"/>
      </w:pPr>
    </w:lvl>
    <w:lvl w:ilvl="4" w:tplc="04090019" w:tentative="1">
      <w:start w:val="1"/>
      <w:numFmt w:val="lowerLetter"/>
      <w:lvlText w:val="%5."/>
      <w:lvlJc w:val="left"/>
      <w:pPr>
        <w:ind w:left="3346" w:hanging="360"/>
      </w:pPr>
    </w:lvl>
    <w:lvl w:ilvl="5" w:tplc="0409001B" w:tentative="1">
      <w:start w:val="1"/>
      <w:numFmt w:val="lowerRoman"/>
      <w:lvlText w:val="%6."/>
      <w:lvlJc w:val="right"/>
      <w:pPr>
        <w:ind w:left="4066" w:hanging="180"/>
      </w:pPr>
    </w:lvl>
    <w:lvl w:ilvl="6" w:tplc="0409000F" w:tentative="1">
      <w:start w:val="1"/>
      <w:numFmt w:val="decimal"/>
      <w:lvlText w:val="%7."/>
      <w:lvlJc w:val="left"/>
      <w:pPr>
        <w:ind w:left="4786" w:hanging="360"/>
      </w:pPr>
    </w:lvl>
    <w:lvl w:ilvl="7" w:tplc="04090019" w:tentative="1">
      <w:start w:val="1"/>
      <w:numFmt w:val="lowerLetter"/>
      <w:lvlText w:val="%8."/>
      <w:lvlJc w:val="left"/>
      <w:pPr>
        <w:ind w:left="5506" w:hanging="360"/>
      </w:pPr>
    </w:lvl>
    <w:lvl w:ilvl="8" w:tplc="0409001B" w:tentative="1">
      <w:start w:val="1"/>
      <w:numFmt w:val="lowerRoman"/>
      <w:lvlText w:val="%9."/>
      <w:lvlJc w:val="right"/>
      <w:pPr>
        <w:ind w:left="6226" w:hanging="180"/>
      </w:pPr>
    </w:lvl>
  </w:abstractNum>
  <w:abstractNum w:abstractNumId="32">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3">
    <w:nsid w:val="6DE8218A"/>
    <w:multiLevelType w:val="hybridMultilevel"/>
    <w:tmpl w:val="F5127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17033F5"/>
    <w:multiLevelType w:val="hybridMultilevel"/>
    <w:tmpl w:val="9A18F5BE"/>
    <w:lvl w:ilvl="0" w:tplc="C832B51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CA2B64"/>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5AA4A85"/>
    <w:multiLevelType w:val="hybridMultilevel"/>
    <w:tmpl w:val="2758A1DE"/>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8"/>
  </w:num>
  <w:num w:numId="2">
    <w:abstractNumId w:val="30"/>
  </w:num>
  <w:num w:numId="3">
    <w:abstractNumId w:val="13"/>
  </w:num>
  <w:num w:numId="4">
    <w:abstractNumId w:val="2"/>
  </w:num>
  <w:num w:numId="5">
    <w:abstractNumId w:val="12"/>
  </w:num>
  <w:num w:numId="6">
    <w:abstractNumId w:val="0"/>
  </w:num>
  <w:num w:numId="7">
    <w:abstractNumId w:val="29"/>
  </w:num>
  <w:num w:numId="8">
    <w:abstractNumId w:val="21"/>
  </w:num>
  <w:num w:numId="9">
    <w:abstractNumId w:val="26"/>
  </w:num>
  <w:num w:numId="10">
    <w:abstractNumId w:val="23"/>
  </w:num>
  <w:num w:numId="11">
    <w:abstractNumId w:val="28"/>
  </w:num>
  <w:num w:numId="12">
    <w:abstractNumId w:val="11"/>
  </w:num>
  <w:num w:numId="13">
    <w:abstractNumId w:val="35"/>
  </w:num>
  <w:num w:numId="14">
    <w:abstractNumId w:val="8"/>
  </w:num>
  <w:num w:numId="15">
    <w:abstractNumId w:val="4"/>
  </w:num>
  <w:num w:numId="16">
    <w:abstractNumId w:val="19"/>
  </w:num>
  <w:num w:numId="17">
    <w:abstractNumId w:val="32"/>
  </w:num>
  <w:num w:numId="18">
    <w:abstractNumId w:val="6"/>
  </w:num>
  <w:num w:numId="19">
    <w:abstractNumId w:val="9"/>
  </w:num>
  <w:num w:numId="20">
    <w:abstractNumId w:val="1"/>
  </w:num>
  <w:num w:numId="21">
    <w:abstractNumId w:val="37"/>
  </w:num>
  <w:num w:numId="22">
    <w:abstractNumId w:val="14"/>
  </w:num>
  <w:num w:numId="23">
    <w:abstractNumId w:val="18"/>
  </w:num>
  <w:num w:numId="24">
    <w:abstractNumId w:val="20"/>
  </w:num>
  <w:num w:numId="25">
    <w:abstractNumId w:val="27"/>
  </w:num>
  <w:num w:numId="26">
    <w:abstractNumId w:val="17"/>
  </w:num>
  <w:num w:numId="27">
    <w:abstractNumId w:val="31"/>
  </w:num>
  <w:num w:numId="28">
    <w:abstractNumId w:val="34"/>
  </w:num>
  <w:num w:numId="29">
    <w:abstractNumId w:val="5"/>
  </w:num>
  <w:num w:numId="30">
    <w:abstractNumId w:val="36"/>
  </w:num>
  <w:num w:numId="31">
    <w:abstractNumId w:val="22"/>
  </w:num>
  <w:num w:numId="32">
    <w:abstractNumId w:val="10"/>
  </w:num>
  <w:num w:numId="33">
    <w:abstractNumId w:val="3"/>
  </w:num>
  <w:num w:numId="34">
    <w:abstractNumId w:val="33"/>
  </w:num>
  <w:num w:numId="35">
    <w:abstractNumId w:val="7"/>
  </w:num>
  <w:num w:numId="36">
    <w:abstractNumId w:val="15"/>
  </w:num>
  <w:num w:numId="37">
    <w:abstractNumId w:val="25"/>
  </w:num>
  <w:num w:numId="38">
    <w:abstractNumId w:val="24"/>
  </w:num>
  <w:num w:numId="39">
    <w:abstractNumId w:val="16"/>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None" w15:userId="Sukanta Bhattacharj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560D"/>
    <w:rsid w:val="00006E9D"/>
    <w:rsid w:val="00007922"/>
    <w:rsid w:val="00010104"/>
    <w:rsid w:val="00010719"/>
    <w:rsid w:val="000115C7"/>
    <w:rsid w:val="00011832"/>
    <w:rsid w:val="00012163"/>
    <w:rsid w:val="0001367D"/>
    <w:rsid w:val="00013A53"/>
    <w:rsid w:val="00014C1D"/>
    <w:rsid w:val="00020CBA"/>
    <w:rsid w:val="00022240"/>
    <w:rsid w:val="0002229D"/>
    <w:rsid w:val="000232D4"/>
    <w:rsid w:val="000238B1"/>
    <w:rsid w:val="000254CD"/>
    <w:rsid w:val="00026B45"/>
    <w:rsid w:val="0002749D"/>
    <w:rsid w:val="00031121"/>
    <w:rsid w:val="00031A72"/>
    <w:rsid w:val="00035780"/>
    <w:rsid w:val="00035862"/>
    <w:rsid w:val="000368AF"/>
    <w:rsid w:val="00036F6A"/>
    <w:rsid w:val="0004010D"/>
    <w:rsid w:val="00042606"/>
    <w:rsid w:val="00042676"/>
    <w:rsid w:val="00043ABB"/>
    <w:rsid w:val="000478C6"/>
    <w:rsid w:val="00050E6B"/>
    <w:rsid w:val="00052BBB"/>
    <w:rsid w:val="00054EE6"/>
    <w:rsid w:val="00060E5B"/>
    <w:rsid w:val="000655DA"/>
    <w:rsid w:val="00065E48"/>
    <w:rsid w:val="00067135"/>
    <w:rsid w:val="00067B50"/>
    <w:rsid w:val="000746F2"/>
    <w:rsid w:val="00075DC4"/>
    <w:rsid w:val="000772C5"/>
    <w:rsid w:val="00077CC4"/>
    <w:rsid w:val="000800B1"/>
    <w:rsid w:val="00080429"/>
    <w:rsid w:val="00080A60"/>
    <w:rsid w:val="0008190F"/>
    <w:rsid w:val="000854E0"/>
    <w:rsid w:val="00085D1D"/>
    <w:rsid w:val="00085DDB"/>
    <w:rsid w:val="0009307F"/>
    <w:rsid w:val="00095DA1"/>
    <w:rsid w:val="000966E5"/>
    <w:rsid w:val="000A1B03"/>
    <w:rsid w:val="000A209B"/>
    <w:rsid w:val="000A6594"/>
    <w:rsid w:val="000B4EAE"/>
    <w:rsid w:val="000B67F3"/>
    <w:rsid w:val="000B6F17"/>
    <w:rsid w:val="000C52F8"/>
    <w:rsid w:val="000C689D"/>
    <w:rsid w:val="000C776C"/>
    <w:rsid w:val="000D17E4"/>
    <w:rsid w:val="000D2B29"/>
    <w:rsid w:val="000D7209"/>
    <w:rsid w:val="000E0320"/>
    <w:rsid w:val="000E2368"/>
    <w:rsid w:val="000E4300"/>
    <w:rsid w:val="000E510B"/>
    <w:rsid w:val="000E629E"/>
    <w:rsid w:val="000F2F24"/>
    <w:rsid w:val="000F5C3F"/>
    <w:rsid w:val="000F6ED2"/>
    <w:rsid w:val="000F78C7"/>
    <w:rsid w:val="001024C1"/>
    <w:rsid w:val="001024F6"/>
    <w:rsid w:val="00106BD2"/>
    <w:rsid w:val="00107E78"/>
    <w:rsid w:val="00107EEF"/>
    <w:rsid w:val="00110080"/>
    <w:rsid w:val="0011171E"/>
    <w:rsid w:val="00112C37"/>
    <w:rsid w:val="00114521"/>
    <w:rsid w:val="00116124"/>
    <w:rsid w:val="00117932"/>
    <w:rsid w:val="001212AA"/>
    <w:rsid w:val="0012140E"/>
    <w:rsid w:val="0012230F"/>
    <w:rsid w:val="001230CA"/>
    <w:rsid w:val="0012519F"/>
    <w:rsid w:val="0012565D"/>
    <w:rsid w:val="00125A9C"/>
    <w:rsid w:val="00131681"/>
    <w:rsid w:val="00131DCB"/>
    <w:rsid w:val="001345C5"/>
    <w:rsid w:val="001347D6"/>
    <w:rsid w:val="0013705F"/>
    <w:rsid w:val="00146E5D"/>
    <w:rsid w:val="001502DA"/>
    <w:rsid w:val="00151B0C"/>
    <w:rsid w:val="0015370C"/>
    <w:rsid w:val="00156130"/>
    <w:rsid w:val="001626AD"/>
    <w:rsid w:val="00163D92"/>
    <w:rsid w:val="00167278"/>
    <w:rsid w:val="00167AE3"/>
    <w:rsid w:val="00170349"/>
    <w:rsid w:val="00173CCB"/>
    <w:rsid w:val="001762FF"/>
    <w:rsid w:val="0017724B"/>
    <w:rsid w:val="00180C6F"/>
    <w:rsid w:val="001850F0"/>
    <w:rsid w:val="00185383"/>
    <w:rsid w:val="00186BA7"/>
    <w:rsid w:val="00187609"/>
    <w:rsid w:val="00191E4F"/>
    <w:rsid w:val="0019303D"/>
    <w:rsid w:val="00193B82"/>
    <w:rsid w:val="001952D9"/>
    <w:rsid w:val="001962CE"/>
    <w:rsid w:val="001A01E1"/>
    <w:rsid w:val="001A11E6"/>
    <w:rsid w:val="001A12DC"/>
    <w:rsid w:val="001A1DD2"/>
    <w:rsid w:val="001A40C2"/>
    <w:rsid w:val="001A6141"/>
    <w:rsid w:val="001B10B1"/>
    <w:rsid w:val="001B3387"/>
    <w:rsid w:val="001C2161"/>
    <w:rsid w:val="001C3523"/>
    <w:rsid w:val="001D32CE"/>
    <w:rsid w:val="001D4DF2"/>
    <w:rsid w:val="001D69DA"/>
    <w:rsid w:val="001E008B"/>
    <w:rsid w:val="001E1483"/>
    <w:rsid w:val="001E1721"/>
    <w:rsid w:val="001E22DC"/>
    <w:rsid w:val="001E2D32"/>
    <w:rsid w:val="001E679D"/>
    <w:rsid w:val="001F15B3"/>
    <w:rsid w:val="001F1922"/>
    <w:rsid w:val="0020093C"/>
    <w:rsid w:val="0020212F"/>
    <w:rsid w:val="00202C3C"/>
    <w:rsid w:val="00203D4C"/>
    <w:rsid w:val="002045E8"/>
    <w:rsid w:val="00204B5E"/>
    <w:rsid w:val="00204F51"/>
    <w:rsid w:val="00207ACD"/>
    <w:rsid w:val="0021002E"/>
    <w:rsid w:val="00210EC7"/>
    <w:rsid w:val="0021115C"/>
    <w:rsid w:val="002114A2"/>
    <w:rsid w:val="00214548"/>
    <w:rsid w:val="002145BE"/>
    <w:rsid w:val="00214B3C"/>
    <w:rsid w:val="00220ECD"/>
    <w:rsid w:val="00222E71"/>
    <w:rsid w:val="00224CAC"/>
    <w:rsid w:val="0022662A"/>
    <w:rsid w:val="00233162"/>
    <w:rsid w:val="0023323D"/>
    <w:rsid w:val="00234496"/>
    <w:rsid w:val="00240658"/>
    <w:rsid w:val="0024427E"/>
    <w:rsid w:val="00247543"/>
    <w:rsid w:val="00253203"/>
    <w:rsid w:val="00253C6A"/>
    <w:rsid w:val="00257B5E"/>
    <w:rsid w:val="00262F22"/>
    <w:rsid w:val="00263613"/>
    <w:rsid w:val="002658D5"/>
    <w:rsid w:val="00270DFD"/>
    <w:rsid w:val="00271DE6"/>
    <w:rsid w:val="00271E7E"/>
    <w:rsid w:val="002755AC"/>
    <w:rsid w:val="00275D52"/>
    <w:rsid w:val="00276B4E"/>
    <w:rsid w:val="00280A21"/>
    <w:rsid w:val="0028164A"/>
    <w:rsid w:val="00281D9E"/>
    <w:rsid w:val="002821F7"/>
    <w:rsid w:val="00283066"/>
    <w:rsid w:val="00283326"/>
    <w:rsid w:val="0028603E"/>
    <w:rsid w:val="002865F5"/>
    <w:rsid w:val="002958A9"/>
    <w:rsid w:val="00295DF5"/>
    <w:rsid w:val="002A14F6"/>
    <w:rsid w:val="002A1FD5"/>
    <w:rsid w:val="002A4E43"/>
    <w:rsid w:val="002A54E6"/>
    <w:rsid w:val="002A56E1"/>
    <w:rsid w:val="002A61E9"/>
    <w:rsid w:val="002A7AD9"/>
    <w:rsid w:val="002B12B3"/>
    <w:rsid w:val="002B3DDF"/>
    <w:rsid w:val="002B4C58"/>
    <w:rsid w:val="002B7454"/>
    <w:rsid w:val="002C1250"/>
    <w:rsid w:val="002C2CC7"/>
    <w:rsid w:val="002C427F"/>
    <w:rsid w:val="002C6B9E"/>
    <w:rsid w:val="002D0045"/>
    <w:rsid w:val="002D455A"/>
    <w:rsid w:val="002D5406"/>
    <w:rsid w:val="002D5794"/>
    <w:rsid w:val="002E1FE3"/>
    <w:rsid w:val="002E569D"/>
    <w:rsid w:val="002F1DE4"/>
    <w:rsid w:val="0030020E"/>
    <w:rsid w:val="00301485"/>
    <w:rsid w:val="00301D6F"/>
    <w:rsid w:val="00303A97"/>
    <w:rsid w:val="0030465A"/>
    <w:rsid w:val="00313C0A"/>
    <w:rsid w:val="00314A03"/>
    <w:rsid w:val="00314BEE"/>
    <w:rsid w:val="0031746E"/>
    <w:rsid w:val="003212B2"/>
    <w:rsid w:val="00321AF8"/>
    <w:rsid w:val="00322F2E"/>
    <w:rsid w:val="00323AAA"/>
    <w:rsid w:val="00325E26"/>
    <w:rsid w:val="00337A92"/>
    <w:rsid w:val="003431AB"/>
    <w:rsid w:val="003438A0"/>
    <w:rsid w:val="00344E4D"/>
    <w:rsid w:val="00346820"/>
    <w:rsid w:val="00351103"/>
    <w:rsid w:val="00355011"/>
    <w:rsid w:val="0035504B"/>
    <w:rsid w:val="00355EE3"/>
    <w:rsid w:val="00357525"/>
    <w:rsid w:val="00360A38"/>
    <w:rsid w:val="00361C9C"/>
    <w:rsid w:val="003634F7"/>
    <w:rsid w:val="003660B2"/>
    <w:rsid w:val="003666E2"/>
    <w:rsid w:val="0036775D"/>
    <w:rsid w:val="00367BFB"/>
    <w:rsid w:val="00371065"/>
    <w:rsid w:val="003804E7"/>
    <w:rsid w:val="00384F43"/>
    <w:rsid w:val="003852D7"/>
    <w:rsid w:val="003871B1"/>
    <w:rsid w:val="00390C6B"/>
    <w:rsid w:val="00390D7C"/>
    <w:rsid w:val="0039357D"/>
    <w:rsid w:val="00397154"/>
    <w:rsid w:val="003A729A"/>
    <w:rsid w:val="003A7A39"/>
    <w:rsid w:val="003B3781"/>
    <w:rsid w:val="003B44C1"/>
    <w:rsid w:val="003B45AC"/>
    <w:rsid w:val="003B4B16"/>
    <w:rsid w:val="003B6F82"/>
    <w:rsid w:val="003C0323"/>
    <w:rsid w:val="003C10DA"/>
    <w:rsid w:val="003C1B90"/>
    <w:rsid w:val="003C3482"/>
    <w:rsid w:val="003C462D"/>
    <w:rsid w:val="003D0EC9"/>
    <w:rsid w:val="003D19A9"/>
    <w:rsid w:val="003E1D70"/>
    <w:rsid w:val="003E2B0E"/>
    <w:rsid w:val="003E4C71"/>
    <w:rsid w:val="003E720D"/>
    <w:rsid w:val="003F27FE"/>
    <w:rsid w:val="003F3B3D"/>
    <w:rsid w:val="003F4D6A"/>
    <w:rsid w:val="003F6000"/>
    <w:rsid w:val="003F73C4"/>
    <w:rsid w:val="003F756A"/>
    <w:rsid w:val="003F78F7"/>
    <w:rsid w:val="00400C31"/>
    <w:rsid w:val="004020D5"/>
    <w:rsid w:val="004028BA"/>
    <w:rsid w:val="00402984"/>
    <w:rsid w:val="00403C51"/>
    <w:rsid w:val="00403CBD"/>
    <w:rsid w:val="0040547E"/>
    <w:rsid w:val="00412F5F"/>
    <w:rsid w:val="0041485B"/>
    <w:rsid w:val="00416EB6"/>
    <w:rsid w:val="00417A8C"/>
    <w:rsid w:val="00420CD1"/>
    <w:rsid w:val="004248C6"/>
    <w:rsid w:val="0042557D"/>
    <w:rsid w:val="00425960"/>
    <w:rsid w:val="004260B7"/>
    <w:rsid w:val="0042659B"/>
    <w:rsid w:val="00426939"/>
    <w:rsid w:val="00430B95"/>
    <w:rsid w:val="004340A6"/>
    <w:rsid w:val="0043774E"/>
    <w:rsid w:val="00437EC3"/>
    <w:rsid w:val="004400EE"/>
    <w:rsid w:val="00440B2D"/>
    <w:rsid w:val="004431C5"/>
    <w:rsid w:val="00446667"/>
    <w:rsid w:val="00454ECF"/>
    <w:rsid w:val="004621B2"/>
    <w:rsid w:val="00464781"/>
    <w:rsid w:val="004722D1"/>
    <w:rsid w:val="0047522C"/>
    <w:rsid w:val="00475691"/>
    <w:rsid w:val="004776C1"/>
    <w:rsid w:val="0047798B"/>
    <w:rsid w:val="00482AA5"/>
    <w:rsid w:val="004856F4"/>
    <w:rsid w:val="004865CF"/>
    <w:rsid w:val="00487F81"/>
    <w:rsid w:val="00491238"/>
    <w:rsid w:val="0049347A"/>
    <w:rsid w:val="00494EBF"/>
    <w:rsid w:val="00495176"/>
    <w:rsid w:val="0049589E"/>
    <w:rsid w:val="004979E6"/>
    <w:rsid w:val="00497DF4"/>
    <w:rsid w:val="004A32A9"/>
    <w:rsid w:val="004A372D"/>
    <w:rsid w:val="004A3BFF"/>
    <w:rsid w:val="004A6034"/>
    <w:rsid w:val="004B0580"/>
    <w:rsid w:val="004C0953"/>
    <w:rsid w:val="004C7E7E"/>
    <w:rsid w:val="004D213E"/>
    <w:rsid w:val="004D2403"/>
    <w:rsid w:val="004D251D"/>
    <w:rsid w:val="004D4FB0"/>
    <w:rsid w:val="004D581A"/>
    <w:rsid w:val="004E5024"/>
    <w:rsid w:val="004E590C"/>
    <w:rsid w:val="004E603B"/>
    <w:rsid w:val="004F2AA4"/>
    <w:rsid w:val="004F36AE"/>
    <w:rsid w:val="004F49E8"/>
    <w:rsid w:val="004F566B"/>
    <w:rsid w:val="004F66BF"/>
    <w:rsid w:val="00501902"/>
    <w:rsid w:val="00501AE2"/>
    <w:rsid w:val="0050389E"/>
    <w:rsid w:val="005041DE"/>
    <w:rsid w:val="00504677"/>
    <w:rsid w:val="00505613"/>
    <w:rsid w:val="00506A3E"/>
    <w:rsid w:val="00507012"/>
    <w:rsid w:val="005119DE"/>
    <w:rsid w:val="00514212"/>
    <w:rsid w:val="0051519B"/>
    <w:rsid w:val="00516303"/>
    <w:rsid w:val="00520BD2"/>
    <w:rsid w:val="00523014"/>
    <w:rsid w:val="005238EB"/>
    <w:rsid w:val="00525CB7"/>
    <w:rsid w:val="005275C4"/>
    <w:rsid w:val="00530A0B"/>
    <w:rsid w:val="005326AB"/>
    <w:rsid w:val="00540BCA"/>
    <w:rsid w:val="00541CC9"/>
    <w:rsid w:val="00542668"/>
    <w:rsid w:val="0054357A"/>
    <w:rsid w:val="00543730"/>
    <w:rsid w:val="00544967"/>
    <w:rsid w:val="00545AAD"/>
    <w:rsid w:val="00547B49"/>
    <w:rsid w:val="00552512"/>
    <w:rsid w:val="005548F3"/>
    <w:rsid w:val="005576B8"/>
    <w:rsid w:val="00562391"/>
    <w:rsid w:val="005645CE"/>
    <w:rsid w:val="00564652"/>
    <w:rsid w:val="00571C76"/>
    <w:rsid w:val="00574CF9"/>
    <w:rsid w:val="00575691"/>
    <w:rsid w:val="00575972"/>
    <w:rsid w:val="00575B3B"/>
    <w:rsid w:val="00576A7F"/>
    <w:rsid w:val="00582313"/>
    <w:rsid w:val="0058298A"/>
    <w:rsid w:val="00584578"/>
    <w:rsid w:val="00586D3B"/>
    <w:rsid w:val="005933B2"/>
    <w:rsid w:val="00593D78"/>
    <w:rsid w:val="00596D71"/>
    <w:rsid w:val="005A161A"/>
    <w:rsid w:val="005A37EC"/>
    <w:rsid w:val="005A3D52"/>
    <w:rsid w:val="005A4625"/>
    <w:rsid w:val="005B1FD9"/>
    <w:rsid w:val="005B30F0"/>
    <w:rsid w:val="005B4A83"/>
    <w:rsid w:val="005C21EE"/>
    <w:rsid w:val="005C3191"/>
    <w:rsid w:val="005C487C"/>
    <w:rsid w:val="005C6882"/>
    <w:rsid w:val="005D0F28"/>
    <w:rsid w:val="005D2848"/>
    <w:rsid w:val="005D5C9E"/>
    <w:rsid w:val="005E36EF"/>
    <w:rsid w:val="005E393D"/>
    <w:rsid w:val="005E7450"/>
    <w:rsid w:val="005F1F07"/>
    <w:rsid w:val="005F27F1"/>
    <w:rsid w:val="005F3A69"/>
    <w:rsid w:val="005F3F66"/>
    <w:rsid w:val="005F474A"/>
    <w:rsid w:val="005F5233"/>
    <w:rsid w:val="005F7001"/>
    <w:rsid w:val="0060023E"/>
    <w:rsid w:val="00601C38"/>
    <w:rsid w:val="00603264"/>
    <w:rsid w:val="00605857"/>
    <w:rsid w:val="006135D7"/>
    <w:rsid w:val="00616C92"/>
    <w:rsid w:val="00621044"/>
    <w:rsid w:val="00621173"/>
    <w:rsid w:val="00623E68"/>
    <w:rsid w:val="00624D6F"/>
    <w:rsid w:val="006255BE"/>
    <w:rsid w:val="00625688"/>
    <w:rsid w:val="0062641C"/>
    <w:rsid w:val="006308D1"/>
    <w:rsid w:val="00631B2F"/>
    <w:rsid w:val="00631B4E"/>
    <w:rsid w:val="00634018"/>
    <w:rsid w:val="00641ED1"/>
    <w:rsid w:val="0064544D"/>
    <w:rsid w:val="00646FF3"/>
    <w:rsid w:val="0064799F"/>
    <w:rsid w:val="006511E9"/>
    <w:rsid w:val="00651C05"/>
    <w:rsid w:val="0065358C"/>
    <w:rsid w:val="00654A2E"/>
    <w:rsid w:val="0066025F"/>
    <w:rsid w:val="0066162A"/>
    <w:rsid w:val="00661DFF"/>
    <w:rsid w:val="00662414"/>
    <w:rsid w:val="00662863"/>
    <w:rsid w:val="00664E29"/>
    <w:rsid w:val="006650B9"/>
    <w:rsid w:val="0066714E"/>
    <w:rsid w:val="006705E3"/>
    <w:rsid w:val="006707C9"/>
    <w:rsid w:val="00671756"/>
    <w:rsid w:val="00671950"/>
    <w:rsid w:val="00671F8A"/>
    <w:rsid w:val="00672777"/>
    <w:rsid w:val="0067433B"/>
    <w:rsid w:val="00677F72"/>
    <w:rsid w:val="006802C0"/>
    <w:rsid w:val="0068256E"/>
    <w:rsid w:val="00683323"/>
    <w:rsid w:val="00683B4B"/>
    <w:rsid w:val="00686448"/>
    <w:rsid w:val="006867C2"/>
    <w:rsid w:val="00690227"/>
    <w:rsid w:val="00690AAF"/>
    <w:rsid w:val="00691F15"/>
    <w:rsid w:val="00692090"/>
    <w:rsid w:val="006962B3"/>
    <w:rsid w:val="00696406"/>
    <w:rsid w:val="006A0B6B"/>
    <w:rsid w:val="006A426C"/>
    <w:rsid w:val="006A4BF2"/>
    <w:rsid w:val="006A6714"/>
    <w:rsid w:val="006B04F3"/>
    <w:rsid w:val="006B167A"/>
    <w:rsid w:val="006B2480"/>
    <w:rsid w:val="006B3A8C"/>
    <w:rsid w:val="006B47DB"/>
    <w:rsid w:val="006C1B5B"/>
    <w:rsid w:val="006C5AFA"/>
    <w:rsid w:val="006C649A"/>
    <w:rsid w:val="006D285E"/>
    <w:rsid w:val="006D3611"/>
    <w:rsid w:val="006D5116"/>
    <w:rsid w:val="006D5424"/>
    <w:rsid w:val="006D569F"/>
    <w:rsid w:val="006D5DA7"/>
    <w:rsid w:val="006E0103"/>
    <w:rsid w:val="006E1A2E"/>
    <w:rsid w:val="006E1B02"/>
    <w:rsid w:val="006E416F"/>
    <w:rsid w:val="006E465D"/>
    <w:rsid w:val="006E46AC"/>
    <w:rsid w:val="006E507B"/>
    <w:rsid w:val="006E7168"/>
    <w:rsid w:val="006E771A"/>
    <w:rsid w:val="006E7730"/>
    <w:rsid w:val="006F3B4B"/>
    <w:rsid w:val="006F514F"/>
    <w:rsid w:val="006F5758"/>
    <w:rsid w:val="006F7F53"/>
    <w:rsid w:val="00700900"/>
    <w:rsid w:val="007019B2"/>
    <w:rsid w:val="0070627C"/>
    <w:rsid w:val="007063A2"/>
    <w:rsid w:val="0070750D"/>
    <w:rsid w:val="00707678"/>
    <w:rsid w:val="007113ED"/>
    <w:rsid w:val="007116E5"/>
    <w:rsid w:val="0071184E"/>
    <w:rsid w:val="00712111"/>
    <w:rsid w:val="0071368F"/>
    <w:rsid w:val="007162C5"/>
    <w:rsid w:val="0071710F"/>
    <w:rsid w:val="0071718E"/>
    <w:rsid w:val="00717729"/>
    <w:rsid w:val="00722323"/>
    <w:rsid w:val="007223E0"/>
    <w:rsid w:val="0072417A"/>
    <w:rsid w:val="007246AA"/>
    <w:rsid w:val="00724CC6"/>
    <w:rsid w:val="00726327"/>
    <w:rsid w:val="00731627"/>
    <w:rsid w:val="00733139"/>
    <w:rsid w:val="00734950"/>
    <w:rsid w:val="00735627"/>
    <w:rsid w:val="00737984"/>
    <w:rsid w:val="007410FC"/>
    <w:rsid w:val="00742630"/>
    <w:rsid w:val="0074460C"/>
    <w:rsid w:val="00744B56"/>
    <w:rsid w:val="0075166F"/>
    <w:rsid w:val="00762F8A"/>
    <w:rsid w:val="00767488"/>
    <w:rsid w:val="00767B8F"/>
    <w:rsid w:val="0077429D"/>
    <w:rsid w:val="007820DA"/>
    <w:rsid w:val="007829B6"/>
    <w:rsid w:val="007853E7"/>
    <w:rsid w:val="007854C4"/>
    <w:rsid w:val="00785825"/>
    <w:rsid w:val="00790DC5"/>
    <w:rsid w:val="00794188"/>
    <w:rsid w:val="0079542F"/>
    <w:rsid w:val="007965D4"/>
    <w:rsid w:val="00796ADF"/>
    <w:rsid w:val="007A0455"/>
    <w:rsid w:val="007A22BC"/>
    <w:rsid w:val="007A4864"/>
    <w:rsid w:val="007A7B33"/>
    <w:rsid w:val="007B21C0"/>
    <w:rsid w:val="007C10CF"/>
    <w:rsid w:val="007D2243"/>
    <w:rsid w:val="007D2E00"/>
    <w:rsid w:val="007D3A0D"/>
    <w:rsid w:val="007D6318"/>
    <w:rsid w:val="007D6D6B"/>
    <w:rsid w:val="007E180F"/>
    <w:rsid w:val="007E638C"/>
    <w:rsid w:val="007F08C6"/>
    <w:rsid w:val="007F49A1"/>
    <w:rsid w:val="007F5CD4"/>
    <w:rsid w:val="007F7A5C"/>
    <w:rsid w:val="00805C46"/>
    <w:rsid w:val="0081087E"/>
    <w:rsid w:val="0081288C"/>
    <w:rsid w:val="00814F25"/>
    <w:rsid w:val="00823B38"/>
    <w:rsid w:val="008255E7"/>
    <w:rsid w:val="008267DC"/>
    <w:rsid w:val="00832BBC"/>
    <w:rsid w:val="00833C19"/>
    <w:rsid w:val="00834F0A"/>
    <w:rsid w:val="00835CB2"/>
    <w:rsid w:val="00840FAA"/>
    <w:rsid w:val="008433BC"/>
    <w:rsid w:val="00851A2F"/>
    <w:rsid w:val="00851E12"/>
    <w:rsid w:val="00852D63"/>
    <w:rsid w:val="00853B57"/>
    <w:rsid w:val="00856539"/>
    <w:rsid w:val="0086251E"/>
    <w:rsid w:val="008674F6"/>
    <w:rsid w:val="00870A48"/>
    <w:rsid w:val="00872470"/>
    <w:rsid w:val="0087311B"/>
    <w:rsid w:val="00873701"/>
    <w:rsid w:val="0087601C"/>
    <w:rsid w:val="00880844"/>
    <w:rsid w:val="00880D84"/>
    <w:rsid w:val="00881434"/>
    <w:rsid w:val="008849BA"/>
    <w:rsid w:val="0088519F"/>
    <w:rsid w:val="008865E2"/>
    <w:rsid w:val="00886737"/>
    <w:rsid w:val="008933DB"/>
    <w:rsid w:val="00897087"/>
    <w:rsid w:val="00897EED"/>
    <w:rsid w:val="008A39BD"/>
    <w:rsid w:val="008A4B24"/>
    <w:rsid w:val="008A4D96"/>
    <w:rsid w:val="008A6F17"/>
    <w:rsid w:val="008A730B"/>
    <w:rsid w:val="008B1A1E"/>
    <w:rsid w:val="008B23B5"/>
    <w:rsid w:val="008B573D"/>
    <w:rsid w:val="008B5D99"/>
    <w:rsid w:val="008B73BD"/>
    <w:rsid w:val="008C22D2"/>
    <w:rsid w:val="008C5EBE"/>
    <w:rsid w:val="008C6318"/>
    <w:rsid w:val="008C63FB"/>
    <w:rsid w:val="008D0127"/>
    <w:rsid w:val="008D2D2E"/>
    <w:rsid w:val="008D43D5"/>
    <w:rsid w:val="008D6831"/>
    <w:rsid w:val="008D72D4"/>
    <w:rsid w:val="008D73DF"/>
    <w:rsid w:val="008D7E00"/>
    <w:rsid w:val="008E0F64"/>
    <w:rsid w:val="008E1F7A"/>
    <w:rsid w:val="008E233A"/>
    <w:rsid w:val="008E2AA2"/>
    <w:rsid w:val="008E3252"/>
    <w:rsid w:val="008E36A5"/>
    <w:rsid w:val="008E3B64"/>
    <w:rsid w:val="008E3E51"/>
    <w:rsid w:val="008E4858"/>
    <w:rsid w:val="008E5122"/>
    <w:rsid w:val="008E79FF"/>
    <w:rsid w:val="008F068D"/>
    <w:rsid w:val="008F1822"/>
    <w:rsid w:val="008F2E4E"/>
    <w:rsid w:val="008F3D9A"/>
    <w:rsid w:val="008F57DD"/>
    <w:rsid w:val="008F7C42"/>
    <w:rsid w:val="00900422"/>
    <w:rsid w:val="00902B64"/>
    <w:rsid w:val="009041EF"/>
    <w:rsid w:val="00904377"/>
    <w:rsid w:val="00904929"/>
    <w:rsid w:val="00904C34"/>
    <w:rsid w:val="009052C5"/>
    <w:rsid w:val="00906B53"/>
    <w:rsid w:val="00911252"/>
    <w:rsid w:val="00911ED3"/>
    <w:rsid w:val="00913596"/>
    <w:rsid w:val="009147E6"/>
    <w:rsid w:val="00914C73"/>
    <w:rsid w:val="0091719F"/>
    <w:rsid w:val="00917FE2"/>
    <w:rsid w:val="00924B0D"/>
    <w:rsid w:val="00926642"/>
    <w:rsid w:val="009270A6"/>
    <w:rsid w:val="00932313"/>
    <w:rsid w:val="00932EBB"/>
    <w:rsid w:val="00934A85"/>
    <w:rsid w:val="00935AA4"/>
    <w:rsid w:val="009378E7"/>
    <w:rsid w:val="00937A7E"/>
    <w:rsid w:val="009440A0"/>
    <w:rsid w:val="0094528B"/>
    <w:rsid w:val="00947179"/>
    <w:rsid w:val="009509AD"/>
    <w:rsid w:val="00950F1B"/>
    <w:rsid w:val="009511A9"/>
    <w:rsid w:val="00955EF3"/>
    <w:rsid w:val="0095748D"/>
    <w:rsid w:val="009627C6"/>
    <w:rsid w:val="0096321D"/>
    <w:rsid w:val="00963DBA"/>
    <w:rsid w:val="009642B6"/>
    <w:rsid w:val="00966E6E"/>
    <w:rsid w:val="00974D58"/>
    <w:rsid w:val="00975F06"/>
    <w:rsid w:val="00977C70"/>
    <w:rsid w:val="00981785"/>
    <w:rsid w:val="00981E79"/>
    <w:rsid w:val="0098235B"/>
    <w:rsid w:val="00982C45"/>
    <w:rsid w:val="00991FCF"/>
    <w:rsid w:val="009976D3"/>
    <w:rsid w:val="009A4F1D"/>
    <w:rsid w:val="009A57DA"/>
    <w:rsid w:val="009A5E64"/>
    <w:rsid w:val="009B00BB"/>
    <w:rsid w:val="009B257F"/>
    <w:rsid w:val="009B2717"/>
    <w:rsid w:val="009B2ACF"/>
    <w:rsid w:val="009B591C"/>
    <w:rsid w:val="009B5A0F"/>
    <w:rsid w:val="009B6841"/>
    <w:rsid w:val="009B787C"/>
    <w:rsid w:val="009C5DB1"/>
    <w:rsid w:val="009D2639"/>
    <w:rsid w:val="009D4950"/>
    <w:rsid w:val="009D54B7"/>
    <w:rsid w:val="009D5D6F"/>
    <w:rsid w:val="009D7BC8"/>
    <w:rsid w:val="009E1C36"/>
    <w:rsid w:val="009E359B"/>
    <w:rsid w:val="009E60AA"/>
    <w:rsid w:val="009E7B39"/>
    <w:rsid w:val="009F277D"/>
    <w:rsid w:val="009F4DF2"/>
    <w:rsid w:val="009F6CA3"/>
    <w:rsid w:val="009F7A1C"/>
    <w:rsid w:val="00A00254"/>
    <w:rsid w:val="00A020EC"/>
    <w:rsid w:val="00A039BE"/>
    <w:rsid w:val="00A04007"/>
    <w:rsid w:val="00A05BCA"/>
    <w:rsid w:val="00A06464"/>
    <w:rsid w:val="00A15CC7"/>
    <w:rsid w:val="00A1724F"/>
    <w:rsid w:val="00A20D26"/>
    <w:rsid w:val="00A2238E"/>
    <w:rsid w:val="00A228E4"/>
    <w:rsid w:val="00A2423D"/>
    <w:rsid w:val="00A248CD"/>
    <w:rsid w:val="00A261E0"/>
    <w:rsid w:val="00A27BA4"/>
    <w:rsid w:val="00A35D3D"/>
    <w:rsid w:val="00A4085D"/>
    <w:rsid w:val="00A40BE4"/>
    <w:rsid w:val="00A40EC6"/>
    <w:rsid w:val="00A4325B"/>
    <w:rsid w:val="00A449CA"/>
    <w:rsid w:val="00A475F6"/>
    <w:rsid w:val="00A54CFD"/>
    <w:rsid w:val="00A55AFB"/>
    <w:rsid w:val="00A569B3"/>
    <w:rsid w:val="00A6008D"/>
    <w:rsid w:val="00A61EDC"/>
    <w:rsid w:val="00A63DC5"/>
    <w:rsid w:val="00A66D61"/>
    <w:rsid w:val="00A67F92"/>
    <w:rsid w:val="00A70037"/>
    <w:rsid w:val="00A7630C"/>
    <w:rsid w:val="00A76767"/>
    <w:rsid w:val="00A8331F"/>
    <w:rsid w:val="00A83F50"/>
    <w:rsid w:val="00A851F1"/>
    <w:rsid w:val="00A92503"/>
    <w:rsid w:val="00A9616D"/>
    <w:rsid w:val="00A96C7A"/>
    <w:rsid w:val="00AA02F3"/>
    <w:rsid w:val="00AB06A9"/>
    <w:rsid w:val="00AB10F1"/>
    <w:rsid w:val="00AB1185"/>
    <w:rsid w:val="00AB1224"/>
    <w:rsid w:val="00AB1295"/>
    <w:rsid w:val="00AC0355"/>
    <w:rsid w:val="00AC2374"/>
    <w:rsid w:val="00AC6007"/>
    <w:rsid w:val="00AC7209"/>
    <w:rsid w:val="00AD0A6A"/>
    <w:rsid w:val="00AD48CE"/>
    <w:rsid w:val="00AD5AB6"/>
    <w:rsid w:val="00AD7335"/>
    <w:rsid w:val="00AD7A1D"/>
    <w:rsid w:val="00AE313A"/>
    <w:rsid w:val="00AE610A"/>
    <w:rsid w:val="00AE61DD"/>
    <w:rsid w:val="00AE74F6"/>
    <w:rsid w:val="00AE7D51"/>
    <w:rsid w:val="00B01196"/>
    <w:rsid w:val="00B03235"/>
    <w:rsid w:val="00B04425"/>
    <w:rsid w:val="00B1003E"/>
    <w:rsid w:val="00B10FA7"/>
    <w:rsid w:val="00B110E4"/>
    <w:rsid w:val="00B119CD"/>
    <w:rsid w:val="00B211F8"/>
    <w:rsid w:val="00B22A51"/>
    <w:rsid w:val="00B25093"/>
    <w:rsid w:val="00B34464"/>
    <w:rsid w:val="00B34C3B"/>
    <w:rsid w:val="00B379EB"/>
    <w:rsid w:val="00B37FD8"/>
    <w:rsid w:val="00B42F95"/>
    <w:rsid w:val="00B47983"/>
    <w:rsid w:val="00B50173"/>
    <w:rsid w:val="00B50E41"/>
    <w:rsid w:val="00B5295F"/>
    <w:rsid w:val="00B5539E"/>
    <w:rsid w:val="00B5627A"/>
    <w:rsid w:val="00B56BD5"/>
    <w:rsid w:val="00B56F37"/>
    <w:rsid w:val="00B633E8"/>
    <w:rsid w:val="00B6592A"/>
    <w:rsid w:val="00B666DB"/>
    <w:rsid w:val="00B6685B"/>
    <w:rsid w:val="00B670D2"/>
    <w:rsid w:val="00B71098"/>
    <w:rsid w:val="00B717E4"/>
    <w:rsid w:val="00B73E7F"/>
    <w:rsid w:val="00B7631D"/>
    <w:rsid w:val="00B77039"/>
    <w:rsid w:val="00B774E7"/>
    <w:rsid w:val="00B77D2F"/>
    <w:rsid w:val="00B85ACE"/>
    <w:rsid w:val="00B917F0"/>
    <w:rsid w:val="00B9410B"/>
    <w:rsid w:val="00B944A9"/>
    <w:rsid w:val="00B96CB4"/>
    <w:rsid w:val="00BA097D"/>
    <w:rsid w:val="00BA36E7"/>
    <w:rsid w:val="00BA39E8"/>
    <w:rsid w:val="00BA4500"/>
    <w:rsid w:val="00BA5F3C"/>
    <w:rsid w:val="00BA79F0"/>
    <w:rsid w:val="00BB128A"/>
    <w:rsid w:val="00BB189B"/>
    <w:rsid w:val="00BB4D77"/>
    <w:rsid w:val="00BC18B9"/>
    <w:rsid w:val="00BC4A06"/>
    <w:rsid w:val="00BC50E4"/>
    <w:rsid w:val="00BD372A"/>
    <w:rsid w:val="00BD4A60"/>
    <w:rsid w:val="00BE16D6"/>
    <w:rsid w:val="00BE2923"/>
    <w:rsid w:val="00BE36EE"/>
    <w:rsid w:val="00BE4685"/>
    <w:rsid w:val="00BE61A9"/>
    <w:rsid w:val="00BE786F"/>
    <w:rsid w:val="00BF2635"/>
    <w:rsid w:val="00BF2A65"/>
    <w:rsid w:val="00BF3032"/>
    <w:rsid w:val="00C00529"/>
    <w:rsid w:val="00C01B54"/>
    <w:rsid w:val="00C02300"/>
    <w:rsid w:val="00C03767"/>
    <w:rsid w:val="00C145EF"/>
    <w:rsid w:val="00C21465"/>
    <w:rsid w:val="00C215D6"/>
    <w:rsid w:val="00C24145"/>
    <w:rsid w:val="00C24C05"/>
    <w:rsid w:val="00C31623"/>
    <w:rsid w:val="00C322AE"/>
    <w:rsid w:val="00C33ED8"/>
    <w:rsid w:val="00C353BD"/>
    <w:rsid w:val="00C35564"/>
    <w:rsid w:val="00C363E2"/>
    <w:rsid w:val="00C36772"/>
    <w:rsid w:val="00C402B9"/>
    <w:rsid w:val="00C41A69"/>
    <w:rsid w:val="00C427C6"/>
    <w:rsid w:val="00C43EDF"/>
    <w:rsid w:val="00C45AEF"/>
    <w:rsid w:val="00C4624A"/>
    <w:rsid w:val="00C506CF"/>
    <w:rsid w:val="00C50B14"/>
    <w:rsid w:val="00C50CE7"/>
    <w:rsid w:val="00C523C1"/>
    <w:rsid w:val="00C54F23"/>
    <w:rsid w:val="00C552A4"/>
    <w:rsid w:val="00C5561D"/>
    <w:rsid w:val="00C612DE"/>
    <w:rsid w:val="00C62064"/>
    <w:rsid w:val="00C624F3"/>
    <w:rsid w:val="00C65B4F"/>
    <w:rsid w:val="00C65E79"/>
    <w:rsid w:val="00C660A9"/>
    <w:rsid w:val="00C71C9F"/>
    <w:rsid w:val="00C74620"/>
    <w:rsid w:val="00C758C0"/>
    <w:rsid w:val="00C7667A"/>
    <w:rsid w:val="00C76BCD"/>
    <w:rsid w:val="00C80DCF"/>
    <w:rsid w:val="00C81BE8"/>
    <w:rsid w:val="00C81E47"/>
    <w:rsid w:val="00C82FB4"/>
    <w:rsid w:val="00C8320D"/>
    <w:rsid w:val="00C86AB4"/>
    <w:rsid w:val="00C91F20"/>
    <w:rsid w:val="00C9204F"/>
    <w:rsid w:val="00C920BE"/>
    <w:rsid w:val="00C93689"/>
    <w:rsid w:val="00C937B2"/>
    <w:rsid w:val="00C96A7B"/>
    <w:rsid w:val="00CA0282"/>
    <w:rsid w:val="00CA2FF3"/>
    <w:rsid w:val="00CA6908"/>
    <w:rsid w:val="00CB06AB"/>
    <w:rsid w:val="00CB2158"/>
    <w:rsid w:val="00CB255D"/>
    <w:rsid w:val="00CB51DD"/>
    <w:rsid w:val="00CB56C9"/>
    <w:rsid w:val="00CB740F"/>
    <w:rsid w:val="00CB79D0"/>
    <w:rsid w:val="00CB7E02"/>
    <w:rsid w:val="00CC45BE"/>
    <w:rsid w:val="00CC4D4B"/>
    <w:rsid w:val="00CD1224"/>
    <w:rsid w:val="00CD1CCA"/>
    <w:rsid w:val="00CD4139"/>
    <w:rsid w:val="00CD6C7C"/>
    <w:rsid w:val="00CD7535"/>
    <w:rsid w:val="00CE140A"/>
    <w:rsid w:val="00CE27CE"/>
    <w:rsid w:val="00CE2C2F"/>
    <w:rsid w:val="00CE372D"/>
    <w:rsid w:val="00CE4E35"/>
    <w:rsid w:val="00CE5E5E"/>
    <w:rsid w:val="00CE753C"/>
    <w:rsid w:val="00CE7C2E"/>
    <w:rsid w:val="00CF1231"/>
    <w:rsid w:val="00CF1647"/>
    <w:rsid w:val="00CF1F18"/>
    <w:rsid w:val="00CF27BD"/>
    <w:rsid w:val="00CF4C54"/>
    <w:rsid w:val="00D02FCC"/>
    <w:rsid w:val="00D0481A"/>
    <w:rsid w:val="00D05664"/>
    <w:rsid w:val="00D059A8"/>
    <w:rsid w:val="00D10989"/>
    <w:rsid w:val="00D12F4B"/>
    <w:rsid w:val="00D13E08"/>
    <w:rsid w:val="00D1529C"/>
    <w:rsid w:val="00D15C5E"/>
    <w:rsid w:val="00D16EE7"/>
    <w:rsid w:val="00D2099E"/>
    <w:rsid w:val="00D21087"/>
    <w:rsid w:val="00D21500"/>
    <w:rsid w:val="00D24820"/>
    <w:rsid w:val="00D3316E"/>
    <w:rsid w:val="00D33829"/>
    <w:rsid w:val="00D343C4"/>
    <w:rsid w:val="00D34B04"/>
    <w:rsid w:val="00D34F43"/>
    <w:rsid w:val="00D36505"/>
    <w:rsid w:val="00D373B1"/>
    <w:rsid w:val="00D42079"/>
    <w:rsid w:val="00D42725"/>
    <w:rsid w:val="00D42926"/>
    <w:rsid w:val="00D43BD4"/>
    <w:rsid w:val="00D454AB"/>
    <w:rsid w:val="00D47F30"/>
    <w:rsid w:val="00D51BE0"/>
    <w:rsid w:val="00D52EFD"/>
    <w:rsid w:val="00D53A77"/>
    <w:rsid w:val="00D5698F"/>
    <w:rsid w:val="00D61AF1"/>
    <w:rsid w:val="00D61BF0"/>
    <w:rsid w:val="00D634EA"/>
    <w:rsid w:val="00D63A26"/>
    <w:rsid w:val="00D656BE"/>
    <w:rsid w:val="00D65B2A"/>
    <w:rsid w:val="00D734C3"/>
    <w:rsid w:val="00D74039"/>
    <w:rsid w:val="00D74BF0"/>
    <w:rsid w:val="00D755E6"/>
    <w:rsid w:val="00D76041"/>
    <w:rsid w:val="00D83764"/>
    <w:rsid w:val="00D8672F"/>
    <w:rsid w:val="00D87573"/>
    <w:rsid w:val="00D87EE6"/>
    <w:rsid w:val="00D950F5"/>
    <w:rsid w:val="00D964CC"/>
    <w:rsid w:val="00DA3921"/>
    <w:rsid w:val="00DA579A"/>
    <w:rsid w:val="00DB0A2B"/>
    <w:rsid w:val="00DB241D"/>
    <w:rsid w:val="00DB3EB4"/>
    <w:rsid w:val="00DB5BDF"/>
    <w:rsid w:val="00DC0D25"/>
    <w:rsid w:val="00DC3E8A"/>
    <w:rsid w:val="00DC4E07"/>
    <w:rsid w:val="00DD0D6F"/>
    <w:rsid w:val="00DD0EE3"/>
    <w:rsid w:val="00DD39EA"/>
    <w:rsid w:val="00DD42A8"/>
    <w:rsid w:val="00DE1E5C"/>
    <w:rsid w:val="00DE47E4"/>
    <w:rsid w:val="00DE58CF"/>
    <w:rsid w:val="00DE648D"/>
    <w:rsid w:val="00DE6B01"/>
    <w:rsid w:val="00DE6BAF"/>
    <w:rsid w:val="00DE7A21"/>
    <w:rsid w:val="00DF51E5"/>
    <w:rsid w:val="00DF6394"/>
    <w:rsid w:val="00DF7FE3"/>
    <w:rsid w:val="00E020C1"/>
    <w:rsid w:val="00E06137"/>
    <w:rsid w:val="00E07307"/>
    <w:rsid w:val="00E07C86"/>
    <w:rsid w:val="00E149DF"/>
    <w:rsid w:val="00E17C0E"/>
    <w:rsid w:val="00E210BB"/>
    <w:rsid w:val="00E22012"/>
    <w:rsid w:val="00E22FB0"/>
    <w:rsid w:val="00E2420D"/>
    <w:rsid w:val="00E30303"/>
    <w:rsid w:val="00E31E8D"/>
    <w:rsid w:val="00E35E1E"/>
    <w:rsid w:val="00E42C94"/>
    <w:rsid w:val="00E4315F"/>
    <w:rsid w:val="00E43F00"/>
    <w:rsid w:val="00E44037"/>
    <w:rsid w:val="00E4429C"/>
    <w:rsid w:val="00E46D31"/>
    <w:rsid w:val="00E4705B"/>
    <w:rsid w:val="00E47189"/>
    <w:rsid w:val="00E50801"/>
    <w:rsid w:val="00E532D9"/>
    <w:rsid w:val="00E55F08"/>
    <w:rsid w:val="00E61429"/>
    <w:rsid w:val="00E6558D"/>
    <w:rsid w:val="00E67A8B"/>
    <w:rsid w:val="00E7472B"/>
    <w:rsid w:val="00E759F3"/>
    <w:rsid w:val="00E75E70"/>
    <w:rsid w:val="00E77459"/>
    <w:rsid w:val="00E81283"/>
    <w:rsid w:val="00E83292"/>
    <w:rsid w:val="00E84227"/>
    <w:rsid w:val="00E84A4F"/>
    <w:rsid w:val="00E85AC3"/>
    <w:rsid w:val="00E86A7B"/>
    <w:rsid w:val="00E87AF2"/>
    <w:rsid w:val="00E91CAB"/>
    <w:rsid w:val="00EA184E"/>
    <w:rsid w:val="00EA5DFE"/>
    <w:rsid w:val="00EB0011"/>
    <w:rsid w:val="00EB0E95"/>
    <w:rsid w:val="00EB0F91"/>
    <w:rsid w:val="00EB148C"/>
    <w:rsid w:val="00EB2DA1"/>
    <w:rsid w:val="00EB4B2D"/>
    <w:rsid w:val="00EB5042"/>
    <w:rsid w:val="00EB518C"/>
    <w:rsid w:val="00EB71B6"/>
    <w:rsid w:val="00EC0100"/>
    <w:rsid w:val="00EC06D1"/>
    <w:rsid w:val="00EC1A5E"/>
    <w:rsid w:val="00EC309D"/>
    <w:rsid w:val="00EC4F4A"/>
    <w:rsid w:val="00EC5358"/>
    <w:rsid w:val="00EC6149"/>
    <w:rsid w:val="00EC755B"/>
    <w:rsid w:val="00ED53E1"/>
    <w:rsid w:val="00EE4917"/>
    <w:rsid w:val="00EE527A"/>
    <w:rsid w:val="00EE5D24"/>
    <w:rsid w:val="00EE5F3D"/>
    <w:rsid w:val="00EE6A3D"/>
    <w:rsid w:val="00EE76EE"/>
    <w:rsid w:val="00EF05DF"/>
    <w:rsid w:val="00EF11BE"/>
    <w:rsid w:val="00EF309F"/>
    <w:rsid w:val="00EF4E5B"/>
    <w:rsid w:val="00EF550F"/>
    <w:rsid w:val="00EF7611"/>
    <w:rsid w:val="00F0468E"/>
    <w:rsid w:val="00F05E7A"/>
    <w:rsid w:val="00F0685E"/>
    <w:rsid w:val="00F07591"/>
    <w:rsid w:val="00F17316"/>
    <w:rsid w:val="00F21C4C"/>
    <w:rsid w:val="00F27607"/>
    <w:rsid w:val="00F368E8"/>
    <w:rsid w:val="00F37995"/>
    <w:rsid w:val="00F408B4"/>
    <w:rsid w:val="00F43F11"/>
    <w:rsid w:val="00F47C80"/>
    <w:rsid w:val="00F510FE"/>
    <w:rsid w:val="00F62EB6"/>
    <w:rsid w:val="00F66CB5"/>
    <w:rsid w:val="00F71900"/>
    <w:rsid w:val="00F71E39"/>
    <w:rsid w:val="00F73957"/>
    <w:rsid w:val="00F7470A"/>
    <w:rsid w:val="00F7670C"/>
    <w:rsid w:val="00F776AF"/>
    <w:rsid w:val="00F7781E"/>
    <w:rsid w:val="00F85E1C"/>
    <w:rsid w:val="00F87D1F"/>
    <w:rsid w:val="00F87DC7"/>
    <w:rsid w:val="00F9104B"/>
    <w:rsid w:val="00F91ADB"/>
    <w:rsid w:val="00F932B5"/>
    <w:rsid w:val="00F950CB"/>
    <w:rsid w:val="00F95574"/>
    <w:rsid w:val="00F9560B"/>
    <w:rsid w:val="00F95E4A"/>
    <w:rsid w:val="00FA0810"/>
    <w:rsid w:val="00FA0D87"/>
    <w:rsid w:val="00FA159A"/>
    <w:rsid w:val="00FA44A9"/>
    <w:rsid w:val="00FA580C"/>
    <w:rsid w:val="00FA6656"/>
    <w:rsid w:val="00FB02CC"/>
    <w:rsid w:val="00FB0F5F"/>
    <w:rsid w:val="00FB2C3C"/>
    <w:rsid w:val="00FB34CD"/>
    <w:rsid w:val="00FB41A7"/>
    <w:rsid w:val="00FB5C33"/>
    <w:rsid w:val="00FC0CA0"/>
    <w:rsid w:val="00FC0E7F"/>
    <w:rsid w:val="00FC35F4"/>
    <w:rsid w:val="00FC4040"/>
    <w:rsid w:val="00FC4F63"/>
    <w:rsid w:val="00FC58CD"/>
    <w:rsid w:val="00FD6A51"/>
    <w:rsid w:val="00FE26FC"/>
    <w:rsid w:val="00FE4664"/>
    <w:rsid w:val="00FE52EB"/>
    <w:rsid w:val="00FE6CD4"/>
    <w:rsid w:val="00FF53C7"/>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8C3089-BC1A-4FBC-9C6C-FC9546B67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7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AE313A"/>
    <w:rPr>
      <w:color w:val="800080"/>
      <w:u w:val="single"/>
    </w:rPr>
  </w:style>
  <w:style w:type="paragraph" w:customStyle="1" w:styleId="xl65">
    <w:name w:val="xl65"/>
    <w:basedOn w:val="Normal"/>
    <w:rsid w:val="00AE313A"/>
    <w:pPr>
      <w:pBdr>
        <w:top w:val="single" w:sz="8" w:space="0" w:color="4472C4"/>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6">
    <w:name w:val="xl66"/>
    <w:basedOn w:val="Normal"/>
    <w:rsid w:val="00AE313A"/>
    <w:pPr>
      <w:pBdr>
        <w:top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7">
    <w:name w:val="xl67"/>
    <w:basedOn w:val="Normal"/>
    <w:rsid w:val="00AE313A"/>
    <w:pPr>
      <w:pBdr>
        <w:top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b/>
      <w:bCs/>
      <w:color w:val="000000"/>
      <w:sz w:val="20"/>
      <w:szCs w:val="20"/>
    </w:rPr>
  </w:style>
  <w:style w:type="paragraph" w:customStyle="1" w:styleId="xl68">
    <w:name w:val="xl68"/>
    <w:basedOn w:val="Normal"/>
    <w:rsid w:val="00AE313A"/>
    <w:pPr>
      <w:pBdr>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69">
    <w:name w:val="xl69"/>
    <w:basedOn w:val="Normal"/>
    <w:rsid w:val="00AE313A"/>
    <w:pPr>
      <w:pBdr>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70">
    <w:name w:val="xl70"/>
    <w:basedOn w:val="Normal"/>
    <w:rsid w:val="00AE313A"/>
    <w:pPr>
      <w:pBdr>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customStyle="1" w:styleId="xl71">
    <w:name w:val="xl71"/>
    <w:basedOn w:val="Normal"/>
    <w:rsid w:val="00AE313A"/>
    <w:pPr>
      <w:pBdr>
        <w:top w:val="single" w:sz="8" w:space="0" w:color="4472C4"/>
        <w:left w:val="single" w:sz="8" w:space="0" w:color="4472C4"/>
        <w:bottom w:val="single" w:sz="8" w:space="0" w:color="4472C4"/>
        <w:right w:val="single" w:sz="8" w:space="0" w:color="4472C4"/>
      </w:pBdr>
      <w:spacing w:before="100" w:beforeAutospacing="1" w:after="100" w:afterAutospacing="1"/>
      <w:jc w:val="center"/>
      <w:textAlignment w:val="center"/>
    </w:pPr>
    <w:rPr>
      <w:rFonts w:ascii="Arial" w:hAnsi="Arial" w:cs="Arial"/>
      <w:color w:val="000000"/>
      <w:sz w:val="20"/>
      <w:szCs w:val="20"/>
    </w:rPr>
  </w:style>
  <w:style w:type="paragraph" w:styleId="CommentText">
    <w:name w:val="annotation text"/>
    <w:basedOn w:val="Normal"/>
    <w:link w:val="CommentTextChar"/>
    <w:semiHidden/>
    <w:rsid w:val="0087601C"/>
    <w:pPr>
      <w:widowControl w:val="0"/>
      <w:autoSpaceDE w:val="0"/>
      <w:autoSpaceDN w:val="0"/>
      <w:adjustRightInd w:val="0"/>
    </w:pPr>
    <w:rPr>
      <w:sz w:val="20"/>
      <w:szCs w:val="20"/>
    </w:rPr>
  </w:style>
  <w:style w:type="character" w:customStyle="1" w:styleId="CommentTextChar">
    <w:name w:val="Comment Text Char"/>
    <w:basedOn w:val="DefaultParagraphFont"/>
    <w:link w:val="CommentText"/>
    <w:semiHidden/>
    <w:rsid w:val="0087601C"/>
    <w:rPr>
      <w:rFonts w:ascii="Times New Roman" w:eastAsia="Times New Roman" w:hAnsi="Times New Roman" w:cs="Times New Roman"/>
      <w:sz w:val="20"/>
      <w:szCs w:val="20"/>
    </w:rPr>
  </w:style>
  <w:style w:type="paragraph" w:styleId="Revision">
    <w:name w:val="Revision"/>
    <w:hidden/>
    <w:uiPriority w:val="99"/>
    <w:semiHidden/>
    <w:rsid w:val="00B717E4"/>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5EBE"/>
    <w:pPr>
      <w:tabs>
        <w:tab w:val="center" w:pos="4680"/>
        <w:tab w:val="right" w:pos="9360"/>
      </w:tabs>
    </w:pPr>
  </w:style>
  <w:style w:type="character" w:customStyle="1" w:styleId="HeaderChar">
    <w:name w:val="Header Char"/>
    <w:basedOn w:val="DefaultParagraphFont"/>
    <w:link w:val="Header"/>
    <w:uiPriority w:val="99"/>
    <w:rsid w:val="008C5EB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C5EBE"/>
    <w:pPr>
      <w:tabs>
        <w:tab w:val="center" w:pos="4680"/>
        <w:tab w:val="right" w:pos="9360"/>
      </w:tabs>
    </w:pPr>
  </w:style>
  <w:style w:type="character" w:customStyle="1" w:styleId="FooterChar">
    <w:name w:val="Footer Char"/>
    <w:basedOn w:val="DefaultParagraphFont"/>
    <w:link w:val="Footer"/>
    <w:uiPriority w:val="99"/>
    <w:rsid w:val="008C5EB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2602612">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117338348">
      <w:bodyDiv w:val="1"/>
      <w:marLeft w:val="0"/>
      <w:marRight w:val="0"/>
      <w:marTop w:val="0"/>
      <w:marBottom w:val="0"/>
      <w:divBdr>
        <w:top w:val="none" w:sz="0" w:space="0" w:color="auto"/>
        <w:left w:val="none" w:sz="0" w:space="0" w:color="auto"/>
        <w:bottom w:val="none" w:sz="0" w:space="0" w:color="auto"/>
        <w:right w:val="none" w:sz="0" w:space="0" w:color="auto"/>
      </w:divBdr>
    </w:div>
    <w:div w:id="135345015">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69494718">
      <w:bodyDiv w:val="1"/>
      <w:marLeft w:val="0"/>
      <w:marRight w:val="0"/>
      <w:marTop w:val="0"/>
      <w:marBottom w:val="0"/>
      <w:divBdr>
        <w:top w:val="none" w:sz="0" w:space="0" w:color="auto"/>
        <w:left w:val="none" w:sz="0" w:space="0" w:color="auto"/>
        <w:bottom w:val="none" w:sz="0" w:space="0" w:color="auto"/>
        <w:right w:val="none" w:sz="0" w:space="0" w:color="auto"/>
      </w:divBdr>
    </w:div>
    <w:div w:id="387191860">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17742356">
      <w:bodyDiv w:val="1"/>
      <w:marLeft w:val="0"/>
      <w:marRight w:val="0"/>
      <w:marTop w:val="0"/>
      <w:marBottom w:val="0"/>
      <w:divBdr>
        <w:top w:val="none" w:sz="0" w:space="0" w:color="auto"/>
        <w:left w:val="none" w:sz="0" w:space="0" w:color="auto"/>
        <w:bottom w:val="none" w:sz="0" w:space="0" w:color="auto"/>
        <w:right w:val="none" w:sz="0" w:space="0" w:color="auto"/>
      </w:divBdr>
    </w:div>
    <w:div w:id="569467932">
      <w:bodyDiv w:val="1"/>
      <w:marLeft w:val="0"/>
      <w:marRight w:val="0"/>
      <w:marTop w:val="0"/>
      <w:marBottom w:val="0"/>
      <w:divBdr>
        <w:top w:val="none" w:sz="0" w:space="0" w:color="auto"/>
        <w:left w:val="none" w:sz="0" w:space="0" w:color="auto"/>
        <w:bottom w:val="none" w:sz="0" w:space="0" w:color="auto"/>
        <w:right w:val="none" w:sz="0" w:space="0" w:color="auto"/>
      </w:divBdr>
    </w:div>
    <w:div w:id="619847354">
      <w:bodyDiv w:val="1"/>
      <w:marLeft w:val="0"/>
      <w:marRight w:val="0"/>
      <w:marTop w:val="0"/>
      <w:marBottom w:val="0"/>
      <w:divBdr>
        <w:top w:val="none" w:sz="0" w:space="0" w:color="auto"/>
        <w:left w:val="none" w:sz="0" w:space="0" w:color="auto"/>
        <w:bottom w:val="none" w:sz="0" w:space="0" w:color="auto"/>
        <w:right w:val="none" w:sz="0" w:space="0" w:color="auto"/>
      </w:divBdr>
    </w:div>
    <w:div w:id="658728203">
      <w:bodyDiv w:val="1"/>
      <w:marLeft w:val="0"/>
      <w:marRight w:val="0"/>
      <w:marTop w:val="0"/>
      <w:marBottom w:val="0"/>
      <w:divBdr>
        <w:top w:val="none" w:sz="0" w:space="0" w:color="auto"/>
        <w:left w:val="none" w:sz="0" w:space="0" w:color="auto"/>
        <w:bottom w:val="none" w:sz="0" w:space="0" w:color="auto"/>
        <w:right w:val="none" w:sz="0" w:space="0" w:color="auto"/>
      </w:divBdr>
    </w:div>
    <w:div w:id="686100351">
      <w:bodyDiv w:val="1"/>
      <w:marLeft w:val="0"/>
      <w:marRight w:val="0"/>
      <w:marTop w:val="0"/>
      <w:marBottom w:val="0"/>
      <w:divBdr>
        <w:top w:val="none" w:sz="0" w:space="0" w:color="auto"/>
        <w:left w:val="none" w:sz="0" w:space="0" w:color="auto"/>
        <w:bottom w:val="none" w:sz="0" w:space="0" w:color="auto"/>
        <w:right w:val="none" w:sz="0" w:space="0" w:color="auto"/>
      </w:divBdr>
    </w:div>
    <w:div w:id="709574065">
      <w:bodyDiv w:val="1"/>
      <w:marLeft w:val="0"/>
      <w:marRight w:val="0"/>
      <w:marTop w:val="0"/>
      <w:marBottom w:val="0"/>
      <w:divBdr>
        <w:top w:val="none" w:sz="0" w:space="0" w:color="auto"/>
        <w:left w:val="none" w:sz="0" w:space="0" w:color="auto"/>
        <w:bottom w:val="none" w:sz="0" w:space="0" w:color="auto"/>
        <w:right w:val="none" w:sz="0" w:space="0" w:color="auto"/>
      </w:divBdr>
    </w:div>
    <w:div w:id="777259733">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29616004">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09199927">
      <w:bodyDiv w:val="1"/>
      <w:marLeft w:val="0"/>
      <w:marRight w:val="0"/>
      <w:marTop w:val="0"/>
      <w:marBottom w:val="0"/>
      <w:divBdr>
        <w:top w:val="none" w:sz="0" w:space="0" w:color="auto"/>
        <w:left w:val="none" w:sz="0" w:space="0" w:color="auto"/>
        <w:bottom w:val="none" w:sz="0" w:space="0" w:color="auto"/>
        <w:right w:val="none" w:sz="0" w:space="0" w:color="auto"/>
      </w:divBdr>
    </w:div>
    <w:div w:id="1833831937">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2765779">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1956906616">
      <w:bodyDiv w:val="1"/>
      <w:marLeft w:val="0"/>
      <w:marRight w:val="0"/>
      <w:marTop w:val="0"/>
      <w:marBottom w:val="0"/>
      <w:divBdr>
        <w:top w:val="none" w:sz="0" w:space="0" w:color="auto"/>
        <w:left w:val="none" w:sz="0" w:space="0" w:color="auto"/>
        <w:bottom w:val="none" w:sz="0" w:space="0" w:color="auto"/>
        <w:right w:val="none" w:sz="0" w:space="0" w:color="auto"/>
      </w:divBdr>
    </w:div>
    <w:div w:id="1996838056">
      <w:bodyDiv w:val="1"/>
      <w:marLeft w:val="0"/>
      <w:marRight w:val="0"/>
      <w:marTop w:val="0"/>
      <w:marBottom w:val="0"/>
      <w:divBdr>
        <w:top w:val="none" w:sz="0" w:space="0" w:color="auto"/>
        <w:left w:val="none" w:sz="0" w:space="0" w:color="auto"/>
        <w:bottom w:val="none" w:sz="0" w:space="0" w:color="auto"/>
        <w:right w:val="none" w:sz="0" w:space="0" w:color="auto"/>
      </w:divBdr>
    </w:div>
    <w:div w:id="207480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D8C3B-488F-4992-8E36-5204F825C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4360</TotalTime>
  <Pages>1</Pages>
  <Words>4656</Words>
  <Characters>26541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31135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1096</cp:revision>
  <cp:lastPrinted>2020-07-20T13:21:00Z</cp:lastPrinted>
  <dcterms:created xsi:type="dcterms:W3CDTF">2016-05-24T07:13:00Z</dcterms:created>
  <dcterms:modified xsi:type="dcterms:W3CDTF">2020-07-20T13:21:00Z</dcterms:modified>
</cp:coreProperties>
</file>