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DF" w:rsidRPr="00993AF0" w:rsidRDefault="002A63F4" w:rsidP="002B3DDF">
      <w:pPr>
        <w:rPr>
          <w:rFonts w:ascii="Arial" w:hAnsi="Arial" w:cs="Arial"/>
          <w:b/>
          <w:sz w:val="20"/>
          <w:szCs w:val="20"/>
        </w:rPr>
      </w:pPr>
      <w:r>
        <w:rPr>
          <w:rFonts w:ascii="Arial" w:hAnsi="Arial" w:cs="Arial"/>
          <w:b/>
          <w:sz w:val="20"/>
          <w:szCs w:val="20"/>
        </w:rPr>
        <w:t>Audit Program</w:t>
      </w:r>
      <w:r w:rsidR="002B3DDF" w:rsidRPr="00993AF0">
        <w:rPr>
          <w:rFonts w:ascii="Arial" w:hAnsi="Arial" w:cs="Arial"/>
          <w:b/>
          <w:sz w:val="20"/>
          <w:szCs w:val="20"/>
        </w:rPr>
        <w:t xml:space="preserve"> – Revenue</w:t>
      </w:r>
    </w:p>
    <w:p w:rsidR="002B3DDF" w:rsidRPr="00993AF0" w:rsidRDefault="002B3DDF" w:rsidP="002B3DDF">
      <w:pPr>
        <w:rPr>
          <w:rFonts w:ascii="Arial" w:hAnsi="Arial" w:cs="Arial"/>
          <w:sz w:val="20"/>
          <w:szCs w:val="20"/>
        </w:rPr>
      </w:pPr>
    </w:p>
    <w:tbl>
      <w:tblPr>
        <w:tblStyle w:val="TableGrid"/>
        <w:tblW w:w="0" w:type="auto"/>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Layout w:type="fixed"/>
        <w:tblLook w:val="04A0" w:firstRow="1" w:lastRow="0" w:firstColumn="1" w:lastColumn="0" w:noHBand="0" w:noVBand="1"/>
      </w:tblPr>
      <w:tblGrid>
        <w:gridCol w:w="9216"/>
        <w:gridCol w:w="1152"/>
        <w:gridCol w:w="1440"/>
        <w:gridCol w:w="1008"/>
        <w:gridCol w:w="1440"/>
        <w:gridCol w:w="1296"/>
      </w:tblGrid>
      <w:tr w:rsidR="008E3871" w:rsidRPr="00993AF0" w:rsidTr="008E3871">
        <w:tc>
          <w:tcPr>
            <w:tcW w:w="9216" w:type="dxa"/>
          </w:tcPr>
          <w:p w:rsidR="008E3871" w:rsidRPr="00993AF0" w:rsidRDefault="008E3871" w:rsidP="008E3871">
            <w:pPr>
              <w:jc w:val="center"/>
              <w:rPr>
                <w:rFonts w:ascii="Arial" w:hAnsi="Arial" w:cs="Arial"/>
                <w:b/>
                <w:sz w:val="20"/>
                <w:szCs w:val="20"/>
              </w:rPr>
            </w:pPr>
            <w:r w:rsidRPr="00993AF0">
              <w:rPr>
                <w:rFonts w:ascii="Arial" w:hAnsi="Arial" w:cs="Arial"/>
                <w:b/>
                <w:sz w:val="20"/>
                <w:szCs w:val="20"/>
              </w:rPr>
              <w:t>Particulars</w:t>
            </w:r>
          </w:p>
        </w:tc>
        <w:tc>
          <w:tcPr>
            <w:tcW w:w="1152" w:type="dxa"/>
          </w:tcPr>
          <w:p w:rsidR="008E3871" w:rsidRPr="00993AF0" w:rsidRDefault="008E3871" w:rsidP="008E3871">
            <w:pPr>
              <w:jc w:val="center"/>
              <w:rPr>
                <w:rFonts w:ascii="Arial" w:hAnsi="Arial" w:cs="Arial"/>
                <w:b/>
                <w:sz w:val="20"/>
                <w:szCs w:val="20"/>
              </w:rPr>
            </w:pPr>
            <w:r w:rsidRPr="00993AF0">
              <w:rPr>
                <w:rFonts w:ascii="Arial" w:hAnsi="Arial" w:cs="Arial"/>
                <w:b/>
                <w:sz w:val="20"/>
                <w:szCs w:val="20"/>
              </w:rPr>
              <w:t>Test required</w:t>
            </w:r>
          </w:p>
          <w:p w:rsidR="008E3871" w:rsidRPr="00993AF0" w:rsidRDefault="008E3871" w:rsidP="008E3871">
            <w:pPr>
              <w:jc w:val="center"/>
              <w:rPr>
                <w:rFonts w:ascii="Arial" w:hAnsi="Arial" w:cs="Arial"/>
                <w:b/>
                <w:sz w:val="20"/>
                <w:szCs w:val="20"/>
              </w:rPr>
            </w:pPr>
            <w:r w:rsidRPr="00993AF0">
              <w:rPr>
                <w:rFonts w:ascii="Arial" w:hAnsi="Arial" w:cs="Arial"/>
                <w:b/>
                <w:sz w:val="20"/>
                <w:szCs w:val="20"/>
              </w:rPr>
              <w:t>Y/N</w:t>
            </w:r>
          </w:p>
        </w:tc>
        <w:tc>
          <w:tcPr>
            <w:tcW w:w="1440" w:type="dxa"/>
          </w:tcPr>
          <w:p w:rsidR="008E3871" w:rsidRPr="00993AF0" w:rsidRDefault="008E3871" w:rsidP="008E3871">
            <w:pPr>
              <w:autoSpaceDE w:val="0"/>
              <w:autoSpaceDN w:val="0"/>
              <w:adjustRightInd w:val="0"/>
              <w:jc w:val="center"/>
              <w:rPr>
                <w:rFonts w:ascii="Arial" w:eastAsiaTheme="minorHAnsi" w:hAnsi="Arial" w:cs="Arial"/>
                <w:b/>
                <w:bCs/>
                <w:iCs/>
                <w:sz w:val="20"/>
                <w:szCs w:val="17"/>
              </w:rPr>
            </w:pPr>
            <w:r w:rsidRPr="00993AF0">
              <w:rPr>
                <w:rFonts w:ascii="Arial" w:eastAsiaTheme="minorHAnsi" w:hAnsi="Arial" w:cs="Arial"/>
                <w:b/>
                <w:bCs/>
                <w:iCs/>
                <w:sz w:val="20"/>
                <w:szCs w:val="17"/>
              </w:rPr>
              <w:t>Results</w:t>
            </w:r>
          </w:p>
          <w:p w:rsidR="008E3871" w:rsidRPr="00993AF0" w:rsidRDefault="008E3871" w:rsidP="008E3871">
            <w:pPr>
              <w:autoSpaceDE w:val="0"/>
              <w:autoSpaceDN w:val="0"/>
              <w:adjustRightInd w:val="0"/>
              <w:jc w:val="center"/>
              <w:rPr>
                <w:rFonts w:ascii="Arial" w:eastAsiaTheme="minorHAnsi" w:hAnsi="Arial" w:cs="Arial"/>
                <w:b/>
                <w:bCs/>
                <w:iCs/>
                <w:sz w:val="20"/>
                <w:szCs w:val="17"/>
              </w:rPr>
            </w:pPr>
            <w:r w:rsidRPr="00993AF0">
              <w:rPr>
                <w:rFonts w:ascii="Arial" w:eastAsiaTheme="minorHAnsi" w:hAnsi="Arial" w:cs="Arial"/>
                <w:b/>
                <w:bCs/>
                <w:iCs/>
                <w:sz w:val="20"/>
                <w:szCs w:val="17"/>
              </w:rPr>
              <w:t>satisfactory</w:t>
            </w:r>
          </w:p>
          <w:p w:rsidR="008E3871" w:rsidRPr="00993AF0" w:rsidRDefault="008E3871" w:rsidP="008E3871">
            <w:pPr>
              <w:jc w:val="center"/>
              <w:rPr>
                <w:rFonts w:ascii="Arial" w:hAnsi="Arial" w:cs="Arial"/>
                <w:b/>
                <w:sz w:val="20"/>
                <w:szCs w:val="20"/>
              </w:rPr>
            </w:pPr>
            <w:r w:rsidRPr="00993AF0">
              <w:rPr>
                <w:rFonts w:ascii="Arial" w:eastAsiaTheme="minorHAnsi" w:hAnsi="Arial" w:cs="Arial"/>
                <w:b/>
                <w:bCs/>
                <w:iCs/>
                <w:sz w:val="20"/>
                <w:szCs w:val="17"/>
              </w:rPr>
              <w:t>Y/N</w:t>
            </w:r>
          </w:p>
        </w:tc>
        <w:tc>
          <w:tcPr>
            <w:tcW w:w="1008" w:type="dxa"/>
          </w:tcPr>
          <w:p w:rsidR="008E3871" w:rsidRPr="00993AF0" w:rsidRDefault="008E3871" w:rsidP="008E3871">
            <w:pPr>
              <w:jc w:val="center"/>
              <w:rPr>
                <w:rFonts w:ascii="Arial" w:hAnsi="Arial" w:cs="Arial"/>
                <w:b/>
                <w:sz w:val="20"/>
                <w:szCs w:val="20"/>
              </w:rPr>
            </w:pPr>
            <w:r w:rsidRPr="00993AF0">
              <w:rPr>
                <w:rFonts w:ascii="Arial" w:hAnsi="Arial" w:cs="Arial"/>
                <w:b/>
                <w:sz w:val="20"/>
                <w:szCs w:val="20"/>
              </w:rPr>
              <w:t>Sch</w:t>
            </w:r>
          </w:p>
          <w:p w:rsidR="008E3871" w:rsidRPr="00993AF0" w:rsidRDefault="008E3871" w:rsidP="008E3871">
            <w:pPr>
              <w:jc w:val="center"/>
              <w:rPr>
                <w:rFonts w:ascii="Arial" w:hAnsi="Arial" w:cs="Arial"/>
                <w:b/>
                <w:sz w:val="20"/>
                <w:szCs w:val="20"/>
              </w:rPr>
            </w:pPr>
            <w:r w:rsidRPr="00993AF0">
              <w:rPr>
                <w:rFonts w:ascii="Arial" w:hAnsi="Arial" w:cs="Arial"/>
                <w:b/>
                <w:sz w:val="20"/>
                <w:szCs w:val="20"/>
              </w:rPr>
              <w:t>Ref</w:t>
            </w:r>
          </w:p>
        </w:tc>
        <w:tc>
          <w:tcPr>
            <w:tcW w:w="1440" w:type="dxa"/>
          </w:tcPr>
          <w:p w:rsidR="008E3871" w:rsidRPr="00993AF0" w:rsidRDefault="008E3871" w:rsidP="008E3871">
            <w:pPr>
              <w:jc w:val="center"/>
              <w:rPr>
                <w:rFonts w:ascii="Arial" w:hAnsi="Arial" w:cs="Arial"/>
                <w:b/>
                <w:sz w:val="20"/>
                <w:szCs w:val="20"/>
              </w:rPr>
            </w:pPr>
            <w:r w:rsidRPr="00993AF0">
              <w:rPr>
                <w:rFonts w:ascii="Arial" w:hAnsi="Arial" w:cs="Arial"/>
                <w:b/>
                <w:sz w:val="20"/>
                <w:szCs w:val="20"/>
              </w:rPr>
              <w:t>Comments</w:t>
            </w:r>
          </w:p>
        </w:tc>
        <w:tc>
          <w:tcPr>
            <w:tcW w:w="1296" w:type="dxa"/>
          </w:tcPr>
          <w:p w:rsidR="008E3871" w:rsidRPr="00993AF0" w:rsidRDefault="008E3871" w:rsidP="008E3871">
            <w:pPr>
              <w:jc w:val="center"/>
              <w:rPr>
                <w:rFonts w:ascii="Arial" w:hAnsi="Arial" w:cs="Arial"/>
                <w:b/>
                <w:sz w:val="20"/>
                <w:szCs w:val="20"/>
              </w:rPr>
            </w:pPr>
            <w:r w:rsidRPr="00993AF0">
              <w:rPr>
                <w:rFonts w:ascii="Arial" w:hAnsi="Arial" w:cs="Arial"/>
                <w:b/>
                <w:sz w:val="20"/>
                <w:szCs w:val="20"/>
              </w:rPr>
              <w:t>Initials and date</w:t>
            </w:r>
          </w:p>
        </w:tc>
      </w:tr>
      <w:tr w:rsidR="008E3871" w:rsidRPr="00993AF0" w:rsidTr="008E3871">
        <w:tc>
          <w:tcPr>
            <w:tcW w:w="9216" w:type="dxa"/>
            <w:shd w:val="clear" w:color="auto" w:fill="BFBFBF" w:themeFill="background1" w:themeFillShade="BF"/>
          </w:tcPr>
          <w:p w:rsidR="008E3871" w:rsidRPr="00993AF0" w:rsidRDefault="00F3335B" w:rsidP="008E3871">
            <w:pPr>
              <w:jc w:val="both"/>
              <w:rPr>
                <w:rFonts w:ascii="Arial" w:hAnsi="Arial" w:cs="Arial"/>
                <w:sz w:val="20"/>
                <w:szCs w:val="20"/>
              </w:rPr>
            </w:pPr>
            <w:r w:rsidRPr="00993AF0">
              <w:rPr>
                <w:rFonts w:ascii="Arial" w:hAnsi="Arial" w:cs="Arial"/>
                <w:b/>
                <w:sz w:val="20"/>
                <w:szCs w:val="20"/>
              </w:rPr>
              <w:t>Income</w:t>
            </w:r>
          </w:p>
        </w:tc>
        <w:tc>
          <w:tcPr>
            <w:tcW w:w="1152"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008"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296" w:type="dxa"/>
            <w:shd w:val="clear" w:color="auto" w:fill="BFBFBF" w:themeFill="background1" w:themeFillShade="BF"/>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8E3871" w:rsidRPr="00993AF0" w:rsidRDefault="00A03D14" w:rsidP="008E3871">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Identified</w:t>
            </w:r>
            <w:r w:rsidR="000F7292" w:rsidRPr="00993AF0">
              <w:rPr>
                <w:rFonts w:ascii="Arial" w:hAnsi="Arial" w:cs="Arial"/>
                <w:color w:val="000000"/>
                <w:sz w:val="20"/>
                <w:szCs w:val="20"/>
              </w:rPr>
              <w:t xml:space="preserve"> all</w:t>
            </w:r>
            <w:r w:rsidR="007055D9" w:rsidRPr="00993AF0">
              <w:rPr>
                <w:rFonts w:ascii="Arial" w:hAnsi="Arial" w:cs="Arial"/>
                <w:color w:val="000000"/>
                <w:sz w:val="20"/>
                <w:szCs w:val="20"/>
              </w:rPr>
              <w:t xml:space="preserve"> material sources of revenue</w:t>
            </w:r>
            <w:r w:rsidR="00F3335B" w:rsidRPr="00993AF0">
              <w:rPr>
                <w:rFonts w:ascii="Arial" w:hAnsi="Arial" w:cs="Arial"/>
                <w:color w:val="000000"/>
                <w:sz w:val="20"/>
                <w:szCs w:val="20"/>
              </w:rPr>
              <w:t xml:space="preserve"> and </w:t>
            </w:r>
            <w:r w:rsidR="009E4610" w:rsidRPr="00993AF0">
              <w:rPr>
                <w:rFonts w:ascii="Arial" w:hAnsi="Arial" w:cs="Arial"/>
                <w:color w:val="000000"/>
                <w:sz w:val="20"/>
                <w:szCs w:val="20"/>
              </w:rPr>
              <w:t>specified</w:t>
            </w:r>
            <w:r w:rsidR="000F7292" w:rsidRPr="00993AF0">
              <w:rPr>
                <w:rFonts w:ascii="Arial" w:hAnsi="Arial" w:cs="Arial"/>
                <w:color w:val="000000"/>
                <w:sz w:val="20"/>
                <w:szCs w:val="20"/>
              </w:rPr>
              <w:t xml:space="preserve"> how each source has been audited.</w:t>
            </w:r>
          </w:p>
          <w:p w:rsidR="00D377A9" w:rsidRPr="00993AF0" w:rsidRDefault="00D377A9" w:rsidP="008E3871">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Cross-checked between sales invoice system and GL.</w:t>
            </w:r>
          </w:p>
        </w:tc>
        <w:tc>
          <w:tcPr>
            <w:tcW w:w="1152" w:type="dxa"/>
          </w:tcPr>
          <w:p w:rsidR="008E3871" w:rsidRPr="00993AF0" w:rsidRDefault="002E6F12" w:rsidP="008E3871">
            <w:pPr>
              <w:jc w:val="center"/>
              <w:rPr>
                <w:rFonts w:ascii="Arial" w:hAnsi="Arial" w:cs="Arial"/>
                <w:sz w:val="20"/>
                <w:szCs w:val="20"/>
              </w:rPr>
            </w:pPr>
            <w:r w:rsidRPr="00993AF0">
              <w:rPr>
                <w:rFonts w:ascii="Arial" w:hAnsi="Arial" w:cs="Arial"/>
                <w:sz w:val="20"/>
                <w:szCs w:val="20"/>
              </w:rPr>
              <w:t>Y</w:t>
            </w:r>
          </w:p>
        </w:tc>
        <w:tc>
          <w:tcPr>
            <w:tcW w:w="1440" w:type="dxa"/>
          </w:tcPr>
          <w:p w:rsidR="008E3871" w:rsidRPr="00993AF0" w:rsidRDefault="002E6F12" w:rsidP="008E3871">
            <w:pPr>
              <w:jc w:val="center"/>
              <w:rPr>
                <w:rFonts w:ascii="Arial" w:hAnsi="Arial" w:cs="Arial"/>
                <w:sz w:val="20"/>
                <w:szCs w:val="20"/>
              </w:rPr>
            </w:pPr>
            <w:r w:rsidRPr="00993AF0">
              <w:rPr>
                <w:rFonts w:ascii="Arial" w:hAnsi="Arial" w:cs="Arial"/>
                <w:sz w:val="20"/>
                <w:szCs w:val="20"/>
              </w:rPr>
              <w:t>Y</w:t>
            </w:r>
          </w:p>
        </w:tc>
        <w:tc>
          <w:tcPr>
            <w:tcW w:w="1008" w:type="dxa"/>
          </w:tcPr>
          <w:p w:rsidR="008E3871" w:rsidRPr="00993AF0" w:rsidRDefault="00D377A9" w:rsidP="008E3871">
            <w:pPr>
              <w:jc w:val="center"/>
              <w:rPr>
                <w:rFonts w:ascii="Arial" w:hAnsi="Arial" w:cs="Arial"/>
                <w:sz w:val="20"/>
                <w:szCs w:val="20"/>
              </w:rPr>
            </w:pPr>
            <w:r w:rsidRPr="00993AF0">
              <w:rPr>
                <w:rFonts w:ascii="Arial" w:hAnsi="Arial" w:cs="Arial"/>
                <w:sz w:val="20"/>
                <w:szCs w:val="20"/>
              </w:rPr>
              <w:t>TOD-1.2.01</w:t>
            </w: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1135BE" w:rsidRPr="00993AF0" w:rsidTr="008E3871">
        <w:tc>
          <w:tcPr>
            <w:tcW w:w="9216" w:type="dxa"/>
          </w:tcPr>
          <w:p w:rsidR="001135BE" w:rsidRPr="00993AF0" w:rsidRDefault="001135BE" w:rsidP="008E3871">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Where available, select a sample of goods despatched notes, including a number of</w:t>
            </w:r>
            <w:r w:rsidRPr="00993AF0">
              <w:rPr>
                <w:rFonts w:ascii="Arial" w:hAnsi="Arial" w:cs="Arial"/>
                <w:color w:val="000000"/>
                <w:sz w:val="20"/>
                <w:szCs w:val="20"/>
              </w:rPr>
              <w:br/>
              <w:t>items around the year end (where required) and vouch to supporting documentation:</w:t>
            </w:r>
          </w:p>
          <w:p w:rsidR="001135BE" w:rsidRPr="00993AF0" w:rsidRDefault="001135BE" w:rsidP="000F7292">
            <w:pPr>
              <w:pStyle w:val="ListParagraph"/>
              <w:numPr>
                <w:ilvl w:val="0"/>
                <w:numId w:val="31"/>
              </w:numPr>
              <w:jc w:val="both"/>
              <w:rPr>
                <w:rFonts w:ascii="Arial" w:hAnsi="Arial" w:cs="Arial"/>
                <w:sz w:val="20"/>
                <w:szCs w:val="20"/>
              </w:rPr>
            </w:pPr>
            <w:r w:rsidRPr="00993AF0">
              <w:rPr>
                <w:rFonts w:ascii="Arial" w:hAnsi="Arial" w:cs="Arial"/>
                <w:color w:val="000000"/>
                <w:sz w:val="20"/>
                <w:szCs w:val="20"/>
              </w:rPr>
              <w:t>ensure</w:t>
            </w:r>
            <w:r w:rsidR="00A03D14" w:rsidRPr="00993AF0">
              <w:rPr>
                <w:rFonts w:ascii="Arial" w:hAnsi="Arial" w:cs="Arial"/>
                <w:color w:val="000000"/>
                <w:sz w:val="20"/>
                <w:szCs w:val="20"/>
              </w:rPr>
              <w:t>d</w:t>
            </w:r>
            <w:r w:rsidRPr="00993AF0">
              <w:rPr>
                <w:rFonts w:ascii="Arial" w:hAnsi="Arial" w:cs="Arial"/>
                <w:color w:val="000000"/>
                <w:sz w:val="20"/>
                <w:szCs w:val="20"/>
              </w:rPr>
              <w:t xml:space="preserve"> details are correctly reflected on the invoice;</w:t>
            </w:r>
          </w:p>
          <w:p w:rsidR="001135BE" w:rsidRPr="00993AF0" w:rsidRDefault="001135BE" w:rsidP="000F7292">
            <w:pPr>
              <w:pStyle w:val="ListParagraph"/>
              <w:numPr>
                <w:ilvl w:val="0"/>
                <w:numId w:val="31"/>
              </w:numPr>
              <w:jc w:val="both"/>
              <w:rPr>
                <w:rFonts w:ascii="Arial" w:hAnsi="Arial" w:cs="Arial"/>
                <w:sz w:val="20"/>
                <w:szCs w:val="20"/>
              </w:rPr>
            </w:pPr>
            <w:r w:rsidRPr="00993AF0">
              <w:rPr>
                <w:rFonts w:ascii="Arial" w:hAnsi="Arial" w:cs="Arial"/>
                <w:color w:val="000000"/>
                <w:sz w:val="20"/>
                <w:szCs w:val="20"/>
              </w:rPr>
              <w:t>agree</w:t>
            </w:r>
            <w:r w:rsidR="00A03D14" w:rsidRPr="00993AF0">
              <w:rPr>
                <w:rFonts w:ascii="Arial" w:hAnsi="Arial" w:cs="Arial"/>
                <w:color w:val="000000"/>
                <w:sz w:val="20"/>
                <w:szCs w:val="20"/>
              </w:rPr>
              <w:t>d</w:t>
            </w:r>
            <w:r w:rsidRPr="00993AF0">
              <w:rPr>
                <w:rFonts w:ascii="Arial" w:hAnsi="Arial" w:cs="Arial"/>
                <w:color w:val="000000"/>
                <w:sz w:val="20"/>
                <w:szCs w:val="20"/>
              </w:rPr>
              <w:t xml:space="preserve"> invoices through to the sales ledger and nominal ledger, and</w:t>
            </w:r>
          </w:p>
          <w:p w:rsidR="001135BE" w:rsidRPr="00993AF0" w:rsidRDefault="001135BE" w:rsidP="000F7292">
            <w:pPr>
              <w:pStyle w:val="ListParagraph"/>
              <w:numPr>
                <w:ilvl w:val="0"/>
                <w:numId w:val="31"/>
              </w:numPr>
              <w:jc w:val="both"/>
              <w:rPr>
                <w:rFonts w:ascii="Arial" w:hAnsi="Arial" w:cs="Arial"/>
                <w:sz w:val="20"/>
                <w:szCs w:val="20"/>
              </w:rPr>
            </w:pPr>
            <w:r w:rsidRPr="00993AF0">
              <w:rPr>
                <w:rFonts w:ascii="Arial" w:hAnsi="Arial" w:cs="Arial"/>
                <w:color w:val="000000"/>
                <w:sz w:val="20"/>
                <w:szCs w:val="20"/>
              </w:rPr>
              <w:t>ensure</w:t>
            </w:r>
            <w:r w:rsidR="00A03D14" w:rsidRPr="00993AF0">
              <w:rPr>
                <w:rFonts w:ascii="Arial" w:hAnsi="Arial" w:cs="Arial"/>
                <w:color w:val="000000"/>
                <w:sz w:val="20"/>
                <w:szCs w:val="20"/>
              </w:rPr>
              <w:t>d</w:t>
            </w:r>
            <w:r w:rsidRPr="00993AF0">
              <w:rPr>
                <w:rFonts w:ascii="Arial" w:hAnsi="Arial" w:cs="Arial"/>
                <w:color w:val="000000"/>
                <w:sz w:val="20"/>
                <w:szCs w:val="20"/>
              </w:rPr>
              <w:t xml:space="preserve"> item accounted for in the correct period.</w:t>
            </w:r>
          </w:p>
        </w:tc>
        <w:tc>
          <w:tcPr>
            <w:tcW w:w="1152" w:type="dxa"/>
          </w:tcPr>
          <w:p w:rsidR="001135BE" w:rsidRPr="00993AF0" w:rsidRDefault="001135BE" w:rsidP="008E3871">
            <w:pPr>
              <w:jc w:val="center"/>
              <w:rPr>
                <w:rFonts w:ascii="Arial" w:hAnsi="Arial" w:cs="Arial"/>
                <w:sz w:val="20"/>
                <w:szCs w:val="20"/>
              </w:rPr>
            </w:pPr>
            <w:r w:rsidRPr="00993AF0">
              <w:rPr>
                <w:rFonts w:ascii="Arial" w:hAnsi="Arial" w:cs="Arial"/>
                <w:sz w:val="20"/>
                <w:szCs w:val="20"/>
              </w:rPr>
              <w:t>Y</w:t>
            </w:r>
          </w:p>
        </w:tc>
        <w:tc>
          <w:tcPr>
            <w:tcW w:w="1440" w:type="dxa"/>
          </w:tcPr>
          <w:p w:rsidR="001135BE" w:rsidRPr="00993AF0" w:rsidRDefault="001135BE" w:rsidP="008E3871">
            <w:pPr>
              <w:jc w:val="center"/>
              <w:rPr>
                <w:rFonts w:ascii="Arial" w:hAnsi="Arial" w:cs="Arial"/>
                <w:sz w:val="20"/>
                <w:szCs w:val="20"/>
              </w:rPr>
            </w:pPr>
            <w:r w:rsidRPr="00993AF0">
              <w:rPr>
                <w:rFonts w:ascii="Arial" w:hAnsi="Arial" w:cs="Arial"/>
                <w:sz w:val="20"/>
                <w:szCs w:val="20"/>
              </w:rPr>
              <w:t>Y</w:t>
            </w:r>
          </w:p>
        </w:tc>
        <w:tc>
          <w:tcPr>
            <w:tcW w:w="1008" w:type="dxa"/>
          </w:tcPr>
          <w:p w:rsidR="001135BE" w:rsidRPr="00993AF0" w:rsidRDefault="001135BE" w:rsidP="007055D9">
            <w:pPr>
              <w:jc w:val="center"/>
              <w:rPr>
                <w:rFonts w:ascii="Arial" w:hAnsi="Arial" w:cs="Arial"/>
                <w:sz w:val="20"/>
                <w:szCs w:val="20"/>
              </w:rPr>
            </w:pPr>
            <w:r w:rsidRPr="00993AF0">
              <w:rPr>
                <w:rFonts w:ascii="Arial" w:hAnsi="Arial" w:cs="Arial"/>
                <w:color w:val="000000"/>
                <w:sz w:val="20"/>
                <w:szCs w:val="20"/>
              </w:rPr>
              <w:t>TOD-1.2.02</w:t>
            </w:r>
          </w:p>
        </w:tc>
        <w:tc>
          <w:tcPr>
            <w:tcW w:w="1440" w:type="dxa"/>
          </w:tcPr>
          <w:p w:rsidR="001135BE" w:rsidRPr="00993AF0" w:rsidRDefault="001135BE" w:rsidP="008E3871">
            <w:pPr>
              <w:jc w:val="center"/>
              <w:rPr>
                <w:rFonts w:ascii="Arial" w:hAnsi="Arial" w:cs="Arial"/>
                <w:sz w:val="20"/>
                <w:szCs w:val="20"/>
              </w:rPr>
            </w:pPr>
          </w:p>
        </w:tc>
        <w:tc>
          <w:tcPr>
            <w:tcW w:w="1296" w:type="dxa"/>
          </w:tcPr>
          <w:p w:rsidR="001135BE" w:rsidRPr="00993AF0" w:rsidRDefault="001135BE" w:rsidP="008E3871">
            <w:pPr>
              <w:jc w:val="center"/>
              <w:rPr>
                <w:rFonts w:ascii="Arial" w:hAnsi="Arial" w:cs="Arial"/>
                <w:sz w:val="20"/>
                <w:szCs w:val="20"/>
              </w:rPr>
            </w:pPr>
          </w:p>
        </w:tc>
      </w:tr>
      <w:tr w:rsidR="008E3871" w:rsidRPr="00993AF0" w:rsidTr="008E3871">
        <w:tc>
          <w:tcPr>
            <w:tcW w:w="9216" w:type="dxa"/>
            <w:shd w:val="clear" w:color="auto" w:fill="BFBFBF" w:themeFill="background1" w:themeFillShade="BF"/>
          </w:tcPr>
          <w:p w:rsidR="008E3871" w:rsidRPr="00993AF0" w:rsidRDefault="008E3871" w:rsidP="00F3335B">
            <w:pPr>
              <w:jc w:val="both"/>
              <w:rPr>
                <w:rFonts w:ascii="Arial" w:hAnsi="Arial" w:cs="Arial"/>
                <w:sz w:val="20"/>
                <w:szCs w:val="20"/>
              </w:rPr>
            </w:pPr>
            <w:r w:rsidRPr="00993AF0">
              <w:rPr>
                <w:rFonts w:ascii="Arial" w:hAnsi="Arial" w:cs="Arial"/>
                <w:b/>
                <w:sz w:val="20"/>
                <w:szCs w:val="20"/>
              </w:rPr>
              <w:t>C</w:t>
            </w:r>
            <w:r w:rsidR="00F3335B" w:rsidRPr="00993AF0">
              <w:rPr>
                <w:rFonts w:ascii="Arial" w:hAnsi="Arial" w:cs="Arial"/>
                <w:b/>
                <w:sz w:val="20"/>
                <w:szCs w:val="20"/>
              </w:rPr>
              <w:t>ash sales</w:t>
            </w:r>
            <w:r w:rsidR="00E8460D" w:rsidRPr="00993AF0">
              <w:rPr>
                <w:rFonts w:ascii="Arial" w:hAnsi="Arial" w:cs="Arial"/>
                <w:b/>
                <w:sz w:val="20"/>
                <w:szCs w:val="20"/>
              </w:rPr>
              <w:t xml:space="preserve"> and credit sales</w:t>
            </w:r>
          </w:p>
        </w:tc>
        <w:tc>
          <w:tcPr>
            <w:tcW w:w="1152"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008"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296" w:type="dxa"/>
            <w:shd w:val="clear" w:color="auto" w:fill="BFBFBF" w:themeFill="background1" w:themeFillShade="BF"/>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965D8C" w:rsidRPr="00993AF0" w:rsidRDefault="00965D8C" w:rsidP="00965D8C">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Selected a sample from credit and cash sales, and vouch to supporting documentation:</w:t>
            </w:r>
          </w:p>
          <w:p w:rsidR="00965D8C" w:rsidRPr="00993AF0" w:rsidRDefault="00965D8C" w:rsidP="00965D8C">
            <w:pPr>
              <w:pStyle w:val="ListParagraph"/>
              <w:numPr>
                <w:ilvl w:val="0"/>
                <w:numId w:val="32"/>
              </w:numPr>
              <w:jc w:val="both"/>
              <w:rPr>
                <w:rFonts w:ascii="Arial" w:hAnsi="Arial" w:cs="Arial"/>
                <w:sz w:val="20"/>
                <w:szCs w:val="20"/>
              </w:rPr>
            </w:pPr>
            <w:r w:rsidRPr="00993AF0">
              <w:rPr>
                <w:rFonts w:ascii="Arial" w:hAnsi="Arial" w:cs="Arial"/>
                <w:color w:val="000000"/>
                <w:sz w:val="20"/>
                <w:szCs w:val="20"/>
              </w:rPr>
              <w:t>checked</w:t>
            </w:r>
            <w:r w:rsidR="007E26F6" w:rsidRPr="00993AF0">
              <w:rPr>
                <w:rFonts w:ascii="Arial" w:hAnsi="Arial" w:cs="Arial"/>
                <w:color w:val="000000"/>
                <w:sz w:val="20"/>
                <w:szCs w:val="20"/>
              </w:rPr>
              <w:t xml:space="preserve"> sales invoice</w:t>
            </w:r>
            <w:r w:rsidRPr="00993AF0">
              <w:rPr>
                <w:rFonts w:ascii="Arial" w:hAnsi="Arial" w:cs="Arial"/>
                <w:color w:val="000000"/>
                <w:sz w:val="20"/>
                <w:szCs w:val="20"/>
              </w:rPr>
              <w:t>;</w:t>
            </w:r>
          </w:p>
          <w:p w:rsidR="00965D8C" w:rsidRPr="00993AF0" w:rsidRDefault="00965D8C" w:rsidP="00965D8C">
            <w:pPr>
              <w:pStyle w:val="ListParagraph"/>
              <w:numPr>
                <w:ilvl w:val="0"/>
                <w:numId w:val="32"/>
              </w:numPr>
              <w:jc w:val="both"/>
              <w:rPr>
                <w:rFonts w:ascii="Arial" w:hAnsi="Arial" w:cs="Arial"/>
                <w:sz w:val="20"/>
                <w:szCs w:val="20"/>
              </w:rPr>
            </w:pPr>
            <w:r w:rsidRPr="00993AF0">
              <w:rPr>
                <w:rFonts w:ascii="Arial" w:hAnsi="Arial" w:cs="Arial"/>
                <w:color w:val="000000"/>
                <w:sz w:val="20"/>
                <w:szCs w:val="20"/>
              </w:rPr>
              <w:t xml:space="preserve">checked </w:t>
            </w:r>
            <w:r w:rsidR="007E26F6" w:rsidRPr="00993AF0">
              <w:rPr>
                <w:rFonts w:ascii="Arial" w:hAnsi="Arial" w:cs="Arial"/>
                <w:color w:val="000000"/>
                <w:sz w:val="20"/>
                <w:szCs w:val="20"/>
              </w:rPr>
              <w:t>delivery challan</w:t>
            </w:r>
            <w:r w:rsidRPr="00993AF0">
              <w:rPr>
                <w:rFonts w:ascii="Arial" w:hAnsi="Arial" w:cs="Arial"/>
                <w:color w:val="000000"/>
                <w:sz w:val="20"/>
                <w:szCs w:val="20"/>
              </w:rPr>
              <w:t>;</w:t>
            </w:r>
          </w:p>
          <w:p w:rsidR="00965D8C" w:rsidRPr="00993AF0" w:rsidRDefault="00965D8C" w:rsidP="00965D8C">
            <w:pPr>
              <w:pStyle w:val="ListParagraph"/>
              <w:numPr>
                <w:ilvl w:val="0"/>
                <w:numId w:val="32"/>
              </w:numPr>
              <w:jc w:val="both"/>
              <w:rPr>
                <w:rFonts w:ascii="Arial" w:hAnsi="Arial" w:cs="Arial"/>
                <w:sz w:val="20"/>
                <w:szCs w:val="20"/>
              </w:rPr>
            </w:pPr>
            <w:r w:rsidRPr="00993AF0">
              <w:rPr>
                <w:rFonts w:ascii="Arial" w:hAnsi="Arial" w:cs="Arial"/>
                <w:color w:val="000000"/>
                <w:sz w:val="20"/>
                <w:szCs w:val="20"/>
              </w:rPr>
              <w:t>checked the pricing</w:t>
            </w:r>
            <w:r w:rsidR="007E26F6" w:rsidRPr="00993AF0">
              <w:rPr>
                <w:rFonts w:ascii="Arial" w:hAnsi="Arial" w:cs="Arial"/>
                <w:color w:val="000000"/>
                <w:sz w:val="20"/>
                <w:szCs w:val="20"/>
              </w:rPr>
              <w:t xml:space="preserve"> (Mushak 11)</w:t>
            </w:r>
            <w:r w:rsidRPr="00993AF0">
              <w:rPr>
                <w:rFonts w:ascii="Arial" w:hAnsi="Arial" w:cs="Arial"/>
                <w:color w:val="000000"/>
                <w:sz w:val="20"/>
                <w:szCs w:val="20"/>
              </w:rPr>
              <w:t>, and</w:t>
            </w:r>
          </w:p>
          <w:p w:rsidR="00F3335B" w:rsidRPr="00993AF0" w:rsidRDefault="00965D8C" w:rsidP="00965D8C">
            <w:pPr>
              <w:pStyle w:val="ListParagraph"/>
              <w:numPr>
                <w:ilvl w:val="0"/>
                <w:numId w:val="32"/>
              </w:numPr>
              <w:jc w:val="both"/>
              <w:rPr>
                <w:rFonts w:ascii="Arial" w:hAnsi="Arial" w:cs="Arial"/>
                <w:sz w:val="20"/>
                <w:szCs w:val="20"/>
              </w:rPr>
            </w:pPr>
            <w:r w:rsidRPr="00993AF0">
              <w:rPr>
                <w:rFonts w:ascii="Arial" w:hAnsi="Arial" w:cs="Arial"/>
                <w:color w:val="000000"/>
                <w:sz w:val="20"/>
                <w:szCs w:val="20"/>
              </w:rPr>
              <w:t>checked total cash sales to the cash book</w:t>
            </w:r>
            <w:r w:rsidR="005D6E07" w:rsidRPr="00993AF0">
              <w:rPr>
                <w:rFonts w:ascii="Arial" w:hAnsi="Arial" w:cs="Arial"/>
                <w:color w:val="000000"/>
                <w:sz w:val="20"/>
                <w:szCs w:val="20"/>
              </w:rPr>
              <w:t>, if any</w:t>
            </w:r>
            <w:r w:rsidRPr="00993AF0">
              <w:rPr>
                <w:rFonts w:ascii="Arial" w:hAnsi="Arial" w:cs="Arial"/>
                <w:color w:val="000000"/>
                <w:sz w:val="20"/>
                <w:szCs w:val="20"/>
              </w:rPr>
              <w:t>.</w:t>
            </w:r>
          </w:p>
        </w:tc>
        <w:tc>
          <w:tcPr>
            <w:tcW w:w="1152"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440"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008" w:type="dxa"/>
          </w:tcPr>
          <w:p w:rsidR="008E3871" w:rsidRPr="00993AF0" w:rsidRDefault="009A4B08" w:rsidP="008E3871">
            <w:pPr>
              <w:jc w:val="center"/>
              <w:rPr>
                <w:rFonts w:ascii="Arial" w:hAnsi="Arial" w:cs="Arial"/>
                <w:sz w:val="20"/>
                <w:szCs w:val="20"/>
              </w:rPr>
            </w:pPr>
            <w:r w:rsidRPr="00993AF0">
              <w:rPr>
                <w:rFonts w:ascii="Arial" w:hAnsi="Arial" w:cs="Arial"/>
                <w:color w:val="000000"/>
                <w:sz w:val="20"/>
                <w:szCs w:val="20"/>
              </w:rPr>
              <w:t>TOD-1.2.02</w:t>
            </w: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8E3871" w:rsidRPr="00993AF0" w:rsidRDefault="008E3871" w:rsidP="008E3871">
            <w:pPr>
              <w:jc w:val="both"/>
              <w:rPr>
                <w:rFonts w:ascii="Arial" w:hAnsi="Arial" w:cs="Arial"/>
                <w:sz w:val="20"/>
                <w:szCs w:val="20"/>
              </w:rPr>
            </w:pPr>
          </w:p>
        </w:tc>
        <w:tc>
          <w:tcPr>
            <w:tcW w:w="1152" w:type="dxa"/>
          </w:tcPr>
          <w:p w:rsidR="008E3871" w:rsidRPr="00993AF0" w:rsidRDefault="008E3871" w:rsidP="008E3871">
            <w:pPr>
              <w:jc w:val="center"/>
              <w:rPr>
                <w:rFonts w:ascii="Arial" w:hAnsi="Arial" w:cs="Arial"/>
                <w:sz w:val="20"/>
                <w:szCs w:val="20"/>
              </w:rPr>
            </w:pPr>
          </w:p>
        </w:tc>
        <w:tc>
          <w:tcPr>
            <w:tcW w:w="1440" w:type="dxa"/>
          </w:tcPr>
          <w:p w:rsidR="008E3871" w:rsidRPr="00993AF0" w:rsidRDefault="008E3871" w:rsidP="008E3871">
            <w:pPr>
              <w:jc w:val="center"/>
              <w:rPr>
                <w:rFonts w:ascii="Arial" w:hAnsi="Arial" w:cs="Arial"/>
                <w:sz w:val="20"/>
                <w:szCs w:val="20"/>
              </w:rPr>
            </w:pPr>
          </w:p>
        </w:tc>
        <w:tc>
          <w:tcPr>
            <w:tcW w:w="1008" w:type="dxa"/>
          </w:tcPr>
          <w:p w:rsidR="008E3871" w:rsidRPr="00993AF0" w:rsidRDefault="008E3871" w:rsidP="008E3871">
            <w:pPr>
              <w:jc w:val="center"/>
              <w:rPr>
                <w:rFonts w:ascii="Arial" w:hAnsi="Arial" w:cs="Arial"/>
                <w:sz w:val="20"/>
                <w:szCs w:val="20"/>
              </w:rPr>
            </w:pP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8E3871" w:rsidRPr="00993AF0" w:rsidTr="008E3871">
        <w:tc>
          <w:tcPr>
            <w:tcW w:w="9216" w:type="dxa"/>
            <w:shd w:val="clear" w:color="auto" w:fill="BFBFBF" w:themeFill="background1" w:themeFillShade="BF"/>
          </w:tcPr>
          <w:p w:rsidR="008E3871" w:rsidRPr="00993AF0" w:rsidRDefault="003739BE" w:rsidP="008E3871">
            <w:pPr>
              <w:jc w:val="both"/>
              <w:rPr>
                <w:rFonts w:ascii="Arial" w:hAnsi="Arial" w:cs="Arial"/>
                <w:sz w:val="20"/>
                <w:szCs w:val="20"/>
              </w:rPr>
            </w:pPr>
            <w:r w:rsidRPr="00993AF0">
              <w:rPr>
                <w:rFonts w:ascii="Arial" w:hAnsi="Arial" w:cs="Arial"/>
                <w:b/>
                <w:sz w:val="20"/>
                <w:szCs w:val="20"/>
              </w:rPr>
              <w:t>Sales return</w:t>
            </w:r>
          </w:p>
        </w:tc>
        <w:tc>
          <w:tcPr>
            <w:tcW w:w="1152"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008"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296" w:type="dxa"/>
            <w:shd w:val="clear" w:color="auto" w:fill="BFBFBF" w:themeFill="background1" w:themeFillShade="BF"/>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8E3871" w:rsidRPr="00993AF0" w:rsidRDefault="003739BE" w:rsidP="008E3871">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Review</w:t>
            </w:r>
            <w:r w:rsidR="00A03D14" w:rsidRPr="00993AF0">
              <w:rPr>
                <w:rFonts w:ascii="Arial" w:hAnsi="Arial" w:cs="Arial"/>
                <w:color w:val="000000"/>
                <w:sz w:val="20"/>
                <w:szCs w:val="20"/>
              </w:rPr>
              <w:t>ed</w:t>
            </w:r>
            <w:r w:rsidRPr="00993AF0">
              <w:rPr>
                <w:rFonts w:ascii="Arial" w:hAnsi="Arial" w:cs="Arial"/>
                <w:color w:val="000000"/>
                <w:sz w:val="20"/>
                <w:szCs w:val="20"/>
              </w:rPr>
              <w:t xml:space="preserve"> sales returns and, where material, select a sample:</w:t>
            </w:r>
          </w:p>
          <w:p w:rsidR="008E3871" w:rsidRPr="00993AF0" w:rsidRDefault="003739BE" w:rsidP="008E3871">
            <w:pPr>
              <w:pStyle w:val="ListParagraph"/>
              <w:numPr>
                <w:ilvl w:val="0"/>
                <w:numId w:val="29"/>
              </w:numPr>
              <w:jc w:val="both"/>
              <w:rPr>
                <w:rFonts w:ascii="Arial" w:hAnsi="Arial" w:cs="Arial"/>
                <w:sz w:val="20"/>
                <w:szCs w:val="20"/>
              </w:rPr>
            </w:pPr>
            <w:r w:rsidRPr="00993AF0">
              <w:rPr>
                <w:rFonts w:ascii="Arial" w:hAnsi="Arial" w:cs="Arial"/>
                <w:color w:val="000000"/>
                <w:sz w:val="20"/>
                <w:szCs w:val="20"/>
              </w:rPr>
              <w:t>check</w:t>
            </w:r>
            <w:r w:rsidR="00A03D14" w:rsidRPr="00993AF0">
              <w:rPr>
                <w:rFonts w:ascii="Arial" w:hAnsi="Arial" w:cs="Arial"/>
                <w:color w:val="000000"/>
                <w:sz w:val="20"/>
                <w:szCs w:val="20"/>
              </w:rPr>
              <w:t>ed</w:t>
            </w:r>
            <w:r w:rsidRPr="00993AF0">
              <w:rPr>
                <w:rFonts w:ascii="Arial" w:hAnsi="Arial" w:cs="Arial"/>
                <w:color w:val="000000"/>
                <w:sz w:val="20"/>
                <w:szCs w:val="20"/>
              </w:rPr>
              <w:t xml:space="preserve"> the quantity and description on the credit note to a goods returned note or other documentary proof of receipt of goods, and</w:t>
            </w:r>
          </w:p>
          <w:p w:rsidR="008E3871" w:rsidRPr="00993AF0" w:rsidRDefault="003739BE" w:rsidP="003739BE">
            <w:pPr>
              <w:pStyle w:val="ListParagraph"/>
              <w:numPr>
                <w:ilvl w:val="0"/>
                <w:numId w:val="29"/>
              </w:numPr>
              <w:jc w:val="both"/>
              <w:rPr>
                <w:rFonts w:ascii="Arial" w:hAnsi="Arial" w:cs="Arial"/>
                <w:sz w:val="20"/>
                <w:szCs w:val="20"/>
              </w:rPr>
            </w:pPr>
            <w:r w:rsidRPr="00993AF0">
              <w:rPr>
                <w:rFonts w:ascii="Arial" w:hAnsi="Arial" w:cs="Arial"/>
                <w:color w:val="000000"/>
                <w:sz w:val="20"/>
                <w:szCs w:val="20"/>
              </w:rPr>
              <w:t>ensure</w:t>
            </w:r>
            <w:r w:rsidR="00A03D14" w:rsidRPr="00993AF0">
              <w:rPr>
                <w:rFonts w:ascii="Arial" w:hAnsi="Arial" w:cs="Arial"/>
                <w:color w:val="000000"/>
                <w:sz w:val="20"/>
                <w:szCs w:val="20"/>
              </w:rPr>
              <w:t>d</w:t>
            </w:r>
            <w:r w:rsidRPr="00993AF0">
              <w:rPr>
                <w:rFonts w:ascii="Arial" w:hAnsi="Arial" w:cs="Arial"/>
                <w:color w:val="000000"/>
                <w:sz w:val="20"/>
                <w:szCs w:val="20"/>
              </w:rPr>
              <w:t xml:space="preserve"> the details agree to the original invoice.</w:t>
            </w:r>
          </w:p>
        </w:tc>
        <w:tc>
          <w:tcPr>
            <w:tcW w:w="1152"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440"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008" w:type="dxa"/>
          </w:tcPr>
          <w:p w:rsidR="008E3871" w:rsidRPr="00993AF0" w:rsidRDefault="009A4B08" w:rsidP="008E3871">
            <w:pPr>
              <w:jc w:val="center"/>
              <w:rPr>
                <w:rFonts w:ascii="Arial" w:hAnsi="Arial" w:cs="Arial"/>
                <w:sz w:val="20"/>
                <w:szCs w:val="20"/>
              </w:rPr>
            </w:pPr>
            <w:r w:rsidRPr="00993AF0">
              <w:rPr>
                <w:rFonts w:ascii="Arial" w:hAnsi="Arial" w:cs="Arial"/>
                <w:color w:val="000000"/>
                <w:sz w:val="20"/>
                <w:szCs w:val="20"/>
              </w:rPr>
              <w:t>TOD-1.2.02</w:t>
            </w: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8E3871" w:rsidRPr="00993AF0" w:rsidRDefault="008E3871" w:rsidP="008E3871">
            <w:pPr>
              <w:jc w:val="both"/>
              <w:rPr>
                <w:rFonts w:ascii="Arial" w:hAnsi="Arial" w:cs="Arial"/>
                <w:sz w:val="20"/>
                <w:szCs w:val="20"/>
              </w:rPr>
            </w:pPr>
          </w:p>
        </w:tc>
        <w:tc>
          <w:tcPr>
            <w:tcW w:w="1152" w:type="dxa"/>
          </w:tcPr>
          <w:p w:rsidR="008E3871" w:rsidRPr="00993AF0" w:rsidRDefault="008E3871" w:rsidP="008E3871">
            <w:pPr>
              <w:jc w:val="center"/>
              <w:rPr>
                <w:rFonts w:ascii="Arial" w:hAnsi="Arial" w:cs="Arial"/>
                <w:sz w:val="20"/>
                <w:szCs w:val="20"/>
              </w:rPr>
            </w:pPr>
          </w:p>
        </w:tc>
        <w:tc>
          <w:tcPr>
            <w:tcW w:w="1440" w:type="dxa"/>
          </w:tcPr>
          <w:p w:rsidR="008E3871" w:rsidRPr="00993AF0" w:rsidRDefault="008E3871" w:rsidP="008E3871">
            <w:pPr>
              <w:jc w:val="center"/>
              <w:rPr>
                <w:rFonts w:ascii="Arial" w:hAnsi="Arial" w:cs="Arial"/>
                <w:sz w:val="20"/>
                <w:szCs w:val="20"/>
              </w:rPr>
            </w:pPr>
          </w:p>
        </w:tc>
        <w:tc>
          <w:tcPr>
            <w:tcW w:w="1008" w:type="dxa"/>
          </w:tcPr>
          <w:p w:rsidR="008E3871" w:rsidRPr="00993AF0" w:rsidRDefault="008E3871" w:rsidP="008E3871">
            <w:pPr>
              <w:jc w:val="center"/>
              <w:rPr>
                <w:rFonts w:ascii="Arial" w:hAnsi="Arial" w:cs="Arial"/>
                <w:sz w:val="20"/>
                <w:szCs w:val="20"/>
              </w:rPr>
            </w:pP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8E3871" w:rsidRPr="00993AF0" w:rsidTr="008E3871">
        <w:tc>
          <w:tcPr>
            <w:tcW w:w="9216" w:type="dxa"/>
            <w:shd w:val="clear" w:color="auto" w:fill="BFBFBF" w:themeFill="background1" w:themeFillShade="BF"/>
          </w:tcPr>
          <w:p w:rsidR="008E3871" w:rsidRPr="00993AF0" w:rsidRDefault="008E3871" w:rsidP="008E3871">
            <w:pPr>
              <w:jc w:val="both"/>
              <w:rPr>
                <w:rFonts w:ascii="Arial" w:hAnsi="Arial" w:cs="Arial"/>
                <w:sz w:val="20"/>
                <w:szCs w:val="20"/>
              </w:rPr>
            </w:pPr>
            <w:r w:rsidRPr="00993AF0">
              <w:rPr>
                <w:rFonts w:ascii="Arial" w:hAnsi="Arial" w:cs="Arial"/>
                <w:b/>
                <w:sz w:val="20"/>
                <w:szCs w:val="20"/>
              </w:rPr>
              <w:t>Cut-off</w:t>
            </w:r>
            <w:r w:rsidR="000848AA" w:rsidRPr="00993AF0">
              <w:rPr>
                <w:rFonts w:ascii="Arial" w:hAnsi="Arial" w:cs="Arial"/>
                <w:b/>
                <w:sz w:val="20"/>
                <w:szCs w:val="20"/>
              </w:rPr>
              <w:t>/ Completeness</w:t>
            </w:r>
          </w:p>
        </w:tc>
        <w:tc>
          <w:tcPr>
            <w:tcW w:w="1152"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008"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440" w:type="dxa"/>
            <w:shd w:val="clear" w:color="auto" w:fill="BFBFBF" w:themeFill="background1" w:themeFillShade="BF"/>
          </w:tcPr>
          <w:p w:rsidR="008E3871" w:rsidRPr="00993AF0" w:rsidRDefault="008E3871" w:rsidP="008E3871">
            <w:pPr>
              <w:jc w:val="center"/>
              <w:rPr>
                <w:rFonts w:ascii="Arial" w:hAnsi="Arial" w:cs="Arial"/>
                <w:sz w:val="20"/>
                <w:szCs w:val="20"/>
              </w:rPr>
            </w:pPr>
          </w:p>
        </w:tc>
        <w:tc>
          <w:tcPr>
            <w:tcW w:w="1296" w:type="dxa"/>
            <w:shd w:val="clear" w:color="auto" w:fill="BFBFBF" w:themeFill="background1" w:themeFillShade="BF"/>
          </w:tcPr>
          <w:p w:rsidR="008E3871" w:rsidRPr="00993AF0" w:rsidRDefault="008E3871" w:rsidP="008E3871">
            <w:pPr>
              <w:jc w:val="center"/>
              <w:rPr>
                <w:rFonts w:ascii="Arial" w:hAnsi="Arial" w:cs="Arial"/>
                <w:sz w:val="20"/>
                <w:szCs w:val="20"/>
              </w:rPr>
            </w:pPr>
          </w:p>
        </w:tc>
      </w:tr>
      <w:tr w:rsidR="008E3871" w:rsidRPr="00993AF0" w:rsidTr="008E3871">
        <w:tc>
          <w:tcPr>
            <w:tcW w:w="9216" w:type="dxa"/>
          </w:tcPr>
          <w:p w:rsidR="008E3871" w:rsidRPr="00993AF0" w:rsidRDefault="00315756" w:rsidP="00315756">
            <w:pPr>
              <w:pStyle w:val="ListParagraph"/>
              <w:numPr>
                <w:ilvl w:val="0"/>
                <w:numId w:val="18"/>
              </w:numPr>
              <w:jc w:val="both"/>
              <w:rPr>
                <w:rFonts w:ascii="Arial" w:hAnsi="Arial" w:cs="Arial"/>
                <w:sz w:val="20"/>
                <w:szCs w:val="20"/>
              </w:rPr>
            </w:pPr>
            <w:r w:rsidRPr="00993AF0">
              <w:rPr>
                <w:rFonts w:ascii="Arial" w:hAnsi="Arial" w:cs="Arial"/>
                <w:color w:val="000000"/>
                <w:sz w:val="20"/>
                <w:szCs w:val="20"/>
              </w:rPr>
              <w:t>Ma</w:t>
            </w:r>
            <w:r w:rsidR="00A03D14" w:rsidRPr="00993AF0">
              <w:rPr>
                <w:rFonts w:ascii="Arial" w:hAnsi="Arial" w:cs="Arial"/>
                <w:color w:val="000000"/>
                <w:sz w:val="20"/>
                <w:szCs w:val="20"/>
              </w:rPr>
              <w:t>de</w:t>
            </w:r>
            <w:r w:rsidRPr="00993AF0">
              <w:rPr>
                <w:rFonts w:ascii="Arial" w:hAnsi="Arial" w:cs="Arial"/>
                <w:color w:val="000000"/>
                <w:sz w:val="20"/>
                <w:szCs w:val="20"/>
              </w:rPr>
              <w:t xml:space="preserve"> a selection of sales invoices from sales module of accounting system and check whether sales were recorded in the correct accounting period.</w:t>
            </w:r>
          </w:p>
        </w:tc>
        <w:tc>
          <w:tcPr>
            <w:tcW w:w="1152"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440" w:type="dxa"/>
          </w:tcPr>
          <w:p w:rsidR="008E3871" w:rsidRPr="00993AF0" w:rsidRDefault="008E3871" w:rsidP="008E3871">
            <w:pPr>
              <w:jc w:val="center"/>
              <w:rPr>
                <w:rFonts w:ascii="Arial" w:hAnsi="Arial" w:cs="Arial"/>
                <w:sz w:val="20"/>
                <w:szCs w:val="20"/>
              </w:rPr>
            </w:pPr>
            <w:r w:rsidRPr="00993AF0">
              <w:rPr>
                <w:rFonts w:ascii="Arial" w:hAnsi="Arial" w:cs="Arial"/>
                <w:sz w:val="20"/>
                <w:szCs w:val="20"/>
              </w:rPr>
              <w:t>Y</w:t>
            </w:r>
          </w:p>
        </w:tc>
        <w:tc>
          <w:tcPr>
            <w:tcW w:w="1008" w:type="dxa"/>
          </w:tcPr>
          <w:p w:rsidR="008E3871" w:rsidRPr="00993AF0" w:rsidRDefault="000B0F9B" w:rsidP="008E3871">
            <w:pPr>
              <w:jc w:val="center"/>
              <w:rPr>
                <w:rFonts w:ascii="Arial" w:hAnsi="Arial" w:cs="Arial"/>
                <w:sz w:val="20"/>
                <w:szCs w:val="20"/>
              </w:rPr>
            </w:pPr>
            <w:r w:rsidRPr="00993AF0">
              <w:rPr>
                <w:rFonts w:ascii="Arial" w:hAnsi="Arial" w:cs="Arial"/>
                <w:color w:val="000000"/>
                <w:sz w:val="20"/>
                <w:szCs w:val="20"/>
              </w:rPr>
              <w:t>TOD-1.2.03</w:t>
            </w:r>
          </w:p>
        </w:tc>
        <w:tc>
          <w:tcPr>
            <w:tcW w:w="1440" w:type="dxa"/>
          </w:tcPr>
          <w:p w:rsidR="008E3871" w:rsidRPr="00993AF0" w:rsidRDefault="008E3871" w:rsidP="008E3871">
            <w:pPr>
              <w:jc w:val="center"/>
              <w:rPr>
                <w:rFonts w:ascii="Arial" w:hAnsi="Arial" w:cs="Arial"/>
                <w:sz w:val="20"/>
                <w:szCs w:val="20"/>
              </w:rPr>
            </w:pPr>
          </w:p>
        </w:tc>
        <w:tc>
          <w:tcPr>
            <w:tcW w:w="1296" w:type="dxa"/>
          </w:tcPr>
          <w:p w:rsidR="008E3871" w:rsidRPr="00993AF0" w:rsidRDefault="008E3871" w:rsidP="008E3871">
            <w:pPr>
              <w:jc w:val="center"/>
              <w:rPr>
                <w:rFonts w:ascii="Arial" w:hAnsi="Arial" w:cs="Arial"/>
                <w:sz w:val="20"/>
                <w:szCs w:val="20"/>
              </w:rPr>
            </w:pPr>
          </w:p>
        </w:tc>
      </w:tr>
      <w:tr w:rsidR="005B7AC6" w:rsidRPr="00993AF0" w:rsidTr="008E3871">
        <w:tc>
          <w:tcPr>
            <w:tcW w:w="9216" w:type="dxa"/>
          </w:tcPr>
          <w:p w:rsidR="005B7AC6" w:rsidRPr="00993AF0" w:rsidRDefault="005B7AC6" w:rsidP="00E8460D">
            <w:pPr>
              <w:pStyle w:val="ListParagraph"/>
              <w:numPr>
                <w:ilvl w:val="0"/>
                <w:numId w:val="18"/>
              </w:numPr>
              <w:jc w:val="both"/>
              <w:rPr>
                <w:rFonts w:ascii="Arial" w:hAnsi="Arial" w:cs="Arial"/>
                <w:b/>
                <w:sz w:val="20"/>
                <w:szCs w:val="20"/>
              </w:rPr>
            </w:pPr>
            <w:r w:rsidRPr="00993AF0">
              <w:rPr>
                <w:rFonts w:ascii="Arial" w:hAnsi="Arial" w:cs="Arial"/>
                <w:color w:val="000000"/>
                <w:sz w:val="20"/>
                <w:szCs w:val="20"/>
              </w:rPr>
              <w:t>Match</w:t>
            </w:r>
            <w:r w:rsidR="00A03D14" w:rsidRPr="00993AF0">
              <w:rPr>
                <w:rFonts w:ascii="Arial" w:hAnsi="Arial" w:cs="Arial"/>
                <w:color w:val="000000"/>
                <w:sz w:val="20"/>
                <w:szCs w:val="20"/>
              </w:rPr>
              <w:t>ed</w:t>
            </w:r>
            <w:r w:rsidRPr="00993AF0">
              <w:rPr>
                <w:rFonts w:ascii="Arial" w:hAnsi="Arial" w:cs="Arial"/>
                <w:color w:val="000000"/>
                <w:sz w:val="20"/>
                <w:szCs w:val="20"/>
              </w:rPr>
              <w:t xml:space="preserve"> between revenue as per Mushak-19 and revenue as per GL.</w:t>
            </w:r>
          </w:p>
        </w:tc>
        <w:tc>
          <w:tcPr>
            <w:tcW w:w="1152" w:type="dxa"/>
          </w:tcPr>
          <w:p w:rsidR="005B7AC6" w:rsidRPr="00993AF0" w:rsidRDefault="005B7AC6" w:rsidP="007055D9">
            <w:pPr>
              <w:jc w:val="center"/>
              <w:rPr>
                <w:rFonts w:ascii="Arial" w:hAnsi="Arial" w:cs="Arial"/>
                <w:sz w:val="20"/>
                <w:szCs w:val="20"/>
              </w:rPr>
            </w:pPr>
            <w:r w:rsidRPr="00993AF0">
              <w:rPr>
                <w:rFonts w:ascii="Arial" w:hAnsi="Arial" w:cs="Arial"/>
                <w:sz w:val="20"/>
                <w:szCs w:val="20"/>
              </w:rPr>
              <w:t>Y</w:t>
            </w:r>
          </w:p>
        </w:tc>
        <w:tc>
          <w:tcPr>
            <w:tcW w:w="1440" w:type="dxa"/>
          </w:tcPr>
          <w:p w:rsidR="005B7AC6" w:rsidRPr="00993AF0" w:rsidRDefault="005B7AC6" w:rsidP="007055D9">
            <w:pPr>
              <w:jc w:val="center"/>
              <w:rPr>
                <w:rFonts w:ascii="Arial" w:hAnsi="Arial" w:cs="Arial"/>
                <w:sz w:val="20"/>
                <w:szCs w:val="20"/>
              </w:rPr>
            </w:pPr>
            <w:r w:rsidRPr="00993AF0">
              <w:rPr>
                <w:rFonts w:ascii="Arial" w:hAnsi="Arial" w:cs="Arial"/>
                <w:sz w:val="20"/>
                <w:szCs w:val="20"/>
              </w:rPr>
              <w:t>Y</w:t>
            </w:r>
          </w:p>
        </w:tc>
        <w:tc>
          <w:tcPr>
            <w:tcW w:w="1008" w:type="dxa"/>
          </w:tcPr>
          <w:p w:rsidR="005B7AC6" w:rsidRPr="00993AF0" w:rsidRDefault="005B7AC6" w:rsidP="008E3871">
            <w:pPr>
              <w:jc w:val="center"/>
              <w:rPr>
                <w:rFonts w:ascii="Arial" w:hAnsi="Arial" w:cs="Arial"/>
                <w:sz w:val="20"/>
                <w:szCs w:val="20"/>
              </w:rPr>
            </w:pPr>
            <w:r w:rsidRPr="00993AF0">
              <w:rPr>
                <w:rFonts w:ascii="Arial" w:hAnsi="Arial" w:cs="Arial"/>
                <w:color w:val="000000"/>
                <w:sz w:val="20"/>
                <w:szCs w:val="20"/>
              </w:rPr>
              <w:t>TOD-1.2.04</w:t>
            </w:r>
          </w:p>
        </w:tc>
        <w:tc>
          <w:tcPr>
            <w:tcW w:w="1440" w:type="dxa"/>
          </w:tcPr>
          <w:p w:rsidR="005B7AC6" w:rsidRPr="00993AF0" w:rsidRDefault="005B7AC6" w:rsidP="008E3871">
            <w:pPr>
              <w:jc w:val="center"/>
              <w:rPr>
                <w:rFonts w:ascii="Arial" w:hAnsi="Arial" w:cs="Arial"/>
                <w:sz w:val="20"/>
                <w:szCs w:val="20"/>
              </w:rPr>
            </w:pPr>
          </w:p>
        </w:tc>
        <w:tc>
          <w:tcPr>
            <w:tcW w:w="1296" w:type="dxa"/>
          </w:tcPr>
          <w:p w:rsidR="005B7AC6" w:rsidRPr="00993AF0" w:rsidRDefault="005B7AC6" w:rsidP="008E3871">
            <w:pPr>
              <w:jc w:val="center"/>
              <w:rPr>
                <w:rFonts w:ascii="Arial" w:hAnsi="Arial" w:cs="Arial"/>
                <w:sz w:val="20"/>
                <w:szCs w:val="20"/>
              </w:rPr>
            </w:pPr>
          </w:p>
        </w:tc>
      </w:tr>
      <w:tr w:rsidR="00E20691" w:rsidRPr="00993AF0" w:rsidTr="008E3871">
        <w:tc>
          <w:tcPr>
            <w:tcW w:w="9216" w:type="dxa"/>
          </w:tcPr>
          <w:p w:rsidR="00E20691" w:rsidRPr="00993AF0" w:rsidRDefault="00581418" w:rsidP="00581418">
            <w:pPr>
              <w:pStyle w:val="ListParagraph"/>
              <w:numPr>
                <w:ilvl w:val="0"/>
                <w:numId w:val="18"/>
              </w:numPr>
              <w:jc w:val="both"/>
              <w:rPr>
                <w:rFonts w:ascii="Arial" w:hAnsi="Arial" w:cs="Arial"/>
                <w:b/>
                <w:sz w:val="20"/>
                <w:szCs w:val="20"/>
              </w:rPr>
            </w:pPr>
            <w:r w:rsidRPr="00993AF0">
              <w:rPr>
                <w:rFonts w:ascii="Arial" w:hAnsi="Arial" w:cs="Arial"/>
                <w:color w:val="000000"/>
                <w:sz w:val="20"/>
                <w:szCs w:val="20"/>
              </w:rPr>
              <w:t>Determined that the accounting policies and methods of revenue recognition are appropriate and are applied consistently. Selected a sample of revenue and determine whether revenue has been recognized correctly,</w:t>
            </w:r>
          </w:p>
        </w:tc>
        <w:tc>
          <w:tcPr>
            <w:tcW w:w="1152" w:type="dxa"/>
          </w:tcPr>
          <w:p w:rsidR="00E20691" w:rsidRPr="00993AF0" w:rsidRDefault="00315042" w:rsidP="008E3871">
            <w:pPr>
              <w:jc w:val="center"/>
              <w:rPr>
                <w:rFonts w:ascii="Arial" w:hAnsi="Arial" w:cs="Arial"/>
                <w:sz w:val="20"/>
                <w:szCs w:val="20"/>
              </w:rPr>
            </w:pPr>
            <w:r>
              <w:rPr>
                <w:rFonts w:ascii="Arial" w:hAnsi="Arial" w:cs="Arial"/>
                <w:sz w:val="20"/>
                <w:szCs w:val="20"/>
              </w:rPr>
              <w:t>Y</w:t>
            </w:r>
          </w:p>
        </w:tc>
        <w:tc>
          <w:tcPr>
            <w:tcW w:w="1440" w:type="dxa"/>
          </w:tcPr>
          <w:p w:rsidR="00E20691" w:rsidRPr="00993AF0" w:rsidRDefault="00315042" w:rsidP="008E3871">
            <w:pPr>
              <w:jc w:val="center"/>
              <w:rPr>
                <w:rFonts w:ascii="Arial" w:hAnsi="Arial" w:cs="Arial"/>
                <w:sz w:val="20"/>
                <w:szCs w:val="20"/>
              </w:rPr>
            </w:pPr>
            <w:r>
              <w:rPr>
                <w:rFonts w:ascii="Arial" w:hAnsi="Arial" w:cs="Arial"/>
                <w:sz w:val="20"/>
                <w:szCs w:val="20"/>
              </w:rPr>
              <w:t>Y</w:t>
            </w:r>
          </w:p>
        </w:tc>
        <w:tc>
          <w:tcPr>
            <w:tcW w:w="1008" w:type="dxa"/>
          </w:tcPr>
          <w:p w:rsidR="00E20691" w:rsidRPr="00993AF0" w:rsidRDefault="00581418" w:rsidP="008E3871">
            <w:pPr>
              <w:jc w:val="center"/>
              <w:rPr>
                <w:rFonts w:ascii="Arial" w:hAnsi="Arial" w:cs="Arial"/>
                <w:sz w:val="20"/>
                <w:szCs w:val="20"/>
              </w:rPr>
            </w:pPr>
            <w:r w:rsidRPr="00993AF0">
              <w:rPr>
                <w:rFonts w:ascii="Arial" w:hAnsi="Arial" w:cs="Arial"/>
                <w:color w:val="000000"/>
                <w:sz w:val="20"/>
                <w:szCs w:val="20"/>
              </w:rPr>
              <w:t>TOD-1.2.03</w:t>
            </w:r>
          </w:p>
        </w:tc>
        <w:tc>
          <w:tcPr>
            <w:tcW w:w="1440" w:type="dxa"/>
          </w:tcPr>
          <w:p w:rsidR="00E20691" w:rsidRPr="00993AF0" w:rsidRDefault="00E20691" w:rsidP="008E3871">
            <w:pPr>
              <w:jc w:val="center"/>
              <w:rPr>
                <w:rFonts w:ascii="Arial" w:hAnsi="Arial" w:cs="Arial"/>
                <w:sz w:val="20"/>
                <w:szCs w:val="20"/>
              </w:rPr>
            </w:pPr>
          </w:p>
        </w:tc>
        <w:tc>
          <w:tcPr>
            <w:tcW w:w="1296" w:type="dxa"/>
          </w:tcPr>
          <w:p w:rsidR="00E20691" w:rsidRPr="00993AF0" w:rsidRDefault="00E20691" w:rsidP="008E3871">
            <w:pPr>
              <w:jc w:val="center"/>
              <w:rPr>
                <w:rFonts w:ascii="Arial" w:hAnsi="Arial" w:cs="Arial"/>
                <w:sz w:val="20"/>
                <w:szCs w:val="20"/>
              </w:rPr>
            </w:pPr>
          </w:p>
        </w:tc>
      </w:tr>
      <w:tr w:rsidR="00E20691" w:rsidRPr="00993AF0" w:rsidTr="00E20691">
        <w:tc>
          <w:tcPr>
            <w:tcW w:w="9216" w:type="dxa"/>
            <w:shd w:val="clear" w:color="auto" w:fill="BFBFBF" w:themeFill="background1" w:themeFillShade="BF"/>
          </w:tcPr>
          <w:p w:rsidR="00E20691" w:rsidRPr="00993AF0" w:rsidRDefault="00A45A80" w:rsidP="008E3871">
            <w:pPr>
              <w:jc w:val="both"/>
              <w:rPr>
                <w:rFonts w:ascii="Arial" w:hAnsi="Arial" w:cs="Arial"/>
                <w:b/>
                <w:sz w:val="20"/>
                <w:szCs w:val="20"/>
              </w:rPr>
            </w:pPr>
            <w:r w:rsidRPr="00993AF0">
              <w:rPr>
                <w:rFonts w:ascii="Arial" w:hAnsi="Arial" w:cs="Arial"/>
                <w:b/>
                <w:sz w:val="20"/>
                <w:szCs w:val="20"/>
              </w:rPr>
              <w:t>Substantive analytical procedures</w:t>
            </w:r>
          </w:p>
        </w:tc>
        <w:tc>
          <w:tcPr>
            <w:tcW w:w="1152" w:type="dxa"/>
            <w:shd w:val="clear" w:color="auto" w:fill="BFBFBF" w:themeFill="background1" w:themeFillShade="BF"/>
          </w:tcPr>
          <w:p w:rsidR="00E20691" w:rsidRPr="00993AF0" w:rsidRDefault="00E20691" w:rsidP="008E3871">
            <w:pPr>
              <w:jc w:val="center"/>
              <w:rPr>
                <w:rFonts w:ascii="Arial" w:hAnsi="Arial" w:cs="Arial"/>
                <w:b/>
                <w:sz w:val="20"/>
                <w:szCs w:val="20"/>
              </w:rPr>
            </w:pPr>
          </w:p>
        </w:tc>
        <w:tc>
          <w:tcPr>
            <w:tcW w:w="1440" w:type="dxa"/>
            <w:shd w:val="clear" w:color="auto" w:fill="BFBFBF" w:themeFill="background1" w:themeFillShade="BF"/>
          </w:tcPr>
          <w:p w:rsidR="00E20691" w:rsidRPr="00993AF0" w:rsidRDefault="00E20691" w:rsidP="008E3871">
            <w:pPr>
              <w:jc w:val="center"/>
              <w:rPr>
                <w:rFonts w:ascii="Arial" w:hAnsi="Arial" w:cs="Arial"/>
                <w:b/>
                <w:sz w:val="20"/>
                <w:szCs w:val="20"/>
              </w:rPr>
            </w:pPr>
          </w:p>
        </w:tc>
        <w:tc>
          <w:tcPr>
            <w:tcW w:w="1008" w:type="dxa"/>
            <w:shd w:val="clear" w:color="auto" w:fill="BFBFBF" w:themeFill="background1" w:themeFillShade="BF"/>
          </w:tcPr>
          <w:p w:rsidR="00E20691" w:rsidRPr="00993AF0" w:rsidRDefault="00E20691" w:rsidP="008E3871">
            <w:pPr>
              <w:jc w:val="center"/>
              <w:rPr>
                <w:rFonts w:ascii="Arial" w:hAnsi="Arial" w:cs="Arial"/>
                <w:b/>
                <w:sz w:val="20"/>
                <w:szCs w:val="20"/>
              </w:rPr>
            </w:pPr>
          </w:p>
        </w:tc>
        <w:tc>
          <w:tcPr>
            <w:tcW w:w="1440" w:type="dxa"/>
            <w:shd w:val="clear" w:color="auto" w:fill="BFBFBF" w:themeFill="background1" w:themeFillShade="BF"/>
          </w:tcPr>
          <w:p w:rsidR="00E20691" w:rsidRPr="00993AF0" w:rsidRDefault="00E20691" w:rsidP="008E3871">
            <w:pPr>
              <w:jc w:val="center"/>
              <w:rPr>
                <w:rFonts w:ascii="Arial" w:hAnsi="Arial" w:cs="Arial"/>
                <w:b/>
                <w:sz w:val="20"/>
                <w:szCs w:val="20"/>
              </w:rPr>
            </w:pPr>
          </w:p>
        </w:tc>
        <w:tc>
          <w:tcPr>
            <w:tcW w:w="1296" w:type="dxa"/>
            <w:shd w:val="clear" w:color="auto" w:fill="BFBFBF" w:themeFill="background1" w:themeFillShade="BF"/>
          </w:tcPr>
          <w:p w:rsidR="00E20691" w:rsidRPr="00993AF0" w:rsidRDefault="00E20691" w:rsidP="008E3871">
            <w:pPr>
              <w:jc w:val="center"/>
              <w:rPr>
                <w:rFonts w:ascii="Arial" w:hAnsi="Arial" w:cs="Arial"/>
                <w:b/>
                <w:sz w:val="20"/>
                <w:szCs w:val="20"/>
              </w:rPr>
            </w:pPr>
          </w:p>
        </w:tc>
      </w:tr>
      <w:tr w:rsidR="00A45A80" w:rsidRPr="00993AF0" w:rsidTr="008E3871">
        <w:tc>
          <w:tcPr>
            <w:tcW w:w="9216" w:type="dxa"/>
          </w:tcPr>
          <w:p w:rsidR="00A45A80" w:rsidRPr="00993AF0" w:rsidRDefault="00A45A80" w:rsidP="00A45A80">
            <w:pPr>
              <w:pStyle w:val="ListParagraph"/>
              <w:numPr>
                <w:ilvl w:val="0"/>
                <w:numId w:val="18"/>
              </w:numPr>
              <w:jc w:val="both"/>
              <w:rPr>
                <w:rFonts w:ascii="Arial" w:hAnsi="Arial" w:cs="Arial"/>
                <w:b/>
                <w:sz w:val="20"/>
                <w:szCs w:val="20"/>
              </w:rPr>
            </w:pPr>
            <w:r w:rsidRPr="00993AF0">
              <w:rPr>
                <w:rFonts w:ascii="Arial" w:hAnsi="Arial" w:cs="Arial"/>
                <w:color w:val="000000"/>
                <w:sz w:val="20"/>
                <w:szCs w:val="20"/>
              </w:rPr>
              <w:t>Calculated expected revenue to be booked.</w:t>
            </w:r>
          </w:p>
        </w:tc>
        <w:tc>
          <w:tcPr>
            <w:tcW w:w="1152" w:type="dxa"/>
          </w:tcPr>
          <w:p w:rsidR="00A45A80" w:rsidRPr="00993AF0" w:rsidRDefault="00A45A80" w:rsidP="007055D9">
            <w:pPr>
              <w:jc w:val="center"/>
              <w:rPr>
                <w:rFonts w:ascii="Arial" w:hAnsi="Arial" w:cs="Arial"/>
                <w:sz w:val="20"/>
                <w:szCs w:val="20"/>
              </w:rPr>
            </w:pPr>
            <w:r w:rsidRPr="00993AF0">
              <w:rPr>
                <w:rFonts w:ascii="Arial" w:hAnsi="Arial" w:cs="Arial"/>
                <w:sz w:val="20"/>
                <w:szCs w:val="20"/>
              </w:rPr>
              <w:t>Y</w:t>
            </w:r>
          </w:p>
        </w:tc>
        <w:tc>
          <w:tcPr>
            <w:tcW w:w="1440" w:type="dxa"/>
          </w:tcPr>
          <w:p w:rsidR="00A45A80" w:rsidRPr="00993AF0" w:rsidRDefault="00A45A80" w:rsidP="007055D9">
            <w:pPr>
              <w:jc w:val="center"/>
              <w:rPr>
                <w:rFonts w:ascii="Arial" w:hAnsi="Arial" w:cs="Arial"/>
                <w:sz w:val="20"/>
                <w:szCs w:val="20"/>
              </w:rPr>
            </w:pPr>
            <w:r w:rsidRPr="00993AF0">
              <w:rPr>
                <w:rFonts w:ascii="Arial" w:hAnsi="Arial" w:cs="Arial"/>
                <w:sz w:val="20"/>
                <w:szCs w:val="20"/>
              </w:rPr>
              <w:t>Y</w:t>
            </w:r>
          </w:p>
        </w:tc>
        <w:tc>
          <w:tcPr>
            <w:tcW w:w="1008" w:type="dxa"/>
          </w:tcPr>
          <w:p w:rsidR="00A45A80" w:rsidRPr="00993AF0" w:rsidRDefault="00A45A80" w:rsidP="008E3871">
            <w:pPr>
              <w:jc w:val="center"/>
              <w:rPr>
                <w:rFonts w:ascii="Arial" w:hAnsi="Arial" w:cs="Arial"/>
                <w:sz w:val="20"/>
                <w:szCs w:val="20"/>
              </w:rPr>
            </w:pPr>
            <w:r w:rsidRPr="00993AF0">
              <w:rPr>
                <w:rFonts w:ascii="Arial" w:hAnsi="Arial" w:cs="Arial"/>
                <w:color w:val="000000"/>
                <w:sz w:val="20"/>
                <w:szCs w:val="20"/>
              </w:rPr>
              <w:t>SAP-1.1.01</w:t>
            </w:r>
          </w:p>
        </w:tc>
        <w:tc>
          <w:tcPr>
            <w:tcW w:w="1440" w:type="dxa"/>
          </w:tcPr>
          <w:p w:rsidR="00A45A80" w:rsidRPr="00993AF0" w:rsidRDefault="00A45A80" w:rsidP="008E3871">
            <w:pPr>
              <w:jc w:val="center"/>
              <w:rPr>
                <w:rFonts w:ascii="Arial" w:hAnsi="Arial" w:cs="Arial"/>
                <w:sz w:val="20"/>
                <w:szCs w:val="20"/>
              </w:rPr>
            </w:pPr>
          </w:p>
        </w:tc>
        <w:tc>
          <w:tcPr>
            <w:tcW w:w="1296" w:type="dxa"/>
          </w:tcPr>
          <w:p w:rsidR="00A45A80" w:rsidRPr="00993AF0" w:rsidRDefault="00A45A80" w:rsidP="008E3871">
            <w:pPr>
              <w:jc w:val="center"/>
              <w:rPr>
                <w:rFonts w:ascii="Arial" w:hAnsi="Arial" w:cs="Arial"/>
                <w:sz w:val="20"/>
                <w:szCs w:val="20"/>
              </w:rPr>
            </w:pPr>
          </w:p>
        </w:tc>
      </w:tr>
      <w:tr w:rsidR="00A45A80" w:rsidRPr="00993AF0" w:rsidTr="008E3871">
        <w:tc>
          <w:tcPr>
            <w:tcW w:w="9216" w:type="dxa"/>
          </w:tcPr>
          <w:p w:rsidR="00A45A80" w:rsidRPr="00B77B38" w:rsidRDefault="00B77B38" w:rsidP="00B77B38">
            <w:pPr>
              <w:pStyle w:val="ListParagraph"/>
              <w:numPr>
                <w:ilvl w:val="0"/>
                <w:numId w:val="18"/>
              </w:numPr>
              <w:jc w:val="both"/>
              <w:rPr>
                <w:rFonts w:ascii="Arial" w:hAnsi="Arial" w:cs="Arial"/>
                <w:sz w:val="20"/>
                <w:szCs w:val="20"/>
              </w:rPr>
            </w:pPr>
            <w:r w:rsidRPr="00B77B38">
              <w:rPr>
                <w:rFonts w:ascii="Arial" w:hAnsi="Arial" w:cs="Arial"/>
                <w:sz w:val="20"/>
                <w:szCs w:val="20"/>
              </w:rPr>
              <w:t xml:space="preserve">Obtained explanation for </w:t>
            </w:r>
            <w:r w:rsidR="001D2884">
              <w:rPr>
                <w:rFonts w:ascii="Arial" w:hAnsi="Arial" w:cs="Arial"/>
                <w:sz w:val="20"/>
                <w:szCs w:val="20"/>
              </w:rPr>
              <w:t xml:space="preserve">fluctuations of head wise sales and month wise sales </w:t>
            </w:r>
            <w:r w:rsidRPr="00B77B38">
              <w:rPr>
                <w:rFonts w:ascii="Arial" w:hAnsi="Arial" w:cs="Arial"/>
                <w:sz w:val="20"/>
                <w:szCs w:val="20"/>
              </w:rPr>
              <w:t>and verify the expectation</w:t>
            </w:r>
            <w:r>
              <w:rPr>
                <w:rFonts w:ascii="Arial" w:hAnsi="Arial" w:cs="Arial"/>
                <w:sz w:val="20"/>
                <w:szCs w:val="20"/>
              </w:rPr>
              <w:t>.</w:t>
            </w:r>
          </w:p>
        </w:tc>
        <w:tc>
          <w:tcPr>
            <w:tcW w:w="1152" w:type="dxa"/>
          </w:tcPr>
          <w:p w:rsidR="00A45A80" w:rsidRPr="00993AF0" w:rsidRDefault="00A45A80" w:rsidP="008E3871">
            <w:pPr>
              <w:jc w:val="center"/>
              <w:rPr>
                <w:rFonts w:ascii="Arial" w:hAnsi="Arial" w:cs="Arial"/>
                <w:sz w:val="20"/>
                <w:szCs w:val="20"/>
              </w:rPr>
            </w:pPr>
          </w:p>
        </w:tc>
        <w:tc>
          <w:tcPr>
            <w:tcW w:w="1440" w:type="dxa"/>
          </w:tcPr>
          <w:p w:rsidR="00A45A80" w:rsidRPr="00993AF0" w:rsidRDefault="00A45A80" w:rsidP="008E3871">
            <w:pPr>
              <w:jc w:val="center"/>
              <w:rPr>
                <w:rFonts w:ascii="Arial" w:hAnsi="Arial" w:cs="Arial"/>
                <w:sz w:val="20"/>
                <w:szCs w:val="20"/>
              </w:rPr>
            </w:pPr>
          </w:p>
        </w:tc>
        <w:tc>
          <w:tcPr>
            <w:tcW w:w="1008" w:type="dxa"/>
          </w:tcPr>
          <w:p w:rsidR="00A45A80" w:rsidRPr="00993AF0" w:rsidRDefault="00B77B38" w:rsidP="008E3871">
            <w:pPr>
              <w:jc w:val="center"/>
              <w:rPr>
                <w:rFonts w:ascii="Arial" w:hAnsi="Arial" w:cs="Arial"/>
                <w:sz w:val="20"/>
                <w:szCs w:val="20"/>
              </w:rPr>
            </w:pPr>
            <w:r>
              <w:rPr>
                <w:rFonts w:ascii="Arial" w:hAnsi="Arial" w:cs="Arial"/>
                <w:sz w:val="20"/>
                <w:szCs w:val="20"/>
              </w:rPr>
              <w:t>TOD-1.2.05</w:t>
            </w:r>
          </w:p>
        </w:tc>
        <w:tc>
          <w:tcPr>
            <w:tcW w:w="1440" w:type="dxa"/>
          </w:tcPr>
          <w:p w:rsidR="00A45A80" w:rsidRPr="00993AF0" w:rsidRDefault="00A45A80" w:rsidP="008E3871">
            <w:pPr>
              <w:jc w:val="center"/>
              <w:rPr>
                <w:rFonts w:ascii="Arial" w:hAnsi="Arial" w:cs="Arial"/>
                <w:sz w:val="20"/>
                <w:szCs w:val="20"/>
              </w:rPr>
            </w:pPr>
          </w:p>
        </w:tc>
        <w:tc>
          <w:tcPr>
            <w:tcW w:w="1296" w:type="dxa"/>
          </w:tcPr>
          <w:p w:rsidR="00A45A80" w:rsidRPr="00993AF0" w:rsidRDefault="00A45A80" w:rsidP="008E3871">
            <w:pPr>
              <w:jc w:val="center"/>
              <w:rPr>
                <w:rFonts w:ascii="Arial" w:hAnsi="Arial" w:cs="Arial"/>
                <w:sz w:val="20"/>
                <w:szCs w:val="20"/>
              </w:rPr>
            </w:pPr>
          </w:p>
        </w:tc>
      </w:tr>
      <w:tr w:rsidR="00A45A80" w:rsidRPr="00993AF0" w:rsidTr="008E3871">
        <w:tc>
          <w:tcPr>
            <w:tcW w:w="9216" w:type="dxa"/>
            <w:shd w:val="clear" w:color="auto" w:fill="BFBFBF" w:themeFill="background1" w:themeFillShade="BF"/>
          </w:tcPr>
          <w:p w:rsidR="00A45A80" w:rsidRPr="00993AF0" w:rsidRDefault="00A45A80" w:rsidP="008E3871">
            <w:pPr>
              <w:jc w:val="both"/>
              <w:rPr>
                <w:rFonts w:ascii="Arial" w:hAnsi="Arial" w:cs="Arial"/>
                <w:sz w:val="20"/>
                <w:szCs w:val="20"/>
              </w:rPr>
            </w:pPr>
            <w:r w:rsidRPr="00993AF0">
              <w:rPr>
                <w:rFonts w:ascii="Arial" w:hAnsi="Arial" w:cs="Arial"/>
                <w:b/>
                <w:sz w:val="20"/>
                <w:szCs w:val="20"/>
              </w:rPr>
              <w:t>Presentation and disclosure</w:t>
            </w:r>
          </w:p>
        </w:tc>
        <w:tc>
          <w:tcPr>
            <w:tcW w:w="1152" w:type="dxa"/>
            <w:shd w:val="clear" w:color="auto" w:fill="BFBFBF" w:themeFill="background1" w:themeFillShade="BF"/>
          </w:tcPr>
          <w:p w:rsidR="00A45A80" w:rsidRPr="00993AF0" w:rsidRDefault="00A45A80" w:rsidP="008E3871">
            <w:pPr>
              <w:jc w:val="center"/>
              <w:rPr>
                <w:rFonts w:ascii="Arial" w:hAnsi="Arial" w:cs="Arial"/>
                <w:sz w:val="20"/>
                <w:szCs w:val="20"/>
              </w:rPr>
            </w:pPr>
          </w:p>
        </w:tc>
        <w:tc>
          <w:tcPr>
            <w:tcW w:w="1440" w:type="dxa"/>
            <w:shd w:val="clear" w:color="auto" w:fill="BFBFBF" w:themeFill="background1" w:themeFillShade="BF"/>
          </w:tcPr>
          <w:p w:rsidR="00A45A80" w:rsidRPr="00993AF0" w:rsidRDefault="00A45A80" w:rsidP="008E3871">
            <w:pPr>
              <w:jc w:val="center"/>
              <w:rPr>
                <w:rFonts w:ascii="Arial" w:hAnsi="Arial" w:cs="Arial"/>
                <w:sz w:val="20"/>
                <w:szCs w:val="20"/>
              </w:rPr>
            </w:pPr>
          </w:p>
        </w:tc>
        <w:tc>
          <w:tcPr>
            <w:tcW w:w="1008" w:type="dxa"/>
            <w:shd w:val="clear" w:color="auto" w:fill="BFBFBF" w:themeFill="background1" w:themeFillShade="BF"/>
          </w:tcPr>
          <w:p w:rsidR="00A45A80" w:rsidRPr="00993AF0" w:rsidRDefault="00A45A80" w:rsidP="008E3871">
            <w:pPr>
              <w:jc w:val="center"/>
              <w:rPr>
                <w:rFonts w:ascii="Arial" w:hAnsi="Arial" w:cs="Arial"/>
                <w:sz w:val="20"/>
                <w:szCs w:val="20"/>
              </w:rPr>
            </w:pPr>
          </w:p>
        </w:tc>
        <w:tc>
          <w:tcPr>
            <w:tcW w:w="1440" w:type="dxa"/>
            <w:shd w:val="clear" w:color="auto" w:fill="BFBFBF" w:themeFill="background1" w:themeFillShade="BF"/>
          </w:tcPr>
          <w:p w:rsidR="00A45A80" w:rsidRPr="00993AF0" w:rsidRDefault="00A45A80" w:rsidP="008E3871">
            <w:pPr>
              <w:jc w:val="center"/>
              <w:rPr>
                <w:rFonts w:ascii="Arial" w:hAnsi="Arial" w:cs="Arial"/>
                <w:sz w:val="20"/>
                <w:szCs w:val="20"/>
              </w:rPr>
            </w:pPr>
          </w:p>
        </w:tc>
        <w:tc>
          <w:tcPr>
            <w:tcW w:w="1296" w:type="dxa"/>
            <w:shd w:val="clear" w:color="auto" w:fill="BFBFBF" w:themeFill="background1" w:themeFillShade="BF"/>
          </w:tcPr>
          <w:p w:rsidR="00A45A80" w:rsidRPr="00993AF0" w:rsidRDefault="00A45A80" w:rsidP="008E3871">
            <w:pPr>
              <w:jc w:val="center"/>
              <w:rPr>
                <w:rFonts w:ascii="Arial" w:hAnsi="Arial" w:cs="Arial"/>
                <w:sz w:val="20"/>
                <w:szCs w:val="20"/>
              </w:rPr>
            </w:pPr>
          </w:p>
        </w:tc>
      </w:tr>
      <w:tr w:rsidR="00A45A80" w:rsidRPr="00993AF0" w:rsidTr="008E3871">
        <w:tc>
          <w:tcPr>
            <w:tcW w:w="9216" w:type="dxa"/>
          </w:tcPr>
          <w:p w:rsidR="00A45A80" w:rsidRPr="00993AF0" w:rsidRDefault="00A45A80" w:rsidP="00A45A80">
            <w:pPr>
              <w:pStyle w:val="ListParagraph"/>
              <w:numPr>
                <w:ilvl w:val="0"/>
                <w:numId w:val="18"/>
              </w:numPr>
              <w:jc w:val="both"/>
              <w:rPr>
                <w:rFonts w:ascii="Arial" w:hAnsi="Arial" w:cs="Arial"/>
                <w:sz w:val="20"/>
                <w:szCs w:val="20"/>
              </w:rPr>
            </w:pPr>
            <w:r w:rsidRPr="00993AF0">
              <w:rPr>
                <w:rFonts w:ascii="Arial" w:hAnsi="Arial" w:cs="Arial"/>
                <w:sz w:val="20"/>
                <w:szCs w:val="20"/>
              </w:rPr>
              <w:t>Prepare</w:t>
            </w:r>
            <w:r w:rsidR="00A03D14" w:rsidRPr="00993AF0">
              <w:rPr>
                <w:rFonts w:ascii="Arial" w:hAnsi="Arial" w:cs="Arial"/>
                <w:sz w:val="20"/>
                <w:szCs w:val="20"/>
              </w:rPr>
              <w:t>d</w:t>
            </w:r>
            <w:r w:rsidRPr="00993AF0">
              <w:rPr>
                <w:rFonts w:ascii="Arial" w:hAnsi="Arial" w:cs="Arial"/>
                <w:sz w:val="20"/>
                <w:szCs w:val="20"/>
              </w:rPr>
              <w:t xml:space="preserve"> a checklist of items to be disclosed according to </w:t>
            </w:r>
            <w:r w:rsidR="002A63F4">
              <w:rPr>
                <w:rFonts w:ascii="Arial" w:hAnsi="Arial" w:cs="Arial"/>
                <w:sz w:val="20"/>
                <w:szCs w:val="20"/>
              </w:rPr>
              <w:t>I</w:t>
            </w:r>
            <w:r w:rsidRPr="00993AF0">
              <w:rPr>
                <w:rFonts w:ascii="Arial" w:hAnsi="Arial" w:cs="Arial"/>
                <w:sz w:val="20"/>
                <w:szCs w:val="20"/>
              </w:rPr>
              <w:t>AS 18</w:t>
            </w:r>
            <w:r w:rsidR="002A63F4">
              <w:rPr>
                <w:rFonts w:ascii="Arial" w:hAnsi="Arial" w:cs="Arial"/>
                <w:sz w:val="20"/>
                <w:szCs w:val="20"/>
              </w:rPr>
              <w:t>/IFRS 15</w:t>
            </w:r>
            <w:r w:rsidRPr="00993AF0">
              <w:rPr>
                <w:rFonts w:ascii="Arial" w:hAnsi="Arial" w:cs="Arial"/>
                <w:sz w:val="20"/>
                <w:szCs w:val="20"/>
              </w:rPr>
              <w:t xml:space="preserve">, Companies Act 1994 </w:t>
            </w:r>
            <w:r w:rsidRPr="00993AF0">
              <w:rPr>
                <w:rFonts w:ascii="Arial" w:hAnsi="Arial" w:cs="Arial"/>
                <w:sz w:val="20"/>
                <w:szCs w:val="20"/>
              </w:rPr>
              <w:lastRenderedPageBreak/>
              <w:t>and Securities and Exchange Rules 1987 and c</w:t>
            </w:r>
            <w:r w:rsidRPr="00993AF0">
              <w:rPr>
                <w:rFonts w:ascii="Arial" w:hAnsi="Arial" w:cs="Arial"/>
                <w:color w:val="000000"/>
                <w:sz w:val="20"/>
                <w:szCs w:val="20"/>
              </w:rPr>
              <w:t>heck whether the items to be disclosed relating to revenue have been disclosed properly.</w:t>
            </w:r>
          </w:p>
        </w:tc>
        <w:tc>
          <w:tcPr>
            <w:tcW w:w="1152" w:type="dxa"/>
          </w:tcPr>
          <w:p w:rsidR="00A45A80" w:rsidRPr="00993AF0" w:rsidRDefault="00A45A80" w:rsidP="008E3871">
            <w:pPr>
              <w:jc w:val="center"/>
              <w:rPr>
                <w:rFonts w:ascii="Arial" w:hAnsi="Arial" w:cs="Arial"/>
                <w:sz w:val="20"/>
                <w:szCs w:val="20"/>
              </w:rPr>
            </w:pPr>
            <w:r w:rsidRPr="00993AF0">
              <w:rPr>
                <w:rFonts w:ascii="Arial" w:hAnsi="Arial" w:cs="Arial"/>
                <w:sz w:val="20"/>
                <w:szCs w:val="20"/>
              </w:rPr>
              <w:lastRenderedPageBreak/>
              <w:t>Y</w:t>
            </w:r>
          </w:p>
        </w:tc>
        <w:tc>
          <w:tcPr>
            <w:tcW w:w="1440" w:type="dxa"/>
          </w:tcPr>
          <w:p w:rsidR="00A45A80" w:rsidRPr="00993AF0" w:rsidRDefault="00A45A80" w:rsidP="008E3871">
            <w:pPr>
              <w:jc w:val="center"/>
              <w:rPr>
                <w:rFonts w:ascii="Arial" w:hAnsi="Arial" w:cs="Arial"/>
                <w:sz w:val="20"/>
                <w:szCs w:val="20"/>
              </w:rPr>
            </w:pPr>
            <w:r w:rsidRPr="00993AF0">
              <w:rPr>
                <w:rFonts w:ascii="Arial" w:hAnsi="Arial" w:cs="Arial"/>
                <w:sz w:val="20"/>
                <w:szCs w:val="20"/>
              </w:rPr>
              <w:t>Y</w:t>
            </w:r>
          </w:p>
        </w:tc>
        <w:tc>
          <w:tcPr>
            <w:tcW w:w="1008" w:type="dxa"/>
          </w:tcPr>
          <w:p w:rsidR="00A45A80" w:rsidRPr="00993AF0" w:rsidRDefault="00B77B38" w:rsidP="008E3871">
            <w:pPr>
              <w:jc w:val="center"/>
              <w:rPr>
                <w:rFonts w:ascii="Arial" w:hAnsi="Arial" w:cs="Arial"/>
                <w:sz w:val="20"/>
                <w:szCs w:val="20"/>
              </w:rPr>
            </w:pPr>
            <w:r>
              <w:rPr>
                <w:rFonts w:ascii="Arial" w:hAnsi="Arial" w:cs="Arial"/>
                <w:color w:val="000000"/>
                <w:sz w:val="20"/>
                <w:szCs w:val="20"/>
              </w:rPr>
              <w:t>TOD-</w:t>
            </w:r>
            <w:r>
              <w:rPr>
                <w:rFonts w:ascii="Arial" w:hAnsi="Arial" w:cs="Arial"/>
                <w:color w:val="000000"/>
                <w:sz w:val="20"/>
                <w:szCs w:val="20"/>
              </w:rPr>
              <w:lastRenderedPageBreak/>
              <w:t>1.2.06</w:t>
            </w:r>
          </w:p>
        </w:tc>
        <w:tc>
          <w:tcPr>
            <w:tcW w:w="1440" w:type="dxa"/>
          </w:tcPr>
          <w:p w:rsidR="00A45A80" w:rsidRPr="00993AF0" w:rsidRDefault="00A45A80" w:rsidP="008E3871">
            <w:pPr>
              <w:jc w:val="center"/>
              <w:rPr>
                <w:rFonts w:ascii="Arial" w:hAnsi="Arial" w:cs="Arial"/>
                <w:sz w:val="20"/>
                <w:szCs w:val="20"/>
              </w:rPr>
            </w:pPr>
          </w:p>
        </w:tc>
        <w:tc>
          <w:tcPr>
            <w:tcW w:w="1296" w:type="dxa"/>
          </w:tcPr>
          <w:p w:rsidR="00A45A80" w:rsidRPr="00993AF0" w:rsidRDefault="00A45A80" w:rsidP="008E3871">
            <w:pPr>
              <w:jc w:val="center"/>
              <w:rPr>
                <w:rFonts w:ascii="Arial" w:hAnsi="Arial" w:cs="Arial"/>
                <w:sz w:val="20"/>
                <w:szCs w:val="20"/>
              </w:rPr>
            </w:pPr>
          </w:p>
        </w:tc>
      </w:tr>
      <w:tr w:rsidR="00971E38" w:rsidRPr="00993AF0" w:rsidTr="008E3871">
        <w:tc>
          <w:tcPr>
            <w:tcW w:w="9216" w:type="dxa"/>
          </w:tcPr>
          <w:p w:rsidR="00971E38" w:rsidRPr="00993AF0" w:rsidRDefault="00971E38" w:rsidP="00971E38">
            <w:pPr>
              <w:jc w:val="both"/>
              <w:rPr>
                <w:rFonts w:ascii="Arial" w:hAnsi="Arial" w:cs="Arial"/>
                <w:sz w:val="20"/>
                <w:szCs w:val="20"/>
              </w:rPr>
            </w:pPr>
          </w:p>
        </w:tc>
        <w:tc>
          <w:tcPr>
            <w:tcW w:w="1152" w:type="dxa"/>
          </w:tcPr>
          <w:p w:rsidR="00971E38" w:rsidRPr="00993AF0" w:rsidRDefault="00971E38" w:rsidP="008E3871">
            <w:pPr>
              <w:jc w:val="center"/>
              <w:rPr>
                <w:rFonts w:ascii="Arial" w:hAnsi="Arial" w:cs="Arial"/>
                <w:sz w:val="20"/>
                <w:szCs w:val="20"/>
              </w:rPr>
            </w:pPr>
          </w:p>
        </w:tc>
        <w:tc>
          <w:tcPr>
            <w:tcW w:w="1440" w:type="dxa"/>
          </w:tcPr>
          <w:p w:rsidR="00971E38" w:rsidRPr="00993AF0" w:rsidRDefault="00971E38" w:rsidP="008E3871">
            <w:pPr>
              <w:jc w:val="center"/>
              <w:rPr>
                <w:rFonts w:ascii="Arial" w:hAnsi="Arial" w:cs="Arial"/>
                <w:sz w:val="20"/>
                <w:szCs w:val="20"/>
              </w:rPr>
            </w:pPr>
          </w:p>
        </w:tc>
        <w:tc>
          <w:tcPr>
            <w:tcW w:w="1008" w:type="dxa"/>
          </w:tcPr>
          <w:p w:rsidR="00971E38" w:rsidRPr="00993AF0" w:rsidRDefault="00971E38" w:rsidP="008E3871">
            <w:pPr>
              <w:jc w:val="center"/>
              <w:rPr>
                <w:rFonts w:ascii="Arial" w:hAnsi="Arial" w:cs="Arial"/>
                <w:color w:val="000000"/>
                <w:sz w:val="20"/>
                <w:szCs w:val="20"/>
              </w:rPr>
            </w:pPr>
          </w:p>
        </w:tc>
        <w:tc>
          <w:tcPr>
            <w:tcW w:w="1440" w:type="dxa"/>
          </w:tcPr>
          <w:p w:rsidR="00971E38" w:rsidRPr="00993AF0" w:rsidRDefault="00971E38" w:rsidP="008E3871">
            <w:pPr>
              <w:jc w:val="center"/>
              <w:rPr>
                <w:rFonts w:ascii="Arial" w:hAnsi="Arial" w:cs="Arial"/>
                <w:sz w:val="20"/>
                <w:szCs w:val="20"/>
              </w:rPr>
            </w:pPr>
          </w:p>
        </w:tc>
        <w:tc>
          <w:tcPr>
            <w:tcW w:w="1296" w:type="dxa"/>
          </w:tcPr>
          <w:p w:rsidR="00971E38" w:rsidRPr="00993AF0" w:rsidRDefault="00971E38" w:rsidP="008E3871">
            <w:pPr>
              <w:jc w:val="center"/>
              <w:rPr>
                <w:rFonts w:ascii="Arial" w:hAnsi="Arial" w:cs="Arial"/>
                <w:sz w:val="20"/>
                <w:szCs w:val="20"/>
              </w:rPr>
            </w:pPr>
          </w:p>
        </w:tc>
      </w:tr>
      <w:tr w:rsidR="00971E38" w:rsidRPr="00993AF0" w:rsidTr="00157EB6">
        <w:tc>
          <w:tcPr>
            <w:tcW w:w="9216" w:type="dxa"/>
            <w:shd w:val="clear" w:color="auto" w:fill="BFBFBF" w:themeFill="background1" w:themeFillShade="BF"/>
          </w:tcPr>
          <w:p w:rsidR="00971E38" w:rsidRPr="00993AF0" w:rsidRDefault="00157EB6" w:rsidP="00971E38">
            <w:pPr>
              <w:jc w:val="both"/>
              <w:rPr>
                <w:rFonts w:ascii="Arial" w:hAnsi="Arial" w:cs="Arial"/>
                <w:b/>
                <w:sz w:val="20"/>
                <w:szCs w:val="20"/>
              </w:rPr>
            </w:pPr>
            <w:r w:rsidRPr="00993AF0">
              <w:rPr>
                <w:rFonts w:ascii="Arial" w:hAnsi="Arial" w:cs="Arial"/>
                <w:b/>
                <w:sz w:val="20"/>
                <w:szCs w:val="20"/>
              </w:rPr>
              <w:t>Inquiry to management about risks and relevant controls</w:t>
            </w:r>
          </w:p>
        </w:tc>
        <w:tc>
          <w:tcPr>
            <w:tcW w:w="1152" w:type="dxa"/>
            <w:shd w:val="clear" w:color="auto" w:fill="BFBFBF" w:themeFill="background1" w:themeFillShade="BF"/>
          </w:tcPr>
          <w:p w:rsidR="00971E38" w:rsidRPr="00993AF0" w:rsidRDefault="00971E38" w:rsidP="008E3871">
            <w:pPr>
              <w:jc w:val="center"/>
              <w:rPr>
                <w:rFonts w:ascii="Arial" w:hAnsi="Arial" w:cs="Arial"/>
                <w:sz w:val="20"/>
                <w:szCs w:val="20"/>
              </w:rPr>
            </w:pPr>
          </w:p>
        </w:tc>
        <w:tc>
          <w:tcPr>
            <w:tcW w:w="1440" w:type="dxa"/>
            <w:shd w:val="clear" w:color="auto" w:fill="BFBFBF" w:themeFill="background1" w:themeFillShade="BF"/>
          </w:tcPr>
          <w:p w:rsidR="00971E38" w:rsidRPr="00993AF0" w:rsidRDefault="00971E38" w:rsidP="008E3871">
            <w:pPr>
              <w:jc w:val="center"/>
              <w:rPr>
                <w:rFonts w:ascii="Arial" w:hAnsi="Arial" w:cs="Arial"/>
                <w:sz w:val="20"/>
                <w:szCs w:val="20"/>
              </w:rPr>
            </w:pPr>
          </w:p>
        </w:tc>
        <w:tc>
          <w:tcPr>
            <w:tcW w:w="1008" w:type="dxa"/>
            <w:shd w:val="clear" w:color="auto" w:fill="BFBFBF" w:themeFill="background1" w:themeFillShade="BF"/>
          </w:tcPr>
          <w:p w:rsidR="00971E38" w:rsidRPr="00993AF0" w:rsidRDefault="00971E38" w:rsidP="008E3871">
            <w:pPr>
              <w:jc w:val="center"/>
              <w:rPr>
                <w:rFonts w:ascii="Arial" w:hAnsi="Arial" w:cs="Arial"/>
                <w:color w:val="000000"/>
                <w:sz w:val="20"/>
                <w:szCs w:val="20"/>
              </w:rPr>
            </w:pPr>
          </w:p>
        </w:tc>
        <w:tc>
          <w:tcPr>
            <w:tcW w:w="1440" w:type="dxa"/>
            <w:shd w:val="clear" w:color="auto" w:fill="BFBFBF" w:themeFill="background1" w:themeFillShade="BF"/>
          </w:tcPr>
          <w:p w:rsidR="00971E38" w:rsidRPr="00993AF0" w:rsidRDefault="00971E38" w:rsidP="008E3871">
            <w:pPr>
              <w:jc w:val="center"/>
              <w:rPr>
                <w:rFonts w:ascii="Arial" w:hAnsi="Arial" w:cs="Arial"/>
                <w:sz w:val="20"/>
                <w:szCs w:val="20"/>
              </w:rPr>
            </w:pPr>
          </w:p>
        </w:tc>
        <w:tc>
          <w:tcPr>
            <w:tcW w:w="1296" w:type="dxa"/>
            <w:shd w:val="clear" w:color="auto" w:fill="BFBFBF" w:themeFill="background1" w:themeFillShade="BF"/>
          </w:tcPr>
          <w:p w:rsidR="00971E38" w:rsidRPr="00993AF0" w:rsidRDefault="00971E38" w:rsidP="008E3871">
            <w:pPr>
              <w:jc w:val="center"/>
              <w:rPr>
                <w:rFonts w:ascii="Arial" w:hAnsi="Arial" w:cs="Arial"/>
                <w:sz w:val="20"/>
                <w:szCs w:val="20"/>
              </w:rPr>
            </w:pPr>
          </w:p>
        </w:tc>
      </w:tr>
      <w:tr w:rsidR="00971E38" w:rsidRPr="00993AF0" w:rsidTr="008E3871">
        <w:tc>
          <w:tcPr>
            <w:tcW w:w="9216" w:type="dxa"/>
          </w:tcPr>
          <w:p w:rsidR="00971E38" w:rsidRPr="00993AF0" w:rsidRDefault="00971E38" w:rsidP="007055D9">
            <w:pPr>
              <w:jc w:val="both"/>
              <w:rPr>
                <w:rFonts w:ascii="Arial" w:hAnsi="Arial" w:cs="Arial"/>
                <w:color w:val="000000"/>
                <w:sz w:val="20"/>
                <w:szCs w:val="20"/>
              </w:rPr>
            </w:pPr>
            <w:r w:rsidRPr="00993AF0">
              <w:rPr>
                <w:rFonts w:ascii="Arial" w:hAnsi="Arial" w:cs="Arial"/>
                <w:color w:val="000000"/>
                <w:sz w:val="20"/>
                <w:szCs w:val="20"/>
              </w:rPr>
              <w:t>Inquire</w:t>
            </w:r>
            <w:r w:rsidR="00A03D14" w:rsidRPr="00993AF0">
              <w:rPr>
                <w:rFonts w:ascii="Arial" w:hAnsi="Arial" w:cs="Arial"/>
                <w:color w:val="000000"/>
                <w:sz w:val="20"/>
                <w:szCs w:val="20"/>
              </w:rPr>
              <w:t>d</w:t>
            </w:r>
            <w:r w:rsidRPr="00993AF0">
              <w:rPr>
                <w:rFonts w:ascii="Arial" w:hAnsi="Arial" w:cs="Arial"/>
                <w:color w:val="000000"/>
                <w:sz w:val="20"/>
                <w:szCs w:val="20"/>
              </w:rPr>
              <w:t xml:space="preserve"> of the management as to the following issues:</w:t>
            </w:r>
          </w:p>
          <w:p w:rsidR="00971E38" w:rsidRPr="00993AF0" w:rsidRDefault="00971E38"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Incentive schemes the company has for top-management personnel</w:t>
            </w:r>
          </w:p>
          <w:p w:rsidR="00971E38" w:rsidRPr="00993AF0" w:rsidRDefault="00971E38"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Communications to employees regarding management’s views on business practices and ethical behavior</w:t>
            </w:r>
          </w:p>
          <w:p w:rsidR="00971E38" w:rsidRPr="00993AF0" w:rsidRDefault="00157EB6"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The control procedures they have to prevent any fraudulent financial reporting.</w:t>
            </w:r>
          </w:p>
          <w:p w:rsidR="00157EB6" w:rsidRPr="00993AF0" w:rsidRDefault="00157EB6"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The IT components in the internal control system over revenue recognition and measurement.</w:t>
            </w:r>
          </w:p>
          <w:p w:rsidR="00157EB6" w:rsidRPr="00993AF0" w:rsidRDefault="00157EB6"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The fraud-related activities by internal audit.</w:t>
            </w:r>
          </w:p>
          <w:p w:rsidR="00157EB6" w:rsidRPr="00993AF0" w:rsidRDefault="00157EB6" w:rsidP="00971E38">
            <w:pPr>
              <w:pStyle w:val="ListParagraph"/>
              <w:numPr>
                <w:ilvl w:val="0"/>
                <w:numId w:val="35"/>
              </w:numPr>
              <w:jc w:val="both"/>
              <w:rPr>
                <w:rFonts w:ascii="Arial" w:hAnsi="Arial" w:cs="Arial"/>
                <w:color w:val="000000"/>
                <w:sz w:val="20"/>
                <w:szCs w:val="20"/>
              </w:rPr>
            </w:pPr>
            <w:r w:rsidRPr="00993AF0">
              <w:rPr>
                <w:rFonts w:ascii="Arial" w:hAnsi="Arial" w:cs="Arial"/>
                <w:color w:val="000000"/>
                <w:sz w:val="20"/>
                <w:szCs w:val="20"/>
              </w:rPr>
              <w:t xml:space="preserve">The programs and controls to </w:t>
            </w:r>
            <w:r w:rsidR="00AB30E1" w:rsidRPr="00993AF0">
              <w:rPr>
                <w:rFonts w:ascii="Arial" w:hAnsi="Arial" w:cs="Arial"/>
                <w:color w:val="000000"/>
                <w:sz w:val="20"/>
                <w:szCs w:val="20"/>
              </w:rPr>
              <w:t>prevent</w:t>
            </w:r>
            <w:r w:rsidRPr="00993AF0">
              <w:rPr>
                <w:rFonts w:ascii="Arial" w:hAnsi="Arial" w:cs="Arial"/>
                <w:color w:val="000000"/>
                <w:sz w:val="20"/>
                <w:szCs w:val="20"/>
              </w:rPr>
              <w:t xml:space="preserve"> detect and deter fraud – oversight by those charged with governance. </w:t>
            </w:r>
          </w:p>
        </w:tc>
        <w:tc>
          <w:tcPr>
            <w:tcW w:w="1152" w:type="dxa"/>
          </w:tcPr>
          <w:p w:rsidR="00971E38" w:rsidRPr="00993AF0" w:rsidRDefault="00A03D14" w:rsidP="008E3871">
            <w:pPr>
              <w:jc w:val="center"/>
              <w:rPr>
                <w:rFonts w:ascii="Arial" w:hAnsi="Arial" w:cs="Arial"/>
                <w:sz w:val="20"/>
                <w:szCs w:val="20"/>
              </w:rPr>
            </w:pPr>
            <w:r w:rsidRPr="00993AF0">
              <w:rPr>
                <w:rFonts w:ascii="Arial" w:hAnsi="Arial" w:cs="Arial"/>
                <w:sz w:val="20"/>
                <w:szCs w:val="20"/>
              </w:rPr>
              <w:t>Y</w:t>
            </w:r>
          </w:p>
        </w:tc>
        <w:tc>
          <w:tcPr>
            <w:tcW w:w="1440" w:type="dxa"/>
          </w:tcPr>
          <w:p w:rsidR="00971E38" w:rsidRPr="00993AF0" w:rsidRDefault="00A03D14" w:rsidP="008E3871">
            <w:pPr>
              <w:jc w:val="center"/>
              <w:rPr>
                <w:rFonts w:ascii="Arial" w:hAnsi="Arial" w:cs="Arial"/>
                <w:sz w:val="20"/>
                <w:szCs w:val="20"/>
              </w:rPr>
            </w:pPr>
            <w:r w:rsidRPr="00993AF0">
              <w:rPr>
                <w:rFonts w:ascii="Arial" w:hAnsi="Arial" w:cs="Arial"/>
                <w:sz w:val="20"/>
                <w:szCs w:val="20"/>
              </w:rPr>
              <w:t>Y</w:t>
            </w:r>
          </w:p>
        </w:tc>
        <w:tc>
          <w:tcPr>
            <w:tcW w:w="1008" w:type="dxa"/>
          </w:tcPr>
          <w:p w:rsidR="00971E38" w:rsidRPr="00993AF0" w:rsidRDefault="00B77B38" w:rsidP="008E3871">
            <w:pPr>
              <w:jc w:val="center"/>
              <w:rPr>
                <w:rFonts w:ascii="Arial" w:hAnsi="Arial" w:cs="Arial"/>
                <w:color w:val="000000"/>
                <w:sz w:val="20"/>
                <w:szCs w:val="20"/>
              </w:rPr>
            </w:pPr>
            <w:r>
              <w:rPr>
                <w:rFonts w:ascii="Arial" w:hAnsi="Arial" w:cs="Arial"/>
                <w:color w:val="000000"/>
                <w:sz w:val="20"/>
                <w:szCs w:val="20"/>
              </w:rPr>
              <w:t>TOD 1.2.07</w:t>
            </w:r>
          </w:p>
        </w:tc>
        <w:tc>
          <w:tcPr>
            <w:tcW w:w="1440" w:type="dxa"/>
          </w:tcPr>
          <w:p w:rsidR="00971E38" w:rsidRPr="00993AF0" w:rsidRDefault="00971E38" w:rsidP="008E3871">
            <w:pPr>
              <w:jc w:val="center"/>
              <w:rPr>
                <w:rFonts w:ascii="Arial" w:hAnsi="Arial" w:cs="Arial"/>
                <w:sz w:val="20"/>
                <w:szCs w:val="20"/>
              </w:rPr>
            </w:pPr>
          </w:p>
        </w:tc>
        <w:tc>
          <w:tcPr>
            <w:tcW w:w="1296" w:type="dxa"/>
          </w:tcPr>
          <w:p w:rsidR="00971E38" w:rsidRPr="00993AF0" w:rsidRDefault="00971E38" w:rsidP="008E3871">
            <w:pPr>
              <w:jc w:val="center"/>
              <w:rPr>
                <w:rFonts w:ascii="Arial" w:hAnsi="Arial" w:cs="Arial"/>
                <w:sz w:val="20"/>
                <w:szCs w:val="20"/>
              </w:rPr>
            </w:pPr>
          </w:p>
        </w:tc>
      </w:tr>
    </w:tbl>
    <w:p w:rsidR="008E3871" w:rsidRPr="00993AF0" w:rsidRDefault="008E3871" w:rsidP="002B3DDF">
      <w:pPr>
        <w:rPr>
          <w:rFonts w:ascii="Arial" w:hAnsi="Arial" w:cs="Arial"/>
          <w:sz w:val="20"/>
          <w:szCs w:val="20"/>
        </w:rPr>
      </w:pPr>
    </w:p>
    <w:p w:rsidR="00893B2C" w:rsidRPr="00993AF0" w:rsidRDefault="00893B2C">
      <w:pPr>
        <w:spacing w:after="160" w:line="259" w:lineRule="auto"/>
        <w:rPr>
          <w:rFonts w:ascii="Arial" w:hAnsi="Arial" w:cs="Arial"/>
          <w:sz w:val="20"/>
          <w:szCs w:val="20"/>
        </w:rPr>
      </w:pPr>
      <w:r w:rsidRPr="00993AF0">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552512" w:rsidRPr="00993AF0"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552512" w:rsidRPr="00993AF0" w:rsidRDefault="00564652" w:rsidP="0066714E">
            <w:pPr>
              <w:rPr>
                <w:rFonts w:ascii="Arial" w:hAnsi="Arial" w:cs="Arial"/>
                <w:sz w:val="20"/>
                <w:szCs w:val="20"/>
              </w:rPr>
            </w:pPr>
            <w:r w:rsidRPr="00993AF0">
              <w:rPr>
                <w:rFonts w:ascii="Arial" w:hAnsi="Arial" w:cs="Arial"/>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552512" w:rsidRPr="00993AF0" w:rsidRDefault="00EB4B2D" w:rsidP="0066714E">
            <w:pPr>
              <w:jc w:val="center"/>
              <w:rPr>
                <w:rFonts w:ascii="Arial" w:hAnsi="Arial" w:cs="Arial"/>
                <w:b/>
                <w:bCs/>
                <w:sz w:val="20"/>
                <w:szCs w:val="20"/>
              </w:rPr>
            </w:pPr>
            <w:r w:rsidRPr="00993AF0">
              <w:rPr>
                <w:rFonts w:ascii="Arial" w:hAnsi="Arial" w:cs="Arial"/>
                <w:color w:val="000000"/>
                <w:sz w:val="20"/>
                <w:szCs w:val="20"/>
              </w:rPr>
              <w:t>SAP-1.1.01</w:t>
            </w:r>
          </w:p>
        </w:tc>
      </w:tr>
      <w:tr w:rsidR="00552512"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52512" w:rsidRPr="00993AF0" w:rsidRDefault="00564652" w:rsidP="0066714E">
            <w:pPr>
              <w:rPr>
                <w:rFonts w:ascii="Arial" w:hAnsi="Arial" w:cs="Arial"/>
                <w:sz w:val="20"/>
                <w:szCs w:val="20"/>
              </w:rPr>
            </w:pPr>
            <w:r w:rsidRPr="00993AF0">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52512" w:rsidRPr="00993AF0" w:rsidRDefault="00552512" w:rsidP="0066714E">
            <w:pPr>
              <w:jc w:val="center"/>
              <w:rPr>
                <w:rFonts w:ascii="Arial" w:hAnsi="Arial" w:cs="Arial"/>
                <w:sz w:val="20"/>
                <w:szCs w:val="20"/>
              </w:rPr>
            </w:pPr>
            <w:r w:rsidRPr="00993AF0">
              <w:rPr>
                <w:rFonts w:ascii="Arial" w:hAnsi="Arial" w:cs="Arial"/>
                <w:bCs/>
                <w:sz w:val="20"/>
                <w:szCs w:val="20"/>
              </w:rPr>
              <w:t>DD-MM-YYYY</w:t>
            </w:r>
          </w:p>
        </w:tc>
      </w:tr>
      <w:tr w:rsidR="00552512"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52512" w:rsidRPr="00993AF0" w:rsidRDefault="00564652" w:rsidP="0066714E">
            <w:pPr>
              <w:rPr>
                <w:rFonts w:ascii="Arial" w:hAnsi="Arial" w:cs="Arial"/>
                <w:sz w:val="20"/>
                <w:szCs w:val="20"/>
              </w:rPr>
            </w:pPr>
            <w:r w:rsidRPr="00993AF0">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52512" w:rsidRPr="00993AF0" w:rsidRDefault="00552512" w:rsidP="0066714E">
            <w:pPr>
              <w:jc w:val="center"/>
              <w:rPr>
                <w:rFonts w:ascii="Arial" w:hAnsi="Arial" w:cs="Arial"/>
                <w:sz w:val="20"/>
                <w:szCs w:val="20"/>
              </w:rPr>
            </w:pPr>
            <w:r w:rsidRPr="00993AF0">
              <w:rPr>
                <w:rFonts w:ascii="Arial" w:hAnsi="Arial" w:cs="Arial"/>
                <w:bCs/>
                <w:sz w:val="20"/>
                <w:szCs w:val="20"/>
              </w:rPr>
              <w:t>DD-MM-YYYY</w:t>
            </w:r>
          </w:p>
        </w:tc>
      </w:tr>
      <w:tr w:rsidR="00552512" w:rsidRPr="00993AF0"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993AF0" w:rsidRDefault="00552512" w:rsidP="0066714E">
            <w:pPr>
              <w:rPr>
                <w:rFonts w:ascii="Arial" w:hAnsi="Arial" w:cs="Arial"/>
                <w:b/>
                <w:bCs/>
                <w:sz w:val="20"/>
                <w:szCs w:val="20"/>
              </w:rPr>
            </w:pPr>
            <w:r w:rsidRPr="00993AF0">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552512" w:rsidRPr="00993AF0" w:rsidRDefault="00552512" w:rsidP="0066714E">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552512" w:rsidRPr="00993AF0" w:rsidRDefault="00552512"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552512" w:rsidRPr="00993AF0" w:rsidRDefault="00552512" w:rsidP="0066714E">
            <w:pPr>
              <w:rPr>
                <w:rFonts w:ascii="Arial" w:hAnsi="Arial" w:cs="Arial"/>
                <w:sz w:val="20"/>
                <w:szCs w:val="20"/>
              </w:rPr>
            </w:pPr>
          </w:p>
        </w:tc>
      </w:tr>
    </w:tbl>
    <w:p w:rsidR="00552512" w:rsidRPr="00993AF0" w:rsidRDefault="00552512" w:rsidP="0066714E">
      <w:pPr>
        <w:rPr>
          <w:rFonts w:ascii="Arial" w:hAnsi="Arial" w:cs="Arial"/>
          <w:sz w:val="20"/>
          <w:szCs w:val="20"/>
        </w:rPr>
      </w:pPr>
    </w:p>
    <w:p w:rsidR="00FB2C3C" w:rsidRPr="00993AF0" w:rsidRDefault="00FB2C3C"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FB2C3C" w:rsidRPr="00993AF0" w:rsidTr="00271DE6">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B2C3C" w:rsidRPr="00993AF0" w:rsidRDefault="00FB2C3C" w:rsidP="00271DE6">
            <w:pPr>
              <w:jc w:val="both"/>
              <w:rPr>
                <w:rFonts w:ascii="Arial" w:hAnsi="Arial" w:cs="Arial"/>
                <w:b/>
                <w:bCs/>
                <w:color w:val="000000"/>
                <w:sz w:val="20"/>
                <w:szCs w:val="20"/>
              </w:rPr>
            </w:pPr>
            <w:r w:rsidRPr="00993AF0">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FB2C3C" w:rsidRPr="00993AF0" w:rsidRDefault="00FB2C3C" w:rsidP="00271DE6">
            <w:pPr>
              <w:jc w:val="both"/>
              <w:rPr>
                <w:rFonts w:ascii="Arial" w:hAnsi="Arial" w:cs="Arial"/>
                <w:color w:val="000000"/>
                <w:sz w:val="20"/>
                <w:szCs w:val="20"/>
              </w:rPr>
            </w:pPr>
            <w:r w:rsidRPr="00993AF0">
              <w:rPr>
                <w:rFonts w:ascii="Arial" w:hAnsi="Arial" w:cs="Arial"/>
                <w:color w:val="000000"/>
                <w:sz w:val="20"/>
                <w:szCs w:val="20"/>
              </w:rPr>
              <w:t>Calculated expected revenue to be booked.</w:t>
            </w:r>
          </w:p>
        </w:tc>
      </w:tr>
    </w:tbl>
    <w:p w:rsidR="00FB2C3C" w:rsidRPr="00993AF0" w:rsidRDefault="00FB2C3C"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993AF0" w:rsidTr="00FB2C3C">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993AF0" w:rsidRDefault="00552512" w:rsidP="0066714E">
            <w:pPr>
              <w:jc w:val="both"/>
              <w:rPr>
                <w:rFonts w:ascii="Arial" w:hAnsi="Arial" w:cs="Arial"/>
                <w:b/>
                <w:bCs/>
                <w:color w:val="000000"/>
                <w:sz w:val="20"/>
                <w:szCs w:val="20"/>
              </w:rPr>
            </w:pPr>
            <w:r w:rsidRPr="00993AF0">
              <w:rPr>
                <w:rFonts w:ascii="Arial" w:hAnsi="Arial" w:cs="Arial"/>
                <w:b/>
                <w:bCs/>
                <w:color w:val="000000"/>
                <w:sz w:val="20"/>
                <w:szCs w:val="20"/>
              </w:rPr>
              <w:t>Objective: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To check completeness, occurrence and accuracy o</w:t>
            </w:r>
            <w:r w:rsidR="00A33E68" w:rsidRPr="00993AF0">
              <w:rPr>
                <w:rFonts w:ascii="Arial" w:hAnsi="Arial" w:cs="Arial"/>
                <w:color w:val="000000"/>
                <w:sz w:val="20"/>
                <w:szCs w:val="20"/>
              </w:rPr>
              <w:t>f revenue from goods sold by XYZ</w:t>
            </w:r>
            <w:r w:rsidRPr="00993AF0">
              <w:rPr>
                <w:rFonts w:ascii="Arial" w:hAnsi="Arial" w:cs="Arial"/>
                <w:color w:val="000000"/>
                <w:sz w:val="20"/>
                <w:szCs w:val="20"/>
              </w:rPr>
              <w:t xml:space="preserve"> Limited in &lt;year&gt;.</w:t>
            </w:r>
          </w:p>
        </w:tc>
      </w:tr>
    </w:tbl>
    <w:p w:rsidR="00552512" w:rsidRPr="00993AF0" w:rsidRDefault="00552512"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993AF0" w:rsidTr="00EB0F91">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993AF0" w:rsidRDefault="00552512" w:rsidP="0066714E">
            <w:pPr>
              <w:jc w:val="both"/>
              <w:rPr>
                <w:rFonts w:ascii="Arial" w:hAnsi="Arial" w:cs="Arial"/>
                <w:b/>
                <w:bCs/>
                <w:color w:val="000000"/>
                <w:sz w:val="20"/>
                <w:szCs w:val="20"/>
              </w:rPr>
            </w:pPr>
            <w:r w:rsidRPr="00993AF0">
              <w:rPr>
                <w:rFonts w:ascii="Arial" w:hAnsi="Arial" w:cs="Arial"/>
                <w:b/>
                <w:bCs/>
                <w:color w:val="000000"/>
                <w:sz w:val="20"/>
                <w:szCs w:val="20"/>
              </w:rPr>
              <w:t>Assertions covered:</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Completeness, Occurrence, Accuracy.</w:t>
            </w:r>
          </w:p>
        </w:tc>
      </w:tr>
    </w:tbl>
    <w:p w:rsidR="00EB0F91" w:rsidRPr="00993AF0" w:rsidRDefault="00EB0F91">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993AF0" w:rsidTr="00EB0F91">
        <w:trPr>
          <w:trHeight w:val="1250"/>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993AF0" w:rsidRDefault="00552512" w:rsidP="0066714E">
            <w:pPr>
              <w:jc w:val="both"/>
              <w:rPr>
                <w:rFonts w:ascii="Arial" w:hAnsi="Arial" w:cs="Arial"/>
                <w:b/>
                <w:bCs/>
                <w:color w:val="000000"/>
                <w:sz w:val="20"/>
                <w:szCs w:val="20"/>
              </w:rPr>
            </w:pPr>
            <w:r w:rsidRPr="00993AF0">
              <w:rPr>
                <w:rFonts w:ascii="Arial" w:hAnsi="Arial" w:cs="Arial"/>
                <w:b/>
                <w:bCs/>
                <w:color w:val="000000"/>
                <w:sz w:val="20"/>
                <w:szCs w:val="20"/>
              </w:rPr>
              <w:t>Procedures performed:</w:t>
            </w:r>
          </w:p>
        </w:tc>
        <w:tc>
          <w:tcPr>
            <w:tcW w:w="12528" w:type="dxa"/>
            <w:tcBorders>
              <w:top w:val="single" w:sz="4" w:space="0" w:color="auto"/>
              <w:left w:val="single" w:sz="4" w:space="0" w:color="auto"/>
              <w:bottom w:val="single" w:sz="4" w:space="0" w:color="auto"/>
              <w:right w:val="single" w:sz="4" w:space="0" w:color="auto"/>
            </w:tcBorders>
            <w:shd w:val="clear" w:color="auto" w:fill="auto"/>
            <w:hideMark/>
          </w:tcPr>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1. Inquired respective head of sales department and obtained model-wise number of products sold during the year.</w:t>
            </w:r>
          </w:p>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2. Obtained the trend of price per  unit</w:t>
            </w:r>
            <w:r w:rsidR="001D2884">
              <w:rPr>
                <w:rFonts w:ascii="Arial" w:hAnsi="Arial" w:cs="Arial"/>
                <w:color w:val="000000"/>
                <w:sz w:val="20"/>
                <w:szCs w:val="20"/>
              </w:rPr>
              <w:t xml:space="preserve"> of different product</w:t>
            </w:r>
            <w:r w:rsidRPr="00993AF0">
              <w:rPr>
                <w:rFonts w:ascii="Arial" w:hAnsi="Arial" w:cs="Arial"/>
                <w:color w:val="000000"/>
                <w:sz w:val="20"/>
                <w:szCs w:val="20"/>
              </w:rPr>
              <w:t xml:space="preserve"> sold and thus determined an average price per  unit of </w:t>
            </w:r>
            <w:r w:rsidR="001D2884">
              <w:rPr>
                <w:rFonts w:ascii="Arial" w:hAnsi="Arial" w:cs="Arial"/>
                <w:color w:val="000000"/>
                <w:sz w:val="20"/>
                <w:szCs w:val="20"/>
              </w:rPr>
              <w:t xml:space="preserve">different </w:t>
            </w:r>
            <w:r w:rsidRPr="00993AF0">
              <w:rPr>
                <w:rFonts w:ascii="Arial" w:hAnsi="Arial" w:cs="Arial"/>
                <w:color w:val="000000"/>
                <w:sz w:val="20"/>
                <w:szCs w:val="20"/>
              </w:rPr>
              <w:t>products sold.</w:t>
            </w:r>
          </w:p>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3. Developed an expected amount of sales that could be generated based upon the i</w:t>
            </w:r>
            <w:r w:rsidR="00FE42F9" w:rsidRPr="00993AF0">
              <w:rPr>
                <w:rFonts w:ascii="Arial" w:hAnsi="Arial" w:cs="Arial"/>
                <w:color w:val="000000"/>
                <w:sz w:val="20"/>
                <w:szCs w:val="20"/>
              </w:rPr>
              <w:t>nformation of number of quantity</w:t>
            </w:r>
            <w:r w:rsidRPr="00993AF0">
              <w:rPr>
                <w:rFonts w:ascii="Arial" w:hAnsi="Arial" w:cs="Arial"/>
                <w:color w:val="000000"/>
                <w:sz w:val="20"/>
                <w:szCs w:val="20"/>
              </w:rPr>
              <w:t xml:space="preserve"> sold and average price per unit.</w:t>
            </w:r>
          </w:p>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4. Checked the expected amount of sales revenue with actual revenue booked in GL.</w:t>
            </w:r>
          </w:p>
          <w:p w:rsidR="00552512" w:rsidRPr="00993AF0" w:rsidRDefault="00552512" w:rsidP="0066714E">
            <w:pPr>
              <w:jc w:val="both"/>
              <w:rPr>
                <w:rFonts w:ascii="Arial" w:hAnsi="Arial" w:cs="Arial"/>
                <w:color w:val="000000"/>
                <w:sz w:val="20"/>
                <w:szCs w:val="20"/>
              </w:rPr>
            </w:pPr>
            <w:r w:rsidRPr="00993AF0">
              <w:rPr>
                <w:rFonts w:ascii="Arial" w:hAnsi="Arial" w:cs="Arial"/>
                <w:color w:val="000000"/>
                <w:sz w:val="20"/>
                <w:szCs w:val="20"/>
              </w:rPr>
              <w:t xml:space="preserve">5. Inquired respective head of sales department </w:t>
            </w:r>
            <w:r w:rsidR="001D2884">
              <w:rPr>
                <w:rFonts w:ascii="Arial" w:hAnsi="Arial" w:cs="Arial"/>
                <w:color w:val="000000"/>
                <w:sz w:val="20"/>
                <w:szCs w:val="20"/>
              </w:rPr>
              <w:t xml:space="preserve">about </w:t>
            </w:r>
            <w:r w:rsidRPr="00993AF0">
              <w:rPr>
                <w:rFonts w:ascii="Arial" w:hAnsi="Arial" w:cs="Arial"/>
                <w:color w:val="000000"/>
                <w:sz w:val="20"/>
                <w:szCs w:val="20"/>
              </w:rPr>
              <w:t>the difference between expected sales revenue and actual revenue booked.</w:t>
            </w:r>
          </w:p>
        </w:tc>
      </w:tr>
    </w:tbl>
    <w:p w:rsidR="00552512" w:rsidRPr="00993AF0" w:rsidRDefault="00552512"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EB0F91" w:rsidRPr="00993AF0" w:rsidTr="00271DE6">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EB0F91" w:rsidRPr="00993AF0" w:rsidRDefault="00EB0F91" w:rsidP="00271DE6">
            <w:pPr>
              <w:jc w:val="both"/>
              <w:rPr>
                <w:rFonts w:ascii="Arial" w:hAnsi="Arial" w:cs="Arial"/>
                <w:b/>
                <w:bCs/>
                <w:color w:val="000000"/>
                <w:sz w:val="20"/>
                <w:szCs w:val="20"/>
              </w:rPr>
            </w:pPr>
            <w:r w:rsidRPr="00993AF0">
              <w:rPr>
                <w:rFonts w:ascii="Arial" w:hAnsi="Arial" w:cs="Arial"/>
                <w:b/>
                <w:bCs/>
                <w:color w:val="000000"/>
                <w:sz w:val="20"/>
                <w:szCs w:val="20"/>
              </w:rPr>
              <w:t>Sampling technique: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EB0F91" w:rsidRPr="00993AF0" w:rsidRDefault="00EB0F91" w:rsidP="00271DE6">
            <w:pPr>
              <w:jc w:val="both"/>
              <w:rPr>
                <w:rFonts w:ascii="Arial" w:hAnsi="Arial" w:cs="Arial"/>
                <w:color w:val="000000"/>
                <w:sz w:val="20"/>
                <w:szCs w:val="20"/>
              </w:rPr>
            </w:pPr>
            <w:r w:rsidRPr="00993AF0">
              <w:rPr>
                <w:rFonts w:ascii="Arial" w:hAnsi="Arial" w:cs="Arial"/>
                <w:color w:val="000000"/>
                <w:sz w:val="20"/>
                <w:szCs w:val="20"/>
              </w:rPr>
              <w:t>Entire population of the units sold during the period.</w:t>
            </w:r>
          </w:p>
        </w:tc>
      </w:tr>
    </w:tbl>
    <w:p w:rsidR="00EB0F91" w:rsidRPr="00993AF0" w:rsidRDefault="00EB0F91"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DE7A21" w:rsidRPr="00993AF0" w:rsidTr="00AE610A">
        <w:trPr>
          <w:trHeight w:val="105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E7A21" w:rsidRPr="00993AF0" w:rsidRDefault="00DE7A21" w:rsidP="00CF4C54">
            <w:pPr>
              <w:rPr>
                <w:rFonts w:ascii="Arial" w:hAnsi="Arial" w:cs="Arial"/>
                <w:b/>
                <w:bCs/>
                <w:color w:val="000000"/>
                <w:sz w:val="20"/>
                <w:szCs w:val="20"/>
              </w:rPr>
            </w:pPr>
            <w:r w:rsidRPr="00993AF0">
              <w:rPr>
                <w:rFonts w:ascii="Arial" w:hAnsi="Arial" w:cs="Arial"/>
                <w:b/>
                <w:bCs/>
                <w:color w:val="000000"/>
                <w:sz w:val="20"/>
                <w:szCs w:val="20"/>
              </w:rPr>
              <w:t>How average price derived:</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691F15" w:rsidRPr="00993AF0" w:rsidRDefault="00691F15" w:rsidP="00691F15">
            <w:pPr>
              <w:jc w:val="both"/>
              <w:rPr>
                <w:rFonts w:ascii="Arial" w:hAnsi="Arial" w:cs="Arial"/>
                <w:color w:val="000000"/>
                <w:sz w:val="20"/>
                <w:szCs w:val="20"/>
              </w:rPr>
            </w:pPr>
            <w:r w:rsidRPr="00993AF0">
              <w:rPr>
                <w:rFonts w:ascii="Arial" w:hAnsi="Arial" w:cs="Arial"/>
                <w:color w:val="000000"/>
                <w:sz w:val="20"/>
                <w:szCs w:val="20"/>
              </w:rPr>
              <w:t>Inquired with respective sales analyst Mr. A about the sales trend and distribution channel of company goods</w:t>
            </w:r>
            <w:r w:rsidR="00440B2D" w:rsidRPr="00993AF0">
              <w:rPr>
                <w:rFonts w:ascii="Arial" w:hAnsi="Arial" w:cs="Arial"/>
                <w:color w:val="000000"/>
                <w:sz w:val="20"/>
                <w:szCs w:val="20"/>
              </w:rPr>
              <w:t>. We came to know that o</w:t>
            </w:r>
            <w:r w:rsidRPr="00993AF0">
              <w:rPr>
                <w:rFonts w:ascii="Arial" w:hAnsi="Arial" w:cs="Arial"/>
                <w:color w:val="000000"/>
                <w:sz w:val="20"/>
                <w:szCs w:val="20"/>
              </w:rPr>
              <w:t xml:space="preserve">ver the period, the price per </w:t>
            </w:r>
            <w:r w:rsidR="008674F6" w:rsidRPr="00993AF0">
              <w:rPr>
                <w:rFonts w:ascii="Arial" w:hAnsi="Arial" w:cs="Arial"/>
                <w:color w:val="000000"/>
                <w:sz w:val="20"/>
                <w:szCs w:val="20"/>
              </w:rPr>
              <w:t>unit</w:t>
            </w:r>
            <w:r w:rsidRPr="00993AF0">
              <w:rPr>
                <w:rFonts w:ascii="Arial" w:hAnsi="Arial" w:cs="Arial"/>
                <w:color w:val="000000"/>
                <w:sz w:val="20"/>
                <w:szCs w:val="20"/>
              </w:rPr>
              <w:t xml:space="preserve"> was the same and no </w:t>
            </w:r>
            <w:r w:rsidR="00A851F1" w:rsidRPr="00993AF0">
              <w:rPr>
                <w:rFonts w:ascii="Arial" w:hAnsi="Arial" w:cs="Arial"/>
                <w:color w:val="000000"/>
                <w:sz w:val="20"/>
                <w:szCs w:val="20"/>
              </w:rPr>
              <w:t>significant</w:t>
            </w:r>
            <w:r w:rsidRPr="00993AF0">
              <w:rPr>
                <w:rFonts w:ascii="Arial" w:hAnsi="Arial" w:cs="Arial"/>
                <w:color w:val="000000"/>
                <w:sz w:val="20"/>
                <w:szCs w:val="20"/>
              </w:rPr>
              <w:t xml:space="preserve"> change was made. Thus the maximum retail price (MRP) which prevailed as at 31 December </w:t>
            </w:r>
            <w:r w:rsidR="00FE42F9" w:rsidRPr="00993AF0">
              <w:rPr>
                <w:rFonts w:ascii="Arial" w:hAnsi="Arial" w:cs="Arial"/>
                <w:color w:val="000000"/>
                <w:sz w:val="20"/>
                <w:szCs w:val="20"/>
              </w:rPr>
              <w:t>2014</w:t>
            </w:r>
            <w:r w:rsidRPr="00993AF0">
              <w:rPr>
                <w:rFonts w:ascii="Arial" w:hAnsi="Arial" w:cs="Arial"/>
                <w:color w:val="000000"/>
                <w:sz w:val="20"/>
                <w:szCs w:val="20"/>
              </w:rPr>
              <w:t xml:space="preserve"> can be considered as the average unit price and based on this price we performed analytical procedures and estimated the t</w:t>
            </w:r>
            <w:r w:rsidR="00FE42F9" w:rsidRPr="00993AF0">
              <w:rPr>
                <w:rFonts w:ascii="Arial" w:hAnsi="Arial" w:cs="Arial"/>
                <w:color w:val="000000"/>
                <w:sz w:val="20"/>
                <w:szCs w:val="20"/>
              </w:rPr>
              <w:t>otal revenue from quantity</w:t>
            </w:r>
            <w:r w:rsidRPr="00993AF0">
              <w:rPr>
                <w:rFonts w:ascii="Arial" w:hAnsi="Arial" w:cs="Arial"/>
                <w:color w:val="000000"/>
                <w:sz w:val="20"/>
                <w:szCs w:val="20"/>
              </w:rPr>
              <w:t xml:space="preserve"> sales that should have been recorded.</w:t>
            </w:r>
          </w:p>
          <w:p w:rsidR="00FE42F9" w:rsidRPr="00993AF0" w:rsidRDefault="00FE42F9" w:rsidP="00691F15">
            <w:pPr>
              <w:jc w:val="both"/>
              <w:rPr>
                <w:rFonts w:ascii="Arial" w:hAnsi="Arial" w:cs="Arial"/>
                <w:color w:val="000000"/>
                <w:sz w:val="20"/>
                <w:szCs w:val="20"/>
              </w:rPr>
            </w:pPr>
          </w:p>
          <w:p w:rsidR="00FE42F9" w:rsidRPr="00993AF0" w:rsidRDefault="00FE42F9" w:rsidP="00FE42F9">
            <w:pPr>
              <w:jc w:val="both"/>
              <w:rPr>
                <w:rFonts w:ascii="Arial" w:hAnsi="Arial" w:cs="Arial"/>
                <w:color w:val="000000"/>
                <w:sz w:val="20"/>
                <w:szCs w:val="20"/>
              </w:rPr>
            </w:pPr>
            <w:r w:rsidRPr="00993AF0">
              <w:rPr>
                <w:rFonts w:ascii="Arial" w:hAnsi="Arial" w:cs="Arial"/>
                <w:color w:val="000000"/>
                <w:sz w:val="20"/>
                <w:szCs w:val="20"/>
              </w:rPr>
              <w:t>Obtained product line wise sales report for both quantity and value on monthly basis and cumulative for year, obtained VAT return submitted to VAT authority to confirm the total sales during the year. Obtained the product wise quantity reconciliation to check the quantity sold during the year are matched with sales report quantity. Confirmed the product price change during the year for each product and cross check with the Price declaration to VAT authority, than simple average price has been determined for performing the analytical procedures.</w:t>
            </w:r>
          </w:p>
          <w:p w:rsidR="00FE42F9" w:rsidRPr="00993AF0" w:rsidRDefault="00FE42F9" w:rsidP="00691F15">
            <w:pPr>
              <w:jc w:val="both"/>
              <w:rPr>
                <w:rFonts w:ascii="Arial" w:hAnsi="Arial" w:cs="Arial"/>
                <w:color w:val="000000"/>
                <w:sz w:val="20"/>
                <w:szCs w:val="20"/>
              </w:rPr>
            </w:pPr>
          </w:p>
        </w:tc>
      </w:tr>
    </w:tbl>
    <w:p w:rsidR="00DE7A21" w:rsidRPr="00993AF0" w:rsidRDefault="00DE7A21" w:rsidP="0066714E">
      <w:pPr>
        <w:rPr>
          <w:rFonts w:ascii="Arial" w:hAnsi="Arial" w:cs="Arial"/>
          <w:sz w:val="20"/>
          <w:szCs w:val="20"/>
        </w:rPr>
      </w:pPr>
    </w:p>
    <w:p w:rsidR="00FD5BAC" w:rsidRPr="00993AF0" w:rsidRDefault="00FD5BAC">
      <w:pPr>
        <w:spacing w:after="160" w:line="259" w:lineRule="auto"/>
        <w:rPr>
          <w:rFonts w:ascii="Arial" w:hAnsi="Arial" w:cs="Arial"/>
          <w:sz w:val="20"/>
          <w:szCs w:val="20"/>
        </w:rPr>
      </w:pPr>
      <w:r w:rsidRPr="00993AF0">
        <w:rPr>
          <w:rFonts w:ascii="Arial" w:hAnsi="Arial" w:cs="Arial"/>
          <w:sz w:val="20"/>
          <w:szCs w:val="20"/>
        </w:rPr>
        <w:br w:type="page"/>
      </w:r>
    </w:p>
    <w:p w:rsidR="00AE7F75" w:rsidRPr="00993AF0" w:rsidRDefault="00AE7F75" w:rsidP="0066714E">
      <w:pPr>
        <w:rPr>
          <w:rFonts w:ascii="Arial" w:hAnsi="Arial" w:cs="Arial"/>
          <w:sz w:val="20"/>
          <w:szCs w:val="20"/>
        </w:rPr>
      </w:pPr>
    </w:p>
    <w:p w:rsidR="00AE7F75" w:rsidRPr="00993AF0" w:rsidRDefault="00AE7F75" w:rsidP="0066714E">
      <w:pPr>
        <w:rPr>
          <w:rFonts w:ascii="Arial" w:hAnsi="Arial" w:cs="Arial"/>
          <w:sz w:val="20"/>
          <w:szCs w:val="20"/>
        </w:rPr>
      </w:pPr>
      <w:r w:rsidRPr="00993AF0">
        <w:rPr>
          <w:rFonts w:ascii="Arial" w:hAnsi="Arial" w:cs="Arial"/>
          <w:sz w:val="20"/>
          <w:szCs w:val="20"/>
        </w:rPr>
        <w:t>The analytical procedure was performed in 4 broader segment of revenue such as Pharmaceuticals, Animal Health, Consumer brands and others.</w:t>
      </w:r>
    </w:p>
    <w:p w:rsidR="00AE7F75" w:rsidRPr="00993AF0" w:rsidRDefault="00AE7F75" w:rsidP="0066714E">
      <w:pPr>
        <w:rPr>
          <w:rFonts w:ascii="Arial" w:hAnsi="Arial" w:cs="Arial"/>
          <w:sz w:val="20"/>
          <w:szCs w:val="20"/>
        </w:rPr>
      </w:pPr>
    </w:p>
    <w:tbl>
      <w:tblPr>
        <w:tblW w:w="10360" w:type="dxa"/>
        <w:tblInd w:w="113" w:type="dxa"/>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ook w:val="04A0" w:firstRow="1" w:lastRow="0" w:firstColumn="1" w:lastColumn="0" w:noHBand="0" w:noVBand="1"/>
      </w:tblPr>
      <w:tblGrid>
        <w:gridCol w:w="3340"/>
        <w:gridCol w:w="2320"/>
        <w:gridCol w:w="1840"/>
        <w:gridCol w:w="2860"/>
      </w:tblGrid>
      <w:tr w:rsidR="00FD5BAC" w:rsidRPr="00FD5BAC" w:rsidTr="005C5D8D">
        <w:trPr>
          <w:trHeight w:val="540"/>
        </w:trPr>
        <w:tc>
          <w:tcPr>
            <w:tcW w:w="3340" w:type="dxa"/>
            <w:shd w:val="clear" w:color="auto" w:fill="auto"/>
            <w:vAlign w:val="bottom"/>
            <w:hideMark/>
          </w:tcPr>
          <w:p w:rsidR="00FD5BAC" w:rsidRPr="00FD5BAC" w:rsidRDefault="00FD5BAC" w:rsidP="00FD5BAC">
            <w:pPr>
              <w:jc w:val="center"/>
              <w:rPr>
                <w:rFonts w:ascii="Arial" w:hAnsi="Arial" w:cs="Arial"/>
                <w:b/>
                <w:bCs/>
                <w:color w:val="000000"/>
                <w:sz w:val="20"/>
                <w:szCs w:val="20"/>
              </w:rPr>
            </w:pPr>
            <w:r w:rsidRPr="00FD5BAC">
              <w:rPr>
                <w:rFonts w:ascii="Arial" w:hAnsi="Arial" w:cs="Arial"/>
                <w:b/>
                <w:bCs/>
                <w:color w:val="000000"/>
                <w:sz w:val="20"/>
                <w:szCs w:val="20"/>
              </w:rPr>
              <w:t>Product lines</w:t>
            </w:r>
          </w:p>
        </w:tc>
        <w:tc>
          <w:tcPr>
            <w:tcW w:w="2320" w:type="dxa"/>
            <w:shd w:val="clear" w:color="auto" w:fill="auto"/>
            <w:vAlign w:val="bottom"/>
            <w:hideMark/>
          </w:tcPr>
          <w:p w:rsidR="00FD5BAC" w:rsidRPr="00FD5BAC" w:rsidRDefault="00FD5BAC" w:rsidP="00FD5BAC">
            <w:pPr>
              <w:jc w:val="center"/>
              <w:rPr>
                <w:rFonts w:ascii="Arial" w:hAnsi="Arial" w:cs="Arial"/>
                <w:b/>
                <w:bCs/>
                <w:color w:val="000000"/>
                <w:sz w:val="20"/>
                <w:szCs w:val="20"/>
              </w:rPr>
            </w:pPr>
            <w:r w:rsidRPr="00FD5BAC">
              <w:rPr>
                <w:rFonts w:ascii="Arial" w:hAnsi="Arial" w:cs="Arial"/>
                <w:b/>
                <w:bCs/>
                <w:color w:val="000000"/>
                <w:sz w:val="20"/>
                <w:szCs w:val="20"/>
              </w:rPr>
              <w:t>No. of units sold in the year</w:t>
            </w:r>
          </w:p>
        </w:tc>
        <w:tc>
          <w:tcPr>
            <w:tcW w:w="1840" w:type="dxa"/>
            <w:shd w:val="clear" w:color="auto" w:fill="auto"/>
            <w:vAlign w:val="bottom"/>
            <w:hideMark/>
          </w:tcPr>
          <w:p w:rsidR="00FD5BAC" w:rsidRPr="00FD5BAC" w:rsidRDefault="00FD5BAC" w:rsidP="00FD5BAC">
            <w:pPr>
              <w:jc w:val="center"/>
              <w:rPr>
                <w:rFonts w:ascii="Arial" w:hAnsi="Arial" w:cs="Arial"/>
                <w:b/>
                <w:bCs/>
                <w:color w:val="000000"/>
                <w:sz w:val="20"/>
                <w:szCs w:val="20"/>
              </w:rPr>
            </w:pPr>
            <w:r w:rsidRPr="00FD5BAC">
              <w:rPr>
                <w:rFonts w:ascii="Arial" w:hAnsi="Arial" w:cs="Arial"/>
                <w:b/>
                <w:bCs/>
                <w:color w:val="000000"/>
                <w:sz w:val="20"/>
                <w:szCs w:val="20"/>
              </w:rPr>
              <w:t>Average unit price (BDT)</w:t>
            </w:r>
          </w:p>
        </w:tc>
        <w:tc>
          <w:tcPr>
            <w:tcW w:w="2860" w:type="dxa"/>
            <w:shd w:val="clear" w:color="auto" w:fill="auto"/>
            <w:vAlign w:val="bottom"/>
            <w:hideMark/>
          </w:tcPr>
          <w:p w:rsidR="00FD5BAC" w:rsidRPr="00FD5BAC" w:rsidRDefault="00FD5BAC" w:rsidP="00FD5BAC">
            <w:pPr>
              <w:jc w:val="center"/>
              <w:rPr>
                <w:rFonts w:ascii="Arial" w:hAnsi="Arial" w:cs="Arial"/>
                <w:b/>
                <w:bCs/>
                <w:color w:val="000000"/>
                <w:sz w:val="20"/>
                <w:szCs w:val="20"/>
              </w:rPr>
            </w:pPr>
            <w:r w:rsidRPr="00FD5BAC">
              <w:rPr>
                <w:rFonts w:ascii="Arial" w:hAnsi="Arial" w:cs="Arial"/>
                <w:b/>
                <w:bCs/>
                <w:color w:val="000000"/>
                <w:sz w:val="20"/>
                <w:szCs w:val="20"/>
              </w:rPr>
              <w:t>Total expected sales revenue (BDT)</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Pharmaceuticals: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pPr>
              <w:jc w:val="right"/>
              <w:rPr>
                <w:rFonts w:ascii="Arial" w:hAnsi="Arial" w:cs="Arial"/>
                <w:color w:val="000000"/>
                <w:sz w:val="20"/>
                <w:szCs w:val="20"/>
              </w:rPr>
            </w:pP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Tablets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1,768,566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67,205,508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2,876,538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54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155,333,052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4,692,736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319,106,048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1,876,293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57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106,948,701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2,653,892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153,925,736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6&gt;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676,539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43,975,035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7&gt;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267,936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20,899,008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8&gt;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952,798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90,515,810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Capsules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768,392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75,302,416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755,298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64,200,330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1,628,376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72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117,243,072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926,738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74,139,040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151,439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14,386,705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Injection</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673,892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660,414,160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2,987,356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560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1,672,919,360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1,197,853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455,184,140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Bottled products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5,476,289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37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202,622,693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3,872,167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135,525,845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4,628,196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208,268,820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2,836,916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47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133,335,052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2,765,391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138,269,550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6&gt;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5,007,699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200,307,960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Creams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2,483,716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243,404,168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1,826,397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110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200,903,670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lastRenderedPageBreak/>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1,516,339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121,307,120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200" w:firstLine="400"/>
              <w:rPr>
                <w:rFonts w:ascii="Arial" w:hAnsi="Arial" w:cs="Arial"/>
                <w:color w:val="000000"/>
                <w:sz w:val="20"/>
                <w:szCs w:val="20"/>
              </w:rPr>
            </w:pPr>
            <w:r w:rsidRPr="00FD5BAC">
              <w:rPr>
                <w:rFonts w:ascii="Arial" w:hAnsi="Arial" w:cs="Arial"/>
                <w:color w:val="000000"/>
                <w:sz w:val="20"/>
                <w:szCs w:val="20"/>
              </w:rPr>
              <w:t>Inhaler</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273,984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560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153,431,040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194,847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190,950,060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320" w:type="dxa"/>
            <w:shd w:val="clear" w:color="auto" w:fill="auto"/>
            <w:noWrap/>
            <w:vAlign w:val="bottom"/>
            <w:hideMark/>
          </w:tcPr>
          <w:p w:rsidR="00FD5BAC" w:rsidRPr="00FD5BAC" w:rsidRDefault="00FD5BAC" w:rsidP="00FD5BAC">
            <w:pPr>
              <w:rPr>
                <w:rFonts w:ascii="Arial" w:hAnsi="Arial" w:cs="Arial"/>
                <w:b/>
                <w:color w:val="000000"/>
                <w:sz w:val="20"/>
                <w:szCs w:val="20"/>
              </w:rPr>
            </w:pPr>
            <w:r w:rsidRPr="00FD5BAC">
              <w:rPr>
                <w:rFonts w:ascii="Arial" w:hAnsi="Arial" w:cs="Arial"/>
                <w:color w:val="000000"/>
                <w:sz w:val="20"/>
                <w:szCs w:val="20"/>
              </w:rPr>
              <w:t> </w:t>
            </w:r>
            <w:r w:rsidR="00957C15" w:rsidRPr="00957C15">
              <w:rPr>
                <w:rFonts w:ascii="Arial" w:hAnsi="Arial" w:cs="Arial"/>
                <w:b/>
                <w:color w:val="000000"/>
                <w:sz w:val="20"/>
                <w:szCs w:val="20"/>
              </w:rPr>
              <w:t>A</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 xml:space="preserve">                        6,020,024,099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Animal Health</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783,926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350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274,374,100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536,917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425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228,189,725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338,165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510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172,464,150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654,282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250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163,570,500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873,927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180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157,306,860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6&gt;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151,427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850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128,712,950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7&gt;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983,728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400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393,491,200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8&gt;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629,837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600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377,902,200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320" w:type="dxa"/>
            <w:shd w:val="clear" w:color="auto" w:fill="auto"/>
            <w:noWrap/>
            <w:vAlign w:val="bottom"/>
            <w:hideMark/>
          </w:tcPr>
          <w:p w:rsidR="00FD5BAC" w:rsidRPr="00FD5BAC" w:rsidRDefault="00FD5BAC" w:rsidP="00FD5BAC">
            <w:pPr>
              <w:rPr>
                <w:rFonts w:ascii="Arial" w:hAnsi="Arial" w:cs="Arial"/>
                <w:b/>
                <w:color w:val="000000"/>
                <w:sz w:val="20"/>
                <w:szCs w:val="20"/>
              </w:rPr>
            </w:pPr>
            <w:r w:rsidRPr="00FD5BAC">
              <w:rPr>
                <w:rFonts w:ascii="Arial" w:hAnsi="Arial" w:cs="Arial"/>
                <w:b/>
                <w:color w:val="000000"/>
                <w:sz w:val="20"/>
                <w:szCs w:val="20"/>
              </w:rPr>
              <w:t> </w:t>
            </w:r>
            <w:r w:rsidR="00957C15" w:rsidRPr="00957C15">
              <w:rPr>
                <w:rFonts w:ascii="Arial" w:hAnsi="Arial" w:cs="Arial"/>
                <w:b/>
                <w:color w:val="000000"/>
                <w:sz w:val="20"/>
                <w:szCs w:val="20"/>
              </w:rPr>
              <w:t>B</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 xml:space="preserve">                        1,896,011,685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Consumer Brands</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9,266,382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34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315,056,988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4,782,964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47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224,799,308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9,863,719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345,230,165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8,167,937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33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269,541,921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12,935,642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42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543,296,964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6&gt;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3,608,170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23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82,987,910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7&gt;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11,367,483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318,289,524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8&gt;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6,629,489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232,032,115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9&gt;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15,267,389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427,486,892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10&gt;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8,253,784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41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338,405,144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5,182,273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207,290,920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9,361,837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32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299,578,784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320" w:type="dxa"/>
            <w:shd w:val="clear" w:color="auto" w:fill="auto"/>
            <w:noWrap/>
            <w:vAlign w:val="bottom"/>
            <w:hideMark/>
          </w:tcPr>
          <w:p w:rsidR="00FD5BAC" w:rsidRPr="00FD5BAC" w:rsidRDefault="00FD5BAC" w:rsidP="00FD5BAC">
            <w:pPr>
              <w:rPr>
                <w:rFonts w:ascii="Arial" w:hAnsi="Arial" w:cs="Arial"/>
                <w:b/>
                <w:color w:val="000000"/>
                <w:sz w:val="20"/>
                <w:szCs w:val="20"/>
              </w:rPr>
            </w:pPr>
            <w:r w:rsidRPr="00FD5BAC">
              <w:rPr>
                <w:rFonts w:ascii="Arial" w:hAnsi="Arial" w:cs="Arial"/>
                <w:b/>
                <w:color w:val="000000"/>
                <w:sz w:val="20"/>
                <w:szCs w:val="20"/>
              </w:rPr>
              <w:t> </w:t>
            </w:r>
            <w:r w:rsidR="00957C15" w:rsidRPr="00957C15">
              <w:rPr>
                <w:rFonts w:ascii="Arial" w:hAnsi="Arial" w:cs="Arial"/>
                <w:b/>
                <w:color w:val="000000"/>
                <w:sz w:val="20"/>
                <w:szCs w:val="20"/>
              </w:rPr>
              <w:t>C</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 xml:space="preserve">                        3,603,996,635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Others (Seeds, Fertilizer, Cropex)</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2,817,389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46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129,599,894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2&gt;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3,651,293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138,749,134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3&gt;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3,729,837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93,245,925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lastRenderedPageBreak/>
              <w:t>&lt;Sub-line 4&gt;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3,339,163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37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123,549,031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5&gt;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192,483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1,200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230,979,600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6&gt;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271,893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750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203,919,750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7&gt;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3,816,739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35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133,585,865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8&gt;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2,036,718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48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97,762,464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9&gt;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1,026,849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28,751,772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ind w:firstLineChars="400" w:firstLine="800"/>
              <w:rPr>
                <w:rFonts w:ascii="Arial" w:hAnsi="Arial" w:cs="Arial"/>
                <w:color w:val="000000"/>
                <w:sz w:val="20"/>
                <w:szCs w:val="20"/>
              </w:rPr>
            </w:pPr>
            <w:r w:rsidRPr="00FD5BAC">
              <w:rPr>
                <w:rFonts w:ascii="Arial" w:hAnsi="Arial" w:cs="Arial"/>
                <w:color w:val="000000"/>
                <w:sz w:val="20"/>
                <w:szCs w:val="20"/>
              </w:rPr>
              <w:t>&lt;Sub-line 10&gt;</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3,839,201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36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138,211,236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320" w:type="dxa"/>
            <w:shd w:val="clear" w:color="auto" w:fill="auto"/>
            <w:noWrap/>
            <w:vAlign w:val="bottom"/>
            <w:hideMark/>
          </w:tcPr>
          <w:p w:rsidR="00FD5BAC" w:rsidRPr="00FD5BAC" w:rsidRDefault="00FD5BAC" w:rsidP="00FD5BAC">
            <w:pPr>
              <w:rPr>
                <w:rFonts w:ascii="Arial" w:hAnsi="Arial" w:cs="Arial"/>
                <w:b/>
                <w:color w:val="000000"/>
                <w:sz w:val="20"/>
                <w:szCs w:val="20"/>
              </w:rPr>
            </w:pPr>
            <w:r w:rsidRPr="00FD5BAC">
              <w:rPr>
                <w:rFonts w:ascii="Arial" w:hAnsi="Arial" w:cs="Arial"/>
                <w:color w:val="000000"/>
                <w:sz w:val="20"/>
                <w:szCs w:val="20"/>
              </w:rPr>
              <w:t> </w:t>
            </w:r>
            <w:r w:rsidR="00957C15" w:rsidRPr="00957C15">
              <w:rPr>
                <w:rFonts w:ascii="Arial" w:hAnsi="Arial" w:cs="Arial"/>
                <w:b/>
                <w:color w:val="000000"/>
                <w:sz w:val="20"/>
                <w:szCs w:val="20"/>
              </w:rPr>
              <w:t>D</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b/>
                <w:bCs/>
                <w:color w:val="000000"/>
                <w:sz w:val="20"/>
                <w:szCs w:val="20"/>
              </w:rPr>
            </w:pPr>
            <w:r w:rsidRPr="00FD5BAC">
              <w:rPr>
                <w:rFonts w:ascii="Arial" w:hAnsi="Arial" w:cs="Arial"/>
                <w:b/>
                <w:bCs/>
                <w:color w:val="000000"/>
                <w:sz w:val="20"/>
                <w:szCs w:val="20"/>
              </w:rPr>
              <w:t xml:space="preserve">                        1,318,354,671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Total revenue (as per expectation)</w:t>
            </w:r>
          </w:p>
        </w:tc>
        <w:tc>
          <w:tcPr>
            <w:tcW w:w="2320" w:type="dxa"/>
            <w:shd w:val="clear" w:color="auto" w:fill="auto"/>
            <w:noWrap/>
            <w:vAlign w:val="bottom"/>
            <w:hideMark/>
          </w:tcPr>
          <w:p w:rsidR="00FD5BAC" w:rsidRPr="00FD5BAC" w:rsidRDefault="00957C15" w:rsidP="00957C15">
            <w:pPr>
              <w:rPr>
                <w:rFonts w:ascii="Arial" w:hAnsi="Arial" w:cs="Arial"/>
                <w:b/>
                <w:bCs/>
                <w:color w:val="000000"/>
                <w:sz w:val="20"/>
                <w:szCs w:val="20"/>
              </w:rPr>
            </w:pPr>
            <w:r>
              <w:rPr>
                <w:rFonts w:ascii="Arial" w:hAnsi="Arial" w:cs="Arial"/>
                <w:b/>
                <w:bCs/>
                <w:color w:val="000000"/>
                <w:sz w:val="20"/>
                <w:szCs w:val="20"/>
              </w:rPr>
              <w:t>E=(</w:t>
            </w:r>
            <w:r w:rsidR="00FD5BAC" w:rsidRPr="00FD5BAC">
              <w:rPr>
                <w:rFonts w:ascii="Arial" w:hAnsi="Arial" w:cs="Arial"/>
                <w:b/>
                <w:bCs/>
                <w:color w:val="000000"/>
                <w:sz w:val="20"/>
                <w:szCs w:val="20"/>
              </w:rPr>
              <w:t>A</w:t>
            </w:r>
            <w:r>
              <w:rPr>
                <w:rFonts w:ascii="Arial" w:hAnsi="Arial" w:cs="Arial"/>
                <w:b/>
                <w:bCs/>
                <w:color w:val="000000"/>
                <w:sz w:val="20"/>
                <w:szCs w:val="20"/>
              </w:rPr>
              <w:t>+B+C+D)</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12,838,387,090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As per financials</w:t>
            </w:r>
          </w:p>
        </w:tc>
        <w:tc>
          <w:tcPr>
            <w:tcW w:w="2320" w:type="dxa"/>
            <w:shd w:val="clear" w:color="auto" w:fill="auto"/>
            <w:noWrap/>
            <w:vAlign w:val="bottom"/>
            <w:hideMark/>
          </w:tcPr>
          <w:p w:rsidR="00FD5BAC" w:rsidRPr="00FD5BAC" w:rsidRDefault="00957C15" w:rsidP="00FD5BAC">
            <w:pPr>
              <w:rPr>
                <w:rFonts w:ascii="Arial" w:hAnsi="Arial" w:cs="Arial"/>
                <w:b/>
                <w:bCs/>
                <w:color w:val="000000"/>
                <w:sz w:val="20"/>
                <w:szCs w:val="20"/>
              </w:rPr>
            </w:pPr>
            <w:r>
              <w:rPr>
                <w:rFonts w:ascii="Arial" w:hAnsi="Arial" w:cs="Arial"/>
                <w:b/>
                <w:bCs/>
                <w:color w:val="000000"/>
                <w:sz w:val="20"/>
                <w:szCs w:val="20"/>
              </w:rPr>
              <w:t xml:space="preserve"> F</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12,318,723,190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Difference (in amount)</w:t>
            </w:r>
          </w:p>
        </w:tc>
        <w:tc>
          <w:tcPr>
            <w:tcW w:w="2320" w:type="dxa"/>
            <w:shd w:val="clear" w:color="auto" w:fill="auto"/>
            <w:noWrap/>
            <w:vAlign w:val="bottom"/>
            <w:hideMark/>
          </w:tcPr>
          <w:p w:rsidR="00FD5BAC" w:rsidRPr="00FD5BAC" w:rsidRDefault="00FD5BAC" w:rsidP="00957C15">
            <w:pPr>
              <w:rPr>
                <w:rFonts w:ascii="Arial" w:hAnsi="Arial" w:cs="Arial"/>
                <w:b/>
                <w:bCs/>
                <w:color w:val="000000"/>
                <w:sz w:val="20"/>
                <w:szCs w:val="20"/>
              </w:rPr>
            </w:pPr>
            <w:r w:rsidRPr="00FD5BAC">
              <w:rPr>
                <w:rFonts w:ascii="Arial" w:hAnsi="Arial" w:cs="Arial"/>
                <w:b/>
                <w:bCs/>
                <w:color w:val="000000"/>
                <w:sz w:val="20"/>
                <w:szCs w:val="20"/>
              </w:rPr>
              <w:t xml:space="preserve"> (</w:t>
            </w:r>
            <w:r w:rsidR="00957C15">
              <w:rPr>
                <w:rFonts w:ascii="Arial" w:hAnsi="Arial" w:cs="Arial"/>
                <w:b/>
                <w:bCs/>
                <w:color w:val="000000"/>
                <w:sz w:val="20"/>
                <w:szCs w:val="20"/>
              </w:rPr>
              <w:t>E - F</w:t>
            </w:r>
            <w:r w:rsidRPr="00FD5BAC">
              <w:rPr>
                <w:rFonts w:ascii="Arial" w:hAnsi="Arial" w:cs="Arial"/>
                <w:b/>
                <w:bCs/>
                <w:color w:val="000000"/>
                <w:sz w:val="20"/>
                <w:szCs w:val="20"/>
              </w:rPr>
              <w:t xml:space="preserve">)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xml:space="preserve">                          519,663,900 </w:t>
            </w:r>
          </w:p>
        </w:tc>
      </w:tr>
      <w:tr w:rsidR="00FD5BAC" w:rsidRPr="00FD5BAC" w:rsidTr="005C5D8D">
        <w:trPr>
          <w:trHeight w:val="270"/>
        </w:trPr>
        <w:tc>
          <w:tcPr>
            <w:tcW w:w="33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Difference (In %)</w:t>
            </w:r>
          </w:p>
        </w:tc>
        <w:tc>
          <w:tcPr>
            <w:tcW w:w="232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1840" w:type="dxa"/>
            <w:shd w:val="clear" w:color="auto" w:fill="auto"/>
            <w:noWrap/>
            <w:vAlign w:val="bottom"/>
            <w:hideMark/>
          </w:tcPr>
          <w:p w:rsidR="00FD5BAC" w:rsidRPr="00FD5BAC" w:rsidRDefault="00FD5BAC" w:rsidP="00FD5BAC">
            <w:pPr>
              <w:rPr>
                <w:rFonts w:ascii="Arial" w:hAnsi="Arial" w:cs="Arial"/>
                <w:color w:val="000000"/>
                <w:sz w:val="20"/>
                <w:szCs w:val="20"/>
              </w:rPr>
            </w:pPr>
            <w:r w:rsidRPr="00FD5BAC">
              <w:rPr>
                <w:rFonts w:ascii="Arial" w:hAnsi="Arial" w:cs="Arial"/>
                <w:color w:val="000000"/>
                <w:sz w:val="20"/>
                <w:szCs w:val="20"/>
              </w:rPr>
              <w:t> </w:t>
            </w:r>
          </w:p>
        </w:tc>
        <w:tc>
          <w:tcPr>
            <w:tcW w:w="2860" w:type="dxa"/>
            <w:shd w:val="clear" w:color="auto" w:fill="auto"/>
            <w:noWrap/>
            <w:vAlign w:val="bottom"/>
            <w:hideMark/>
          </w:tcPr>
          <w:p w:rsidR="00FD5BAC" w:rsidRPr="00FD5BAC" w:rsidRDefault="00FD5BAC" w:rsidP="00FD5BAC">
            <w:pPr>
              <w:jc w:val="right"/>
              <w:rPr>
                <w:rFonts w:ascii="Arial" w:hAnsi="Arial" w:cs="Arial"/>
                <w:color w:val="000000"/>
                <w:sz w:val="20"/>
                <w:szCs w:val="20"/>
              </w:rPr>
            </w:pPr>
            <w:r w:rsidRPr="00FD5BAC">
              <w:rPr>
                <w:rFonts w:ascii="Arial" w:hAnsi="Arial" w:cs="Arial"/>
                <w:color w:val="000000"/>
                <w:sz w:val="20"/>
                <w:szCs w:val="20"/>
              </w:rPr>
              <w:t>4%</w:t>
            </w:r>
          </w:p>
        </w:tc>
      </w:tr>
    </w:tbl>
    <w:p w:rsidR="00AE7F75" w:rsidRPr="00993AF0" w:rsidRDefault="00AE7F75" w:rsidP="0066714E">
      <w:pPr>
        <w:rPr>
          <w:rFonts w:ascii="Arial" w:hAnsi="Arial" w:cs="Arial"/>
          <w:sz w:val="20"/>
          <w:szCs w:val="20"/>
        </w:rPr>
      </w:pPr>
    </w:p>
    <w:p w:rsidR="00AE7F75" w:rsidRPr="00993AF0" w:rsidRDefault="00AE7F75" w:rsidP="0066714E">
      <w:pPr>
        <w:rPr>
          <w:rFonts w:ascii="Arial" w:hAnsi="Arial" w:cs="Arial"/>
          <w:sz w:val="20"/>
          <w:szCs w:val="20"/>
        </w:rPr>
      </w:pPr>
    </w:p>
    <w:p w:rsidR="00552512" w:rsidRPr="00993AF0" w:rsidRDefault="00552512"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993AF0"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993AF0" w:rsidRDefault="004F36AE" w:rsidP="00271DE6">
            <w:pPr>
              <w:jc w:val="both"/>
              <w:rPr>
                <w:rFonts w:ascii="Arial" w:hAnsi="Arial" w:cs="Arial"/>
                <w:b/>
                <w:bCs/>
                <w:color w:val="000000"/>
                <w:sz w:val="20"/>
                <w:szCs w:val="20"/>
              </w:rPr>
            </w:pPr>
            <w:r w:rsidRPr="00993AF0">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D2884" w:rsidRDefault="002A7179" w:rsidP="007436CC">
            <w:pPr>
              <w:jc w:val="both"/>
              <w:rPr>
                <w:rFonts w:ascii="Arial" w:hAnsi="Arial" w:cs="Arial"/>
                <w:color w:val="000000"/>
                <w:sz w:val="20"/>
                <w:szCs w:val="20"/>
              </w:rPr>
            </w:pPr>
            <w:r w:rsidRPr="00993AF0">
              <w:rPr>
                <w:rFonts w:ascii="Arial" w:hAnsi="Arial" w:cs="Arial"/>
                <w:color w:val="000000"/>
                <w:sz w:val="20"/>
                <w:szCs w:val="20"/>
              </w:rPr>
              <w:t>No material gap is found.</w:t>
            </w:r>
          </w:p>
          <w:p w:rsidR="00E65827" w:rsidRPr="00993AF0" w:rsidRDefault="002A7179" w:rsidP="007436CC">
            <w:pPr>
              <w:jc w:val="both"/>
              <w:rPr>
                <w:rFonts w:ascii="Arial" w:hAnsi="Arial" w:cs="Arial"/>
                <w:color w:val="000000"/>
                <w:sz w:val="20"/>
                <w:szCs w:val="20"/>
              </w:rPr>
            </w:pPr>
            <w:r w:rsidRPr="00FD5BAC">
              <w:rPr>
                <w:rFonts w:ascii="Arial" w:hAnsi="Arial" w:cs="Arial"/>
                <w:b/>
                <w:bCs/>
                <w:color w:val="000000"/>
                <w:sz w:val="20"/>
                <w:szCs w:val="20"/>
                <w:u w:val="single"/>
              </w:rPr>
              <w:t>Reason for Differences:</w:t>
            </w:r>
            <w:r w:rsidRPr="00FD5BAC">
              <w:rPr>
                <w:rFonts w:ascii="Arial" w:hAnsi="Arial" w:cs="Arial"/>
                <w:color w:val="000000"/>
                <w:sz w:val="20"/>
                <w:szCs w:val="20"/>
              </w:rPr>
              <w:t xml:space="preserve"> The average price determined ignoring the bulk discount given by the company time to time. </w:t>
            </w:r>
          </w:p>
        </w:tc>
      </w:tr>
      <w:tr w:rsidR="004F36AE" w:rsidRPr="00993AF0"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993AF0"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4F36AE" w:rsidRPr="00993AF0" w:rsidRDefault="004F36AE" w:rsidP="00271DE6">
            <w:pPr>
              <w:rPr>
                <w:rFonts w:ascii="Arial" w:hAnsi="Arial" w:cs="Arial"/>
                <w:color w:val="000000"/>
                <w:sz w:val="20"/>
                <w:szCs w:val="20"/>
              </w:rPr>
            </w:pPr>
          </w:p>
        </w:tc>
      </w:tr>
    </w:tbl>
    <w:p w:rsidR="004F36AE" w:rsidRPr="00993AF0" w:rsidRDefault="004F36AE"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52512" w:rsidRPr="00993AF0" w:rsidTr="004F36AE">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993AF0" w:rsidRDefault="00552512" w:rsidP="0066714E">
            <w:pPr>
              <w:jc w:val="both"/>
              <w:rPr>
                <w:rFonts w:ascii="Arial" w:hAnsi="Arial" w:cs="Arial"/>
                <w:b/>
                <w:bCs/>
                <w:color w:val="000000"/>
                <w:sz w:val="20"/>
                <w:szCs w:val="20"/>
              </w:rPr>
            </w:pPr>
            <w:r w:rsidRPr="00993AF0">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52512" w:rsidRPr="00993AF0" w:rsidRDefault="007436CC" w:rsidP="002A7179">
            <w:pPr>
              <w:jc w:val="both"/>
              <w:rPr>
                <w:rFonts w:ascii="Arial" w:hAnsi="Arial" w:cs="Arial"/>
                <w:color w:val="000000"/>
                <w:sz w:val="20"/>
                <w:szCs w:val="20"/>
              </w:rPr>
            </w:pPr>
            <w:r w:rsidRPr="00FD5BAC">
              <w:rPr>
                <w:rFonts w:ascii="Arial" w:hAnsi="Arial" w:cs="Arial"/>
                <w:color w:val="000000"/>
                <w:sz w:val="20"/>
                <w:szCs w:val="20"/>
              </w:rPr>
              <w:t>As the difference is in tolerable limit, the result is satisfactory.</w:t>
            </w:r>
          </w:p>
        </w:tc>
      </w:tr>
      <w:tr w:rsidR="00552512" w:rsidRPr="00993AF0" w:rsidTr="004F36AE">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52512" w:rsidRPr="00993AF0" w:rsidRDefault="00552512" w:rsidP="0066714E">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52512" w:rsidRPr="00993AF0" w:rsidRDefault="00552512" w:rsidP="0066714E">
            <w:pPr>
              <w:rPr>
                <w:rFonts w:ascii="Arial" w:hAnsi="Arial" w:cs="Arial"/>
                <w:color w:val="000000"/>
                <w:sz w:val="20"/>
                <w:szCs w:val="20"/>
              </w:rPr>
            </w:pPr>
          </w:p>
        </w:tc>
      </w:tr>
    </w:tbl>
    <w:p w:rsidR="00552512" w:rsidRPr="00993AF0" w:rsidRDefault="00552512" w:rsidP="0066714E">
      <w:pPr>
        <w:rPr>
          <w:rFonts w:ascii="Arial" w:hAnsi="Arial" w:cs="Arial"/>
          <w:sz w:val="20"/>
          <w:szCs w:val="20"/>
        </w:rPr>
      </w:pPr>
    </w:p>
    <w:p w:rsidR="00DE7A21" w:rsidRPr="00993AF0" w:rsidRDefault="00DE7A21">
      <w:pPr>
        <w:spacing w:after="160" w:line="259" w:lineRule="auto"/>
        <w:rPr>
          <w:rFonts w:ascii="Arial" w:hAnsi="Arial" w:cs="Arial"/>
          <w:sz w:val="20"/>
          <w:szCs w:val="20"/>
        </w:rPr>
      </w:pPr>
      <w:r w:rsidRPr="00993AF0">
        <w:rPr>
          <w:rFonts w:ascii="Arial" w:hAnsi="Arial" w:cs="Arial"/>
          <w:sz w:val="20"/>
          <w:szCs w:val="20"/>
        </w:rPr>
        <w:br w:type="page"/>
      </w:r>
    </w:p>
    <w:p w:rsidR="00552512" w:rsidRPr="00993AF0" w:rsidRDefault="00552512"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D213E" w:rsidRPr="00993AF0"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D213E" w:rsidRPr="00993AF0" w:rsidRDefault="008B73BD" w:rsidP="0066714E">
            <w:pPr>
              <w:rPr>
                <w:rFonts w:ascii="Arial" w:hAnsi="Arial" w:cs="Arial"/>
                <w:sz w:val="20"/>
                <w:szCs w:val="20"/>
              </w:rPr>
            </w:pPr>
            <w:r w:rsidRPr="00993AF0">
              <w:rPr>
                <w:rFonts w:ascii="Arial" w:hAnsi="Arial" w:cs="Arial"/>
                <w:b/>
                <w:bCs/>
                <w:sz w:val="20"/>
                <w:szCs w:val="20"/>
              </w:rPr>
              <w:t>XYZ</w:t>
            </w:r>
            <w:r w:rsidR="004D213E" w:rsidRPr="00993AF0">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D213E" w:rsidRPr="00993AF0" w:rsidRDefault="004D213E" w:rsidP="0066714E">
            <w:pPr>
              <w:jc w:val="center"/>
              <w:rPr>
                <w:rFonts w:ascii="Arial" w:hAnsi="Arial" w:cs="Arial"/>
                <w:b/>
                <w:bCs/>
                <w:sz w:val="20"/>
                <w:szCs w:val="20"/>
              </w:rPr>
            </w:pPr>
            <w:r w:rsidRPr="00993AF0">
              <w:rPr>
                <w:rFonts w:ascii="Arial" w:hAnsi="Arial" w:cs="Arial"/>
                <w:color w:val="000000"/>
                <w:sz w:val="20"/>
                <w:szCs w:val="20"/>
              </w:rPr>
              <w:t>TOD-1.2.01</w:t>
            </w:r>
          </w:p>
        </w:tc>
      </w:tr>
      <w:tr w:rsidR="004D213E"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993AF0" w:rsidRDefault="008B73BD" w:rsidP="0066714E">
            <w:pPr>
              <w:rPr>
                <w:rFonts w:ascii="Arial" w:hAnsi="Arial" w:cs="Arial"/>
                <w:sz w:val="20"/>
                <w:szCs w:val="20"/>
              </w:rPr>
            </w:pPr>
            <w:r w:rsidRPr="00993AF0">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993AF0" w:rsidRDefault="004D213E" w:rsidP="0066714E">
            <w:pPr>
              <w:jc w:val="center"/>
              <w:rPr>
                <w:rFonts w:ascii="Arial" w:hAnsi="Arial" w:cs="Arial"/>
                <w:sz w:val="20"/>
                <w:szCs w:val="20"/>
              </w:rPr>
            </w:pPr>
            <w:r w:rsidRPr="00993AF0">
              <w:rPr>
                <w:rFonts w:ascii="Arial" w:hAnsi="Arial" w:cs="Arial"/>
                <w:bCs/>
                <w:sz w:val="20"/>
                <w:szCs w:val="20"/>
              </w:rPr>
              <w:t>DD-MM-YYYY</w:t>
            </w:r>
          </w:p>
        </w:tc>
      </w:tr>
      <w:tr w:rsidR="004D213E"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993AF0" w:rsidRDefault="008B73BD" w:rsidP="0066714E">
            <w:pPr>
              <w:rPr>
                <w:rFonts w:ascii="Arial" w:hAnsi="Arial" w:cs="Arial"/>
                <w:sz w:val="20"/>
                <w:szCs w:val="20"/>
              </w:rPr>
            </w:pPr>
            <w:r w:rsidRPr="00993AF0">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993AF0" w:rsidRDefault="004D213E" w:rsidP="0066714E">
            <w:pPr>
              <w:jc w:val="center"/>
              <w:rPr>
                <w:rFonts w:ascii="Arial" w:hAnsi="Arial" w:cs="Arial"/>
                <w:sz w:val="20"/>
                <w:szCs w:val="20"/>
              </w:rPr>
            </w:pPr>
            <w:r w:rsidRPr="00993AF0">
              <w:rPr>
                <w:rFonts w:ascii="Arial" w:hAnsi="Arial" w:cs="Arial"/>
                <w:bCs/>
                <w:sz w:val="20"/>
                <w:szCs w:val="20"/>
              </w:rPr>
              <w:t>DD-MM-YYYY</w:t>
            </w:r>
          </w:p>
        </w:tc>
      </w:tr>
      <w:tr w:rsidR="004D213E" w:rsidRPr="00993AF0"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D213E" w:rsidRPr="00993AF0" w:rsidRDefault="004D213E" w:rsidP="0066714E">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D213E" w:rsidRPr="00993AF0" w:rsidRDefault="004D213E"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D213E" w:rsidRPr="00993AF0" w:rsidRDefault="004D213E" w:rsidP="0066714E">
            <w:pPr>
              <w:rPr>
                <w:rFonts w:ascii="Arial" w:hAnsi="Arial" w:cs="Arial"/>
                <w:sz w:val="20"/>
                <w:szCs w:val="20"/>
              </w:rPr>
            </w:pPr>
          </w:p>
        </w:tc>
      </w:tr>
    </w:tbl>
    <w:p w:rsidR="004D213E" w:rsidRPr="00993AF0" w:rsidRDefault="004D213E" w:rsidP="0066714E">
      <w:pPr>
        <w:rPr>
          <w:rFonts w:ascii="Arial" w:hAnsi="Arial" w:cs="Arial"/>
          <w:sz w:val="20"/>
          <w:szCs w:val="20"/>
        </w:rPr>
      </w:pPr>
    </w:p>
    <w:p w:rsidR="004D213E" w:rsidRPr="00993AF0"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993AF0" w:rsidTr="00B6685B">
        <w:trPr>
          <w:trHeight w:val="300"/>
        </w:trPr>
        <w:tc>
          <w:tcPr>
            <w:tcW w:w="2736" w:type="dxa"/>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Procedure</w:t>
            </w:r>
            <w:r w:rsidR="00C3714B" w:rsidRPr="00993AF0">
              <w:rPr>
                <w:rFonts w:ascii="Arial" w:hAnsi="Arial" w:cs="Arial"/>
                <w:b/>
                <w:bCs/>
                <w:sz w:val="20"/>
                <w:szCs w:val="20"/>
              </w:rPr>
              <w:t>s</w:t>
            </w:r>
            <w:r w:rsidRPr="00993AF0">
              <w:rPr>
                <w:rFonts w:ascii="Arial" w:hAnsi="Arial" w:cs="Arial"/>
                <w:b/>
                <w:bCs/>
                <w:sz w:val="20"/>
                <w:szCs w:val="20"/>
              </w:rPr>
              <w:t xml:space="preserve"> Name: </w:t>
            </w:r>
          </w:p>
        </w:tc>
        <w:tc>
          <w:tcPr>
            <w:tcW w:w="12109" w:type="dxa"/>
            <w:noWrap/>
            <w:hideMark/>
          </w:tcPr>
          <w:p w:rsidR="00C3714B" w:rsidRPr="00993AF0" w:rsidRDefault="00C3714B" w:rsidP="0066714E">
            <w:pPr>
              <w:pStyle w:val="ListParagraph"/>
              <w:numPr>
                <w:ilvl w:val="0"/>
                <w:numId w:val="36"/>
              </w:numPr>
              <w:jc w:val="both"/>
              <w:rPr>
                <w:rFonts w:ascii="Arial" w:hAnsi="Arial" w:cs="Arial"/>
                <w:sz w:val="20"/>
                <w:szCs w:val="20"/>
              </w:rPr>
            </w:pPr>
            <w:r w:rsidRPr="00993AF0">
              <w:rPr>
                <w:rFonts w:ascii="Arial" w:hAnsi="Arial" w:cs="Arial"/>
                <w:color w:val="000000"/>
                <w:sz w:val="20"/>
                <w:szCs w:val="20"/>
              </w:rPr>
              <w:t xml:space="preserve">Identified all material sources of </w:t>
            </w:r>
            <w:r w:rsidR="001D068E">
              <w:rPr>
                <w:rFonts w:ascii="Arial" w:hAnsi="Arial" w:cs="Arial"/>
                <w:color w:val="000000"/>
                <w:sz w:val="20"/>
                <w:szCs w:val="20"/>
              </w:rPr>
              <w:t xml:space="preserve">revenue </w:t>
            </w:r>
            <w:r w:rsidR="001D068E" w:rsidRPr="00993AF0">
              <w:rPr>
                <w:rFonts w:ascii="Arial" w:hAnsi="Arial" w:cs="Arial"/>
                <w:color w:val="000000"/>
                <w:sz w:val="20"/>
                <w:szCs w:val="20"/>
              </w:rPr>
              <w:t>and</w:t>
            </w:r>
            <w:r w:rsidRPr="00993AF0">
              <w:rPr>
                <w:rFonts w:ascii="Arial" w:hAnsi="Arial" w:cs="Arial"/>
                <w:color w:val="000000"/>
                <w:sz w:val="20"/>
                <w:szCs w:val="20"/>
              </w:rPr>
              <w:t xml:space="preserve"> specified how each source has been audited.</w:t>
            </w:r>
          </w:p>
          <w:p w:rsidR="004D213E" w:rsidRPr="00993AF0" w:rsidRDefault="004D213E" w:rsidP="0066714E">
            <w:pPr>
              <w:pStyle w:val="ListParagraph"/>
              <w:numPr>
                <w:ilvl w:val="0"/>
                <w:numId w:val="36"/>
              </w:numPr>
              <w:jc w:val="both"/>
              <w:rPr>
                <w:rFonts w:ascii="Arial" w:hAnsi="Arial" w:cs="Arial"/>
                <w:sz w:val="20"/>
                <w:szCs w:val="20"/>
              </w:rPr>
            </w:pPr>
            <w:r w:rsidRPr="00993AF0">
              <w:rPr>
                <w:rFonts w:ascii="Arial" w:hAnsi="Arial" w:cs="Arial"/>
                <w:color w:val="000000"/>
                <w:sz w:val="20"/>
                <w:szCs w:val="20"/>
              </w:rPr>
              <w:t>Cross-check</w:t>
            </w:r>
            <w:r w:rsidR="007055D9" w:rsidRPr="00993AF0">
              <w:rPr>
                <w:rFonts w:ascii="Arial" w:hAnsi="Arial" w:cs="Arial"/>
                <w:color w:val="000000"/>
                <w:sz w:val="20"/>
                <w:szCs w:val="20"/>
              </w:rPr>
              <w:t>ed</w:t>
            </w:r>
            <w:r w:rsidRPr="00993AF0">
              <w:rPr>
                <w:rFonts w:ascii="Arial" w:hAnsi="Arial" w:cs="Arial"/>
                <w:color w:val="000000"/>
                <w:sz w:val="20"/>
                <w:szCs w:val="20"/>
              </w:rPr>
              <w:t xml:space="preserve"> between sales invoice system and GL.</w:t>
            </w:r>
          </w:p>
        </w:tc>
      </w:tr>
    </w:tbl>
    <w:p w:rsidR="004D213E" w:rsidRPr="00993AF0"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993AF0" w:rsidTr="00B6685B">
        <w:trPr>
          <w:trHeight w:val="305"/>
        </w:trPr>
        <w:tc>
          <w:tcPr>
            <w:tcW w:w="2736" w:type="dxa"/>
            <w:noWrap/>
            <w:hideMark/>
          </w:tcPr>
          <w:p w:rsidR="004D213E" w:rsidRPr="00993AF0" w:rsidRDefault="004D213E" w:rsidP="0066714E">
            <w:pPr>
              <w:rPr>
                <w:rFonts w:ascii="Arial" w:hAnsi="Arial" w:cs="Arial"/>
                <w:color w:val="000000"/>
                <w:sz w:val="20"/>
                <w:szCs w:val="20"/>
              </w:rPr>
            </w:pPr>
            <w:r w:rsidRPr="00993AF0">
              <w:rPr>
                <w:rFonts w:ascii="Arial" w:hAnsi="Arial" w:cs="Arial"/>
                <w:b/>
                <w:bCs/>
                <w:color w:val="000000"/>
                <w:sz w:val="20"/>
                <w:szCs w:val="20"/>
              </w:rPr>
              <w:t>Objective:</w:t>
            </w:r>
          </w:p>
        </w:tc>
        <w:tc>
          <w:tcPr>
            <w:tcW w:w="12109" w:type="dxa"/>
            <w:hideMark/>
          </w:tcPr>
          <w:p w:rsidR="004D213E" w:rsidRPr="00993AF0" w:rsidRDefault="004D213E" w:rsidP="0066714E">
            <w:pPr>
              <w:rPr>
                <w:rFonts w:ascii="Arial" w:hAnsi="Arial" w:cs="Arial"/>
                <w:color w:val="000000"/>
                <w:sz w:val="20"/>
                <w:szCs w:val="20"/>
              </w:rPr>
            </w:pPr>
            <w:r w:rsidRPr="00993AF0">
              <w:rPr>
                <w:rFonts w:ascii="Arial" w:hAnsi="Arial" w:cs="Arial"/>
                <w:color w:val="000000"/>
                <w:sz w:val="20"/>
                <w:szCs w:val="20"/>
              </w:rPr>
              <w:t xml:space="preserve">To ensure that </w:t>
            </w:r>
            <w:r w:rsidR="00C3714B" w:rsidRPr="00993AF0">
              <w:rPr>
                <w:rFonts w:ascii="Arial" w:hAnsi="Arial" w:cs="Arial"/>
                <w:color w:val="000000"/>
                <w:sz w:val="20"/>
                <w:szCs w:val="20"/>
              </w:rPr>
              <w:t xml:space="preserve">all material sources of </w:t>
            </w:r>
            <w:r w:rsidR="001D068E">
              <w:rPr>
                <w:rFonts w:ascii="Arial" w:hAnsi="Arial" w:cs="Arial"/>
                <w:color w:val="000000"/>
                <w:sz w:val="20"/>
                <w:szCs w:val="20"/>
              </w:rPr>
              <w:t xml:space="preserve">revenue </w:t>
            </w:r>
            <w:r w:rsidR="001D068E" w:rsidRPr="00993AF0">
              <w:rPr>
                <w:rFonts w:ascii="Arial" w:hAnsi="Arial" w:cs="Arial"/>
                <w:color w:val="000000"/>
                <w:sz w:val="20"/>
                <w:szCs w:val="20"/>
              </w:rPr>
              <w:t>have</w:t>
            </w:r>
            <w:r w:rsidR="00C3714B" w:rsidRPr="00993AF0">
              <w:rPr>
                <w:rFonts w:ascii="Arial" w:hAnsi="Arial" w:cs="Arial"/>
                <w:color w:val="000000"/>
                <w:sz w:val="20"/>
                <w:szCs w:val="20"/>
              </w:rPr>
              <w:t xml:space="preserve"> been identified and audited properly and </w:t>
            </w:r>
            <w:r w:rsidRPr="00993AF0">
              <w:rPr>
                <w:rFonts w:ascii="Arial" w:hAnsi="Arial" w:cs="Arial"/>
                <w:color w:val="000000"/>
                <w:sz w:val="20"/>
                <w:szCs w:val="20"/>
              </w:rPr>
              <w:t>all sales transactions that occurred during the period were duly recorded in the GL and reported in the financial statements.</w:t>
            </w:r>
          </w:p>
        </w:tc>
      </w:tr>
    </w:tbl>
    <w:p w:rsidR="004D213E" w:rsidRPr="00993AF0" w:rsidRDefault="004D213E" w:rsidP="0066714E">
      <w:pPr>
        <w:rPr>
          <w:rFonts w:ascii="Arial" w:hAnsi="Arial" w:cs="Arial"/>
          <w:sz w:val="20"/>
          <w:szCs w:val="20"/>
        </w:rPr>
      </w:pPr>
    </w:p>
    <w:tbl>
      <w:tblPr>
        <w:tblStyle w:val="TableGrid"/>
        <w:tblW w:w="14832" w:type="dxa"/>
        <w:tblLook w:val="04A0" w:firstRow="1" w:lastRow="0" w:firstColumn="1" w:lastColumn="0" w:noHBand="0" w:noVBand="1"/>
      </w:tblPr>
      <w:tblGrid>
        <w:gridCol w:w="2736"/>
        <w:gridCol w:w="12096"/>
      </w:tblGrid>
      <w:tr w:rsidR="004D213E" w:rsidRPr="00993AF0" w:rsidTr="00052BBB">
        <w:trPr>
          <w:trHeight w:val="300"/>
        </w:trPr>
        <w:tc>
          <w:tcPr>
            <w:tcW w:w="2736" w:type="dxa"/>
            <w:hideMark/>
          </w:tcPr>
          <w:p w:rsidR="004D213E" w:rsidRPr="00993AF0" w:rsidRDefault="004D213E" w:rsidP="0066714E">
            <w:pPr>
              <w:rPr>
                <w:rFonts w:ascii="Arial" w:hAnsi="Arial" w:cs="Arial"/>
                <w:b/>
                <w:bCs/>
                <w:color w:val="000000"/>
                <w:sz w:val="20"/>
                <w:szCs w:val="20"/>
              </w:rPr>
            </w:pPr>
            <w:r w:rsidRPr="00993AF0">
              <w:rPr>
                <w:rFonts w:ascii="Arial" w:hAnsi="Arial" w:cs="Arial"/>
                <w:b/>
                <w:bCs/>
                <w:color w:val="000000"/>
                <w:sz w:val="20"/>
                <w:szCs w:val="20"/>
              </w:rPr>
              <w:t xml:space="preserve">Procedure: </w:t>
            </w:r>
          </w:p>
        </w:tc>
        <w:tc>
          <w:tcPr>
            <w:tcW w:w="12096" w:type="dxa"/>
          </w:tcPr>
          <w:p w:rsidR="00720D03" w:rsidRPr="00993AF0" w:rsidRDefault="00720D03" w:rsidP="00720D03">
            <w:pPr>
              <w:pStyle w:val="ListParagraph"/>
              <w:numPr>
                <w:ilvl w:val="0"/>
                <w:numId w:val="37"/>
              </w:numPr>
              <w:jc w:val="both"/>
              <w:rPr>
                <w:rFonts w:ascii="Arial" w:hAnsi="Arial" w:cs="Arial"/>
                <w:color w:val="000000"/>
                <w:sz w:val="20"/>
                <w:szCs w:val="20"/>
              </w:rPr>
            </w:pPr>
            <w:r w:rsidRPr="00993AF0">
              <w:rPr>
                <w:rFonts w:ascii="Arial" w:hAnsi="Arial" w:cs="Arial"/>
                <w:color w:val="000000"/>
                <w:sz w:val="20"/>
                <w:szCs w:val="20"/>
              </w:rPr>
              <w:t>Obtained the understanding o</w:t>
            </w:r>
            <w:r w:rsidR="007055D9" w:rsidRPr="00993AF0">
              <w:rPr>
                <w:rFonts w:ascii="Arial" w:hAnsi="Arial" w:cs="Arial"/>
                <w:color w:val="000000"/>
                <w:sz w:val="20"/>
                <w:szCs w:val="20"/>
              </w:rPr>
              <w:t>f all material sources of revenue</w:t>
            </w:r>
            <w:r w:rsidR="00670F46" w:rsidRPr="00993AF0">
              <w:rPr>
                <w:rFonts w:ascii="Arial" w:hAnsi="Arial" w:cs="Arial"/>
                <w:color w:val="000000"/>
                <w:sz w:val="20"/>
                <w:szCs w:val="20"/>
              </w:rPr>
              <w:t xml:space="preserve"> and determining the audit procedure to be performed.</w:t>
            </w:r>
          </w:p>
          <w:p w:rsidR="00720D03" w:rsidRPr="00993AF0" w:rsidRDefault="00052BBB" w:rsidP="007055D9">
            <w:pPr>
              <w:pStyle w:val="ListParagraph"/>
              <w:numPr>
                <w:ilvl w:val="0"/>
                <w:numId w:val="37"/>
              </w:numPr>
              <w:jc w:val="both"/>
              <w:rPr>
                <w:rFonts w:ascii="Arial" w:hAnsi="Arial" w:cs="Arial"/>
                <w:color w:val="000000"/>
                <w:sz w:val="20"/>
                <w:szCs w:val="20"/>
              </w:rPr>
            </w:pPr>
            <w:r w:rsidRPr="00993AF0">
              <w:rPr>
                <w:rFonts w:ascii="Arial" w:hAnsi="Arial" w:cs="Arial"/>
                <w:color w:val="000000"/>
                <w:sz w:val="20"/>
                <w:szCs w:val="20"/>
              </w:rPr>
              <w:t>Obtained monthly report from sales module of accounting system.</w:t>
            </w:r>
          </w:p>
          <w:p w:rsidR="00720D03" w:rsidRPr="00993AF0" w:rsidRDefault="00052BBB" w:rsidP="00720D03">
            <w:pPr>
              <w:pStyle w:val="ListParagraph"/>
              <w:numPr>
                <w:ilvl w:val="0"/>
                <w:numId w:val="37"/>
              </w:numPr>
              <w:jc w:val="both"/>
              <w:rPr>
                <w:rFonts w:ascii="Arial" w:hAnsi="Arial" w:cs="Arial"/>
                <w:color w:val="000000"/>
                <w:sz w:val="20"/>
                <w:szCs w:val="20"/>
              </w:rPr>
            </w:pPr>
            <w:r w:rsidRPr="00993AF0">
              <w:rPr>
                <w:rFonts w:ascii="Arial" w:hAnsi="Arial" w:cs="Arial"/>
                <w:color w:val="000000"/>
                <w:sz w:val="20"/>
                <w:szCs w:val="20"/>
              </w:rPr>
              <w:t>Obtained all GLs of sales revenue.</w:t>
            </w:r>
          </w:p>
          <w:p w:rsidR="004D213E" w:rsidRPr="00993AF0" w:rsidRDefault="00052BBB" w:rsidP="00720D03">
            <w:pPr>
              <w:pStyle w:val="ListParagraph"/>
              <w:numPr>
                <w:ilvl w:val="0"/>
                <w:numId w:val="37"/>
              </w:numPr>
              <w:jc w:val="both"/>
              <w:rPr>
                <w:rFonts w:ascii="Arial" w:hAnsi="Arial" w:cs="Arial"/>
                <w:color w:val="000000"/>
                <w:sz w:val="20"/>
                <w:szCs w:val="20"/>
              </w:rPr>
            </w:pPr>
            <w:r w:rsidRPr="00993AF0">
              <w:rPr>
                <w:rFonts w:ascii="Arial" w:hAnsi="Arial" w:cs="Arial"/>
                <w:color w:val="000000"/>
                <w:sz w:val="20"/>
                <w:szCs w:val="20"/>
              </w:rPr>
              <w:t>Matched the total invoice amount for the year with the total sales revenue booked in GL.</w:t>
            </w:r>
          </w:p>
        </w:tc>
      </w:tr>
    </w:tbl>
    <w:p w:rsidR="004D213E" w:rsidRPr="00993AF0"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993AF0" w:rsidTr="00B6685B">
        <w:trPr>
          <w:trHeight w:val="300"/>
        </w:trPr>
        <w:tc>
          <w:tcPr>
            <w:tcW w:w="2736" w:type="dxa"/>
            <w:noWrap/>
            <w:hideMark/>
          </w:tcPr>
          <w:p w:rsidR="004D213E" w:rsidRPr="00993AF0" w:rsidRDefault="004D213E" w:rsidP="0066714E">
            <w:pPr>
              <w:rPr>
                <w:rFonts w:ascii="Arial" w:hAnsi="Arial" w:cs="Arial"/>
                <w:b/>
                <w:bCs/>
                <w:sz w:val="20"/>
                <w:szCs w:val="20"/>
              </w:rPr>
            </w:pPr>
            <w:r w:rsidRPr="00993AF0">
              <w:rPr>
                <w:rFonts w:ascii="Arial" w:hAnsi="Arial" w:cs="Arial"/>
                <w:b/>
                <w:bCs/>
                <w:sz w:val="20"/>
                <w:szCs w:val="20"/>
              </w:rPr>
              <w:t>Assertion covered:</w:t>
            </w:r>
          </w:p>
        </w:tc>
        <w:tc>
          <w:tcPr>
            <w:tcW w:w="12109" w:type="dxa"/>
            <w:noWrap/>
            <w:hideMark/>
          </w:tcPr>
          <w:p w:rsidR="004D213E" w:rsidRPr="00993AF0" w:rsidRDefault="003D0401" w:rsidP="0066714E">
            <w:pPr>
              <w:rPr>
                <w:rFonts w:ascii="Arial" w:hAnsi="Arial" w:cs="Arial"/>
                <w:sz w:val="20"/>
                <w:szCs w:val="20"/>
              </w:rPr>
            </w:pPr>
            <w:r>
              <w:rPr>
                <w:rFonts w:ascii="Arial" w:hAnsi="Arial" w:cs="Arial"/>
                <w:sz w:val="20"/>
                <w:szCs w:val="20"/>
              </w:rPr>
              <w:t>Accuracy</w:t>
            </w:r>
          </w:p>
        </w:tc>
      </w:tr>
    </w:tbl>
    <w:p w:rsidR="004D213E" w:rsidRPr="00993AF0"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FB41A7" w:rsidRPr="00993AF0" w:rsidTr="00271DE6">
        <w:trPr>
          <w:trHeight w:val="300"/>
        </w:trPr>
        <w:tc>
          <w:tcPr>
            <w:tcW w:w="2736" w:type="dxa"/>
            <w:noWrap/>
            <w:hideMark/>
          </w:tcPr>
          <w:p w:rsidR="00FB41A7" w:rsidRPr="00993AF0" w:rsidRDefault="00FB41A7" w:rsidP="00271DE6">
            <w:pPr>
              <w:rPr>
                <w:rFonts w:ascii="Arial" w:hAnsi="Arial" w:cs="Arial"/>
                <w:b/>
                <w:bCs/>
                <w:sz w:val="20"/>
                <w:szCs w:val="20"/>
              </w:rPr>
            </w:pPr>
            <w:r w:rsidRPr="00993AF0">
              <w:rPr>
                <w:rFonts w:ascii="Arial" w:hAnsi="Arial" w:cs="Arial"/>
                <w:b/>
                <w:bCs/>
                <w:sz w:val="20"/>
                <w:szCs w:val="20"/>
              </w:rPr>
              <w:t>Sampling technique:</w:t>
            </w:r>
          </w:p>
        </w:tc>
        <w:tc>
          <w:tcPr>
            <w:tcW w:w="12109" w:type="dxa"/>
            <w:noWrap/>
            <w:hideMark/>
          </w:tcPr>
          <w:p w:rsidR="00FB41A7" w:rsidRPr="00993AF0" w:rsidRDefault="006B2505" w:rsidP="00271DE6">
            <w:pPr>
              <w:rPr>
                <w:rFonts w:ascii="Arial" w:hAnsi="Arial" w:cs="Arial"/>
                <w:sz w:val="20"/>
                <w:szCs w:val="20"/>
              </w:rPr>
            </w:pPr>
            <w:r w:rsidRPr="00993AF0">
              <w:rPr>
                <w:rFonts w:ascii="Arial" w:hAnsi="Arial" w:cs="Arial"/>
                <w:color w:val="000000"/>
                <w:sz w:val="20"/>
                <w:szCs w:val="20"/>
              </w:rPr>
              <w:t>Entire population of the units sold during the period.</w:t>
            </w:r>
          </w:p>
        </w:tc>
      </w:tr>
    </w:tbl>
    <w:p w:rsidR="00FB41A7" w:rsidRPr="00993AF0" w:rsidRDefault="00FB41A7" w:rsidP="0066714E">
      <w:pPr>
        <w:rPr>
          <w:rFonts w:ascii="Arial" w:hAnsi="Arial" w:cs="Arial"/>
          <w:sz w:val="20"/>
          <w:szCs w:val="20"/>
        </w:rPr>
      </w:pPr>
    </w:p>
    <w:tbl>
      <w:tblPr>
        <w:tblW w:w="14770" w:type="dxa"/>
        <w:tblLook w:val="04A0" w:firstRow="1" w:lastRow="0" w:firstColumn="1" w:lastColumn="0" w:noHBand="0" w:noVBand="1"/>
      </w:tblPr>
      <w:tblGrid>
        <w:gridCol w:w="14770"/>
      </w:tblGrid>
      <w:tr w:rsidR="004D213E" w:rsidRPr="00993AF0" w:rsidTr="00B6685B">
        <w:trPr>
          <w:trHeight w:val="285"/>
        </w:trPr>
        <w:tc>
          <w:tcPr>
            <w:tcW w:w="14770" w:type="dxa"/>
            <w:tcBorders>
              <w:top w:val="nil"/>
              <w:left w:val="nil"/>
              <w:bottom w:val="nil"/>
              <w:right w:val="nil"/>
            </w:tcBorders>
            <w:shd w:val="clear" w:color="000000" w:fill="AEAAAA"/>
            <w:noWrap/>
            <w:hideMark/>
          </w:tcPr>
          <w:p w:rsidR="004D213E" w:rsidRPr="00993AF0" w:rsidRDefault="00275D52" w:rsidP="0066714E">
            <w:pPr>
              <w:jc w:val="center"/>
              <w:rPr>
                <w:rFonts w:ascii="Arial" w:hAnsi="Arial" w:cs="Arial"/>
                <w:b/>
                <w:bCs/>
                <w:sz w:val="20"/>
                <w:szCs w:val="20"/>
              </w:rPr>
            </w:pPr>
            <w:r w:rsidRPr="00993AF0">
              <w:rPr>
                <w:rFonts w:ascii="Arial" w:hAnsi="Arial" w:cs="Arial"/>
                <w:b/>
                <w:bCs/>
                <w:sz w:val="20"/>
                <w:szCs w:val="20"/>
              </w:rPr>
              <w:t>Result of testing</w:t>
            </w:r>
          </w:p>
        </w:tc>
      </w:tr>
    </w:tbl>
    <w:p w:rsidR="004D213E" w:rsidRPr="00993AF0" w:rsidRDefault="004D213E" w:rsidP="0066714E">
      <w:pPr>
        <w:rPr>
          <w:rFonts w:ascii="Arial" w:hAnsi="Arial" w:cs="Arial"/>
          <w:sz w:val="20"/>
          <w:szCs w:val="20"/>
        </w:rPr>
      </w:pPr>
    </w:p>
    <w:p w:rsidR="00670F46" w:rsidRPr="00993AF0" w:rsidRDefault="007055D9" w:rsidP="0066714E">
      <w:pPr>
        <w:rPr>
          <w:rFonts w:ascii="Arial" w:hAnsi="Arial" w:cs="Arial"/>
          <w:b/>
          <w:sz w:val="20"/>
          <w:szCs w:val="20"/>
          <w:u w:val="single"/>
        </w:rPr>
      </w:pPr>
      <w:r w:rsidRPr="00993AF0">
        <w:rPr>
          <w:rFonts w:ascii="Arial" w:hAnsi="Arial" w:cs="Arial"/>
          <w:b/>
          <w:sz w:val="20"/>
          <w:szCs w:val="20"/>
          <w:u w:val="single"/>
        </w:rPr>
        <w:t>Material sources of revenue</w:t>
      </w:r>
      <w:r w:rsidR="00670F46" w:rsidRPr="00993AF0">
        <w:rPr>
          <w:rFonts w:ascii="Arial" w:hAnsi="Arial" w:cs="Arial"/>
          <w:b/>
          <w:sz w:val="20"/>
          <w:szCs w:val="20"/>
          <w:u w:val="single"/>
        </w:rPr>
        <w:t xml:space="preserve"> and audit procedure to be performed:</w:t>
      </w:r>
    </w:p>
    <w:p w:rsidR="00670F46" w:rsidRPr="00993AF0" w:rsidRDefault="00670F46" w:rsidP="0066714E">
      <w:pPr>
        <w:rPr>
          <w:rFonts w:ascii="Arial" w:hAnsi="Arial" w:cs="Arial"/>
          <w:sz w:val="20"/>
          <w:szCs w:val="20"/>
        </w:rPr>
      </w:pPr>
    </w:p>
    <w:tbl>
      <w:tblPr>
        <w:tblW w:w="14575" w:type="dxa"/>
        <w:tblInd w:w="113" w:type="dxa"/>
        <w:tblLook w:val="04A0" w:firstRow="1" w:lastRow="0" w:firstColumn="1" w:lastColumn="0" w:noHBand="0" w:noVBand="1"/>
      </w:tblPr>
      <w:tblGrid>
        <w:gridCol w:w="2500"/>
        <w:gridCol w:w="2175"/>
        <w:gridCol w:w="1800"/>
        <w:gridCol w:w="8100"/>
      </w:tblGrid>
      <w:tr w:rsidR="001157C1" w:rsidRPr="00993AF0" w:rsidTr="001157C1">
        <w:trPr>
          <w:trHeight w:val="510"/>
        </w:trPr>
        <w:tc>
          <w:tcPr>
            <w:tcW w:w="25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157C1" w:rsidRPr="00993AF0" w:rsidRDefault="001157C1" w:rsidP="001157C1">
            <w:pPr>
              <w:rPr>
                <w:rFonts w:ascii="Arial" w:hAnsi="Arial" w:cs="Arial"/>
                <w:b/>
                <w:bCs/>
                <w:color w:val="000000"/>
                <w:sz w:val="20"/>
                <w:szCs w:val="20"/>
              </w:rPr>
            </w:pPr>
            <w:r w:rsidRPr="00993AF0">
              <w:rPr>
                <w:rFonts w:ascii="Arial" w:hAnsi="Arial" w:cs="Arial"/>
                <w:b/>
                <w:bCs/>
                <w:color w:val="000000"/>
                <w:sz w:val="20"/>
                <w:szCs w:val="20"/>
              </w:rPr>
              <w:t>Major sources of revenue</w:t>
            </w:r>
          </w:p>
        </w:tc>
        <w:tc>
          <w:tcPr>
            <w:tcW w:w="2175" w:type="dxa"/>
            <w:tcBorders>
              <w:top w:val="single" w:sz="4" w:space="0" w:color="auto"/>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2014</w:t>
            </w:r>
          </w:p>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BDT</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2013</w:t>
            </w:r>
          </w:p>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BDT</w:t>
            </w:r>
          </w:p>
        </w:tc>
        <w:tc>
          <w:tcPr>
            <w:tcW w:w="8100" w:type="dxa"/>
            <w:tcBorders>
              <w:top w:val="single" w:sz="4" w:space="0" w:color="auto"/>
              <w:left w:val="nil"/>
              <w:bottom w:val="single" w:sz="4" w:space="0" w:color="auto"/>
              <w:right w:val="single" w:sz="4" w:space="0" w:color="auto"/>
            </w:tcBorders>
            <w:shd w:val="clear" w:color="auto" w:fill="auto"/>
            <w:vAlign w:val="bottom"/>
            <w:hideMark/>
          </w:tcPr>
          <w:p w:rsidR="001157C1" w:rsidRPr="00993AF0" w:rsidRDefault="001157C1" w:rsidP="001157C1">
            <w:pPr>
              <w:rPr>
                <w:rFonts w:ascii="Arial" w:hAnsi="Arial" w:cs="Arial"/>
                <w:b/>
                <w:bCs/>
                <w:color w:val="000000"/>
                <w:sz w:val="20"/>
                <w:szCs w:val="20"/>
              </w:rPr>
            </w:pPr>
            <w:r w:rsidRPr="00993AF0">
              <w:rPr>
                <w:rFonts w:ascii="Arial" w:hAnsi="Arial" w:cs="Arial"/>
                <w:b/>
                <w:bCs/>
                <w:color w:val="000000"/>
                <w:sz w:val="20"/>
                <w:szCs w:val="20"/>
              </w:rPr>
              <w:t>Major audit procedures to be performed</w:t>
            </w: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Pharmaceuticals</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5,744,012,657</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4,975,668,245</w:t>
            </w:r>
          </w:p>
        </w:tc>
        <w:tc>
          <w:tcPr>
            <w:tcW w:w="8100" w:type="dxa"/>
            <w:vMerge w:val="restart"/>
            <w:tcBorders>
              <w:top w:val="nil"/>
              <w:left w:val="single" w:sz="4" w:space="0" w:color="auto"/>
              <w:bottom w:val="single" w:sz="4" w:space="0" w:color="000000"/>
              <w:right w:val="single" w:sz="4" w:space="0" w:color="auto"/>
            </w:tcBorders>
            <w:shd w:val="clear" w:color="auto" w:fill="auto"/>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&gt; Internal control testing</w:t>
            </w:r>
            <w:r w:rsidRPr="00993AF0">
              <w:rPr>
                <w:rFonts w:ascii="Arial" w:hAnsi="Arial" w:cs="Arial"/>
                <w:color w:val="000000"/>
                <w:sz w:val="20"/>
                <w:szCs w:val="20"/>
              </w:rPr>
              <w:br/>
              <w:t>&gt; Substantive testing:</w:t>
            </w:r>
            <w:r w:rsidRPr="00993AF0">
              <w:rPr>
                <w:rFonts w:ascii="Arial" w:hAnsi="Arial" w:cs="Arial"/>
                <w:color w:val="000000"/>
                <w:sz w:val="20"/>
                <w:szCs w:val="20"/>
              </w:rPr>
              <w:br/>
              <w:t xml:space="preserve">        * Substantive analytical procedures</w:t>
            </w:r>
            <w:r w:rsidRPr="00993AF0">
              <w:rPr>
                <w:rFonts w:ascii="Arial" w:hAnsi="Arial" w:cs="Arial"/>
                <w:color w:val="000000"/>
                <w:sz w:val="20"/>
                <w:szCs w:val="20"/>
              </w:rPr>
              <w:br/>
              <w:t xml:space="preserve">        * Test of details</w:t>
            </w:r>
            <w:r w:rsidRPr="00993AF0">
              <w:rPr>
                <w:rFonts w:ascii="Arial" w:hAnsi="Arial" w:cs="Arial"/>
                <w:color w:val="000000"/>
                <w:sz w:val="20"/>
                <w:szCs w:val="20"/>
              </w:rPr>
              <w:br/>
              <w:t xml:space="preserve">               - Completeness </w:t>
            </w:r>
            <w:r w:rsidRPr="00993AF0">
              <w:rPr>
                <w:rFonts w:ascii="Arial" w:hAnsi="Arial" w:cs="Arial"/>
                <w:color w:val="000000"/>
                <w:sz w:val="20"/>
                <w:szCs w:val="20"/>
              </w:rPr>
              <w:br/>
              <w:t xml:space="preserve">               - Occurrence</w:t>
            </w:r>
            <w:r w:rsidRPr="00993AF0">
              <w:rPr>
                <w:rFonts w:ascii="Arial" w:hAnsi="Arial" w:cs="Arial"/>
                <w:color w:val="000000"/>
                <w:sz w:val="20"/>
                <w:szCs w:val="20"/>
              </w:rPr>
              <w:br/>
              <w:t xml:space="preserve">               - Accuracy</w:t>
            </w:r>
            <w:r w:rsidRPr="00993AF0">
              <w:rPr>
                <w:rFonts w:ascii="Arial" w:hAnsi="Arial" w:cs="Arial"/>
                <w:color w:val="000000"/>
                <w:sz w:val="20"/>
                <w:szCs w:val="20"/>
              </w:rPr>
              <w:br/>
              <w:t xml:space="preserve">               - Disclosures/presentation</w:t>
            </w: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Animal Health</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1,669,138,273</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1,271,620,170</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Consumer brands</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3,590,229,865</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3,350,515,901</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Seeds (Local)</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378,897,032</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365,547,389</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Seeds (Import)</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167,004,135</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84,979,986</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Fertilizer</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490,736,885</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377,719,065</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55"/>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Cropex</w:t>
            </w:r>
          </w:p>
        </w:tc>
        <w:tc>
          <w:tcPr>
            <w:tcW w:w="2175"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278,704,343</w:t>
            </w:r>
          </w:p>
        </w:tc>
        <w:tc>
          <w:tcPr>
            <w:tcW w:w="1800" w:type="dxa"/>
            <w:tcBorders>
              <w:top w:val="nil"/>
              <w:left w:val="nil"/>
              <w:bottom w:val="single" w:sz="4"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color w:val="000000"/>
                <w:sz w:val="20"/>
                <w:szCs w:val="20"/>
              </w:rPr>
            </w:pPr>
            <w:r w:rsidRPr="00993AF0">
              <w:rPr>
                <w:rFonts w:ascii="Arial" w:hAnsi="Arial" w:cs="Arial"/>
                <w:color w:val="000000"/>
                <w:sz w:val="20"/>
                <w:szCs w:val="20"/>
              </w:rPr>
              <w:t>257,549,956</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r w:rsidR="001157C1" w:rsidRPr="00993AF0" w:rsidTr="001157C1">
        <w:trPr>
          <w:trHeight w:val="270"/>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1157C1" w:rsidRPr="00993AF0" w:rsidRDefault="001157C1" w:rsidP="001157C1">
            <w:pPr>
              <w:rPr>
                <w:rFonts w:ascii="Arial" w:hAnsi="Arial" w:cs="Arial"/>
                <w:color w:val="000000"/>
                <w:sz w:val="20"/>
                <w:szCs w:val="20"/>
              </w:rPr>
            </w:pPr>
            <w:r w:rsidRPr="00993AF0">
              <w:rPr>
                <w:rFonts w:ascii="Arial" w:hAnsi="Arial" w:cs="Arial"/>
                <w:color w:val="000000"/>
                <w:sz w:val="20"/>
                <w:szCs w:val="20"/>
              </w:rPr>
              <w:t> </w:t>
            </w:r>
          </w:p>
        </w:tc>
        <w:tc>
          <w:tcPr>
            <w:tcW w:w="2175" w:type="dxa"/>
            <w:tcBorders>
              <w:top w:val="nil"/>
              <w:left w:val="nil"/>
              <w:bottom w:val="double" w:sz="6"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12,318,723,190</w:t>
            </w:r>
          </w:p>
        </w:tc>
        <w:tc>
          <w:tcPr>
            <w:tcW w:w="1800" w:type="dxa"/>
            <w:tcBorders>
              <w:top w:val="nil"/>
              <w:left w:val="nil"/>
              <w:bottom w:val="double" w:sz="6" w:space="0" w:color="auto"/>
              <w:right w:val="single" w:sz="4" w:space="0" w:color="auto"/>
            </w:tcBorders>
            <w:shd w:val="clear" w:color="auto" w:fill="auto"/>
            <w:noWrap/>
            <w:vAlign w:val="bottom"/>
            <w:hideMark/>
          </w:tcPr>
          <w:p w:rsidR="001157C1" w:rsidRPr="00993AF0" w:rsidRDefault="001157C1" w:rsidP="001157C1">
            <w:pPr>
              <w:jc w:val="right"/>
              <w:rPr>
                <w:rFonts w:ascii="Arial" w:hAnsi="Arial" w:cs="Arial"/>
                <w:b/>
                <w:bCs/>
                <w:color w:val="000000"/>
                <w:sz w:val="20"/>
                <w:szCs w:val="20"/>
              </w:rPr>
            </w:pPr>
            <w:r w:rsidRPr="00993AF0">
              <w:rPr>
                <w:rFonts w:ascii="Arial" w:hAnsi="Arial" w:cs="Arial"/>
                <w:b/>
                <w:bCs/>
                <w:color w:val="000000"/>
                <w:sz w:val="20"/>
                <w:szCs w:val="20"/>
              </w:rPr>
              <w:t>10,683,600,712</w:t>
            </w:r>
          </w:p>
        </w:tc>
        <w:tc>
          <w:tcPr>
            <w:tcW w:w="8100" w:type="dxa"/>
            <w:vMerge/>
            <w:tcBorders>
              <w:top w:val="nil"/>
              <w:left w:val="single" w:sz="4" w:space="0" w:color="auto"/>
              <w:bottom w:val="single" w:sz="4" w:space="0" w:color="000000"/>
              <w:right w:val="single" w:sz="4" w:space="0" w:color="auto"/>
            </w:tcBorders>
            <w:vAlign w:val="center"/>
            <w:hideMark/>
          </w:tcPr>
          <w:p w:rsidR="001157C1" w:rsidRPr="00993AF0" w:rsidRDefault="001157C1" w:rsidP="001157C1">
            <w:pPr>
              <w:rPr>
                <w:rFonts w:ascii="Arial" w:hAnsi="Arial" w:cs="Arial"/>
                <w:color w:val="000000"/>
                <w:sz w:val="20"/>
                <w:szCs w:val="20"/>
              </w:rPr>
            </w:pPr>
          </w:p>
        </w:tc>
      </w:tr>
    </w:tbl>
    <w:p w:rsidR="00670F46" w:rsidRPr="00993AF0" w:rsidRDefault="00670F46" w:rsidP="0066714E">
      <w:pPr>
        <w:rPr>
          <w:rFonts w:ascii="Arial" w:hAnsi="Arial" w:cs="Arial"/>
          <w:sz w:val="20"/>
          <w:szCs w:val="20"/>
        </w:rPr>
      </w:pPr>
    </w:p>
    <w:p w:rsidR="00501E81" w:rsidRPr="00993AF0" w:rsidRDefault="00FE7904" w:rsidP="0066714E">
      <w:pPr>
        <w:rPr>
          <w:rFonts w:ascii="Arial" w:hAnsi="Arial" w:cs="Arial"/>
          <w:sz w:val="20"/>
          <w:szCs w:val="20"/>
        </w:rPr>
      </w:pPr>
      <w:r>
        <w:rPr>
          <w:rFonts w:ascii="Arial" w:hAnsi="Arial" w:cs="Arial"/>
          <w:sz w:val="20"/>
          <w:szCs w:val="20"/>
        </w:rPr>
        <w:t xml:space="preserve">Please see the referenced trial balance Q and Notes to the FS </w:t>
      </w:r>
      <w:r w:rsidR="00B46CF8">
        <w:rPr>
          <w:rFonts w:ascii="Arial" w:hAnsi="Arial" w:cs="Arial"/>
          <w:sz w:val="20"/>
          <w:szCs w:val="20"/>
        </w:rPr>
        <w:t>24</w:t>
      </w:r>
    </w:p>
    <w:p w:rsidR="00501E81" w:rsidRPr="00993AF0" w:rsidRDefault="00501E81" w:rsidP="0066714E">
      <w:pPr>
        <w:rPr>
          <w:rFonts w:ascii="Arial" w:hAnsi="Arial" w:cs="Arial"/>
          <w:sz w:val="20"/>
          <w:szCs w:val="20"/>
        </w:rPr>
      </w:pPr>
    </w:p>
    <w:p w:rsidR="00670F46" w:rsidRPr="00993AF0" w:rsidRDefault="00670F46" w:rsidP="0066714E">
      <w:pPr>
        <w:rPr>
          <w:rFonts w:ascii="Arial" w:hAnsi="Arial" w:cs="Arial"/>
          <w:sz w:val="20"/>
          <w:szCs w:val="20"/>
        </w:rPr>
      </w:pPr>
    </w:p>
    <w:p w:rsidR="00C23F57" w:rsidRPr="00993AF0" w:rsidRDefault="00C23F57">
      <w:pPr>
        <w:spacing w:after="160" w:line="259" w:lineRule="auto"/>
        <w:rPr>
          <w:rFonts w:ascii="Arial" w:hAnsi="Arial" w:cs="Arial"/>
          <w:sz w:val="20"/>
          <w:szCs w:val="20"/>
        </w:rPr>
      </w:pPr>
      <w:r w:rsidRPr="00993AF0">
        <w:rPr>
          <w:rFonts w:ascii="Arial" w:hAnsi="Arial" w:cs="Arial"/>
          <w:sz w:val="20"/>
          <w:szCs w:val="20"/>
        </w:rPr>
        <w:br w:type="page"/>
      </w:r>
    </w:p>
    <w:p w:rsidR="00670F46" w:rsidRPr="00993AF0" w:rsidRDefault="00670F46" w:rsidP="0066714E">
      <w:pPr>
        <w:rPr>
          <w:rFonts w:ascii="Arial" w:hAnsi="Arial" w:cs="Arial"/>
          <w:sz w:val="20"/>
          <w:szCs w:val="20"/>
        </w:rPr>
      </w:pPr>
    </w:p>
    <w:p w:rsidR="00C23F57" w:rsidRPr="00993AF0" w:rsidRDefault="00C23F57" w:rsidP="0066714E">
      <w:pPr>
        <w:rPr>
          <w:rFonts w:ascii="Arial" w:hAnsi="Arial" w:cs="Arial"/>
          <w:b/>
          <w:sz w:val="20"/>
          <w:szCs w:val="20"/>
          <w:u w:val="single"/>
        </w:rPr>
      </w:pPr>
      <w:r w:rsidRPr="00993AF0">
        <w:rPr>
          <w:rFonts w:ascii="Arial" w:hAnsi="Arial" w:cs="Arial"/>
          <w:b/>
          <w:color w:val="000000"/>
          <w:sz w:val="20"/>
          <w:szCs w:val="20"/>
          <w:u w:val="single"/>
        </w:rPr>
        <w:t>Cross-checking between sales invoice system and GL:</w:t>
      </w:r>
    </w:p>
    <w:p w:rsidR="00C23F57" w:rsidRPr="00993AF0" w:rsidRDefault="00C23F57" w:rsidP="0066714E">
      <w:pPr>
        <w:rPr>
          <w:rFonts w:ascii="Arial" w:hAnsi="Arial" w:cs="Arial"/>
          <w:sz w:val="20"/>
          <w:szCs w:val="20"/>
        </w:rPr>
      </w:pPr>
    </w:p>
    <w:tbl>
      <w:tblPr>
        <w:tblStyle w:val="TableGridLight1"/>
        <w:tblW w:w="14575" w:type="dxa"/>
        <w:tblLook w:val="04A0" w:firstRow="1" w:lastRow="0" w:firstColumn="1" w:lastColumn="0" w:noHBand="0" w:noVBand="1"/>
      </w:tblPr>
      <w:tblGrid>
        <w:gridCol w:w="1345"/>
        <w:gridCol w:w="1496"/>
        <w:gridCol w:w="1496"/>
        <w:gridCol w:w="1496"/>
        <w:gridCol w:w="1440"/>
        <w:gridCol w:w="1440"/>
        <w:gridCol w:w="1440"/>
        <w:gridCol w:w="1607"/>
        <w:gridCol w:w="1728"/>
        <w:gridCol w:w="1396"/>
      </w:tblGrid>
      <w:tr w:rsidR="00EC1A5E" w:rsidRPr="00993AF0" w:rsidTr="00886737">
        <w:trPr>
          <w:trHeight w:val="255"/>
        </w:trPr>
        <w:tc>
          <w:tcPr>
            <w:tcW w:w="1345" w:type="dxa"/>
            <w:vMerge w:val="restart"/>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Month</w:t>
            </w:r>
          </w:p>
        </w:tc>
        <w:tc>
          <w:tcPr>
            <w:tcW w:w="10106" w:type="dxa"/>
            <w:gridSpan w:val="7"/>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As per sales module in accounting system</w:t>
            </w:r>
          </w:p>
        </w:tc>
        <w:tc>
          <w:tcPr>
            <w:tcW w:w="1728" w:type="dxa"/>
            <w:vMerge w:val="restart"/>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As per journal entry passed in the GL</w:t>
            </w:r>
          </w:p>
        </w:tc>
        <w:tc>
          <w:tcPr>
            <w:tcW w:w="1396" w:type="dxa"/>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Difference</w:t>
            </w:r>
          </w:p>
        </w:tc>
      </w:tr>
      <w:tr w:rsidR="00EC1A5E" w:rsidRPr="00993AF0" w:rsidTr="00886737">
        <w:trPr>
          <w:trHeight w:val="255"/>
        </w:trPr>
        <w:tc>
          <w:tcPr>
            <w:tcW w:w="1345" w:type="dxa"/>
            <w:vMerge/>
            <w:vAlign w:val="center"/>
            <w:hideMark/>
          </w:tcPr>
          <w:p w:rsidR="00EC1A5E" w:rsidRPr="00993AF0" w:rsidRDefault="00EC1A5E" w:rsidP="0066714E">
            <w:pPr>
              <w:jc w:val="center"/>
              <w:rPr>
                <w:rFonts w:ascii="Arial" w:hAnsi="Arial" w:cs="Arial"/>
                <w:b/>
                <w:bCs/>
                <w:sz w:val="20"/>
                <w:szCs w:val="20"/>
              </w:rPr>
            </w:pP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Unit-1</w:t>
            </w: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Unit-2</w:t>
            </w: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Unit-3</w:t>
            </w: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Unit-4</w:t>
            </w: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Unit-5</w:t>
            </w:r>
          </w:p>
        </w:tc>
        <w:tc>
          <w:tcPr>
            <w:tcW w:w="1440"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Unit-6</w:t>
            </w:r>
          </w:p>
        </w:tc>
        <w:tc>
          <w:tcPr>
            <w:tcW w:w="1466" w:type="dxa"/>
            <w:noWrap/>
            <w:vAlign w:val="center"/>
            <w:hideMark/>
          </w:tcPr>
          <w:p w:rsidR="00EC1A5E" w:rsidRPr="00993AF0" w:rsidRDefault="00EC1A5E" w:rsidP="0066714E">
            <w:pPr>
              <w:jc w:val="center"/>
              <w:rPr>
                <w:rFonts w:ascii="Arial" w:hAnsi="Arial" w:cs="Arial"/>
                <w:b/>
                <w:bCs/>
                <w:sz w:val="20"/>
                <w:szCs w:val="20"/>
              </w:rPr>
            </w:pPr>
            <w:r w:rsidRPr="00993AF0">
              <w:rPr>
                <w:rFonts w:ascii="Arial" w:hAnsi="Arial" w:cs="Arial"/>
                <w:b/>
                <w:bCs/>
                <w:sz w:val="20"/>
                <w:szCs w:val="20"/>
              </w:rPr>
              <w:t>Total</w:t>
            </w:r>
          </w:p>
        </w:tc>
        <w:tc>
          <w:tcPr>
            <w:tcW w:w="1728" w:type="dxa"/>
            <w:vMerge/>
            <w:vAlign w:val="center"/>
            <w:hideMark/>
          </w:tcPr>
          <w:p w:rsidR="00EC1A5E" w:rsidRPr="00993AF0" w:rsidRDefault="00EC1A5E" w:rsidP="0066714E">
            <w:pPr>
              <w:jc w:val="center"/>
              <w:rPr>
                <w:rFonts w:ascii="Arial" w:hAnsi="Arial" w:cs="Arial"/>
                <w:b/>
                <w:bCs/>
                <w:sz w:val="20"/>
                <w:szCs w:val="20"/>
              </w:rPr>
            </w:pPr>
          </w:p>
        </w:tc>
        <w:tc>
          <w:tcPr>
            <w:tcW w:w="1396" w:type="dxa"/>
            <w:vAlign w:val="center"/>
            <w:hideMark/>
          </w:tcPr>
          <w:p w:rsidR="00EC1A5E" w:rsidRPr="00993AF0" w:rsidRDefault="00EC1A5E" w:rsidP="0066714E">
            <w:pPr>
              <w:jc w:val="center"/>
              <w:rPr>
                <w:rFonts w:ascii="Arial" w:hAnsi="Arial" w:cs="Arial"/>
                <w:b/>
                <w:bCs/>
                <w:sz w:val="20"/>
                <w:szCs w:val="20"/>
              </w:rPr>
            </w:pP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January</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419,401,449</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173,225,949</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295,429,422</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16,115,874</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1,004,463</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59,267,048</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964,444,205</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964,444,204</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0.92</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February</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457,148,405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148,995,221</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328,616,715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16,421,558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14,518,274</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65,764,963</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1,031,465,136</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1,031,465,136</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March</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555,610,495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175,618,358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394,185,857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22,010,513</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4,314,678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38,792,078</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1,190,531,979</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1,190,531,979</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(0.09)</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April</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562,145,315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149,992,559</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247,701,682</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200,949</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21,377,467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21,383,446</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1,002,801,418</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1,002,801,418</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(0.09)</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May</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581,707,410</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190,676,308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304,721,957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22,047,880</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25,335,898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24,270,837</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1,148,760,290</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1,148,760,290</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0.27</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June</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592,062,001</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200,548,471</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277,373,756</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14,698,587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17,079,597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59,845,368</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1,161,607,779</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1,161,607,780</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(0.97)</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July</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550,974,227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197,946,369</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314,936,487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29,867,782</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18,692,067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33,316,227</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1,145,733,159</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1,145,733,159</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0.27</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August</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565,799,305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208,760,754</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396,962,673</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47,275,866</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44,418,336</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40,387,629</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1,303,604,563</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1,303,604,564</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(0.62)</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September</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633,448,535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220,293,828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339,226,678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115,156,117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65,769,807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46,214,017</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1,420,108,982</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1,420,108,982</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0.44</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October</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599,646,474</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202,789,100</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387,804,358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181,074,410</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41,413,356</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47,801,701</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1,460,529,399</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1,460,529,399</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0.18</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November</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611,510,771</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173,893,648</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343,345,716</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103,827,627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28,227,830</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86,256,748</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1,347,062,340</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1,347,062,340</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(0.06)</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December</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597,502,887</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142,819,615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434,018,945</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63,466,824</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16,589,421</w:t>
            </w:r>
          </w:p>
        </w:tc>
        <w:tc>
          <w:tcPr>
            <w:tcW w:w="1440"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135,796,708</w:t>
            </w:r>
          </w:p>
        </w:tc>
        <w:tc>
          <w:tcPr>
            <w:tcW w:w="146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1,390,194,400</w:t>
            </w:r>
          </w:p>
        </w:tc>
        <w:tc>
          <w:tcPr>
            <w:tcW w:w="1728"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1,390,194,400</w:t>
            </w:r>
          </w:p>
        </w:tc>
        <w:tc>
          <w:tcPr>
            <w:tcW w:w="1396" w:type="dxa"/>
            <w:noWrap/>
            <w:vAlign w:val="center"/>
            <w:hideMark/>
          </w:tcPr>
          <w:p w:rsidR="0041485B" w:rsidRPr="00993AF0" w:rsidRDefault="0041485B" w:rsidP="0066714E">
            <w:pPr>
              <w:jc w:val="center"/>
              <w:rPr>
                <w:rFonts w:ascii="Arial" w:hAnsi="Arial" w:cs="Arial"/>
                <w:sz w:val="20"/>
                <w:szCs w:val="20"/>
              </w:rPr>
            </w:pPr>
            <w:r w:rsidRPr="00993AF0">
              <w:rPr>
                <w:rFonts w:ascii="Arial" w:hAnsi="Arial" w:cs="Arial"/>
                <w:sz w:val="20"/>
                <w:szCs w:val="20"/>
              </w:rPr>
              <w:t>(0.07)</w:t>
            </w:r>
          </w:p>
        </w:tc>
      </w:tr>
      <w:tr w:rsidR="0041485B" w:rsidRPr="00993AF0" w:rsidTr="00886737">
        <w:trPr>
          <w:trHeight w:val="255"/>
        </w:trPr>
        <w:tc>
          <w:tcPr>
            <w:tcW w:w="1345"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Total</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6,726,957,274</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2,185,560,180</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4,064,324,246</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632,163,987</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298,741,195</w:t>
            </w:r>
          </w:p>
        </w:tc>
        <w:tc>
          <w:tcPr>
            <w:tcW w:w="1440"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659,096,770</w:t>
            </w:r>
          </w:p>
        </w:tc>
        <w:tc>
          <w:tcPr>
            <w:tcW w:w="1466"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14,566,843,651</w:t>
            </w:r>
          </w:p>
        </w:tc>
        <w:tc>
          <w:tcPr>
            <w:tcW w:w="1728"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14,566,843,651</w:t>
            </w:r>
          </w:p>
        </w:tc>
        <w:tc>
          <w:tcPr>
            <w:tcW w:w="1396" w:type="dxa"/>
            <w:noWrap/>
            <w:vAlign w:val="center"/>
            <w:hideMark/>
          </w:tcPr>
          <w:p w:rsidR="0041485B" w:rsidRPr="00993AF0" w:rsidRDefault="0041485B" w:rsidP="0066714E">
            <w:pPr>
              <w:jc w:val="center"/>
              <w:rPr>
                <w:rFonts w:ascii="Arial" w:hAnsi="Arial" w:cs="Arial"/>
                <w:b/>
                <w:bCs/>
                <w:sz w:val="20"/>
                <w:szCs w:val="20"/>
              </w:rPr>
            </w:pPr>
            <w:r w:rsidRPr="00993AF0">
              <w:rPr>
                <w:rFonts w:ascii="Arial" w:hAnsi="Arial" w:cs="Arial"/>
                <w:b/>
                <w:bCs/>
                <w:sz w:val="20"/>
                <w:szCs w:val="20"/>
              </w:rPr>
              <w:t>0.18</w:t>
            </w:r>
          </w:p>
        </w:tc>
      </w:tr>
    </w:tbl>
    <w:p w:rsidR="0041485B" w:rsidRPr="00993AF0" w:rsidRDefault="0041485B"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993AF0"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993AF0" w:rsidRDefault="004F36AE" w:rsidP="00271DE6">
            <w:pPr>
              <w:jc w:val="both"/>
              <w:rPr>
                <w:rFonts w:ascii="Arial" w:hAnsi="Arial" w:cs="Arial"/>
                <w:b/>
                <w:bCs/>
                <w:color w:val="000000"/>
                <w:sz w:val="20"/>
                <w:szCs w:val="20"/>
              </w:rPr>
            </w:pPr>
            <w:r w:rsidRPr="00993AF0">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36AE" w:rsidRPr="00993AF0" w:rsidRDefault="004F36AE" w:rsidP="00271DE6">
            <w:pPr>
              <w:jc w:val="both"/>
              <w:rPr>
                <w:rFonts w:ascii="Arial" w:hAnsi="Arial" w:cs="Arial"/>
                <w:color w:val="000000"/>
                <w:sz w:val="20"/>
                <w:szCs w:val="20"/>
              </w:rPr>
            </w:pPr>
            <w:r w:rsidRPr="00993AF0">
              <w:rPr>
                <w:rFonts w:ascii="Arial" w:hAnsi="Arial" w:cs="Arial"/>
                <w:color w:val="000000"/>
                <w:sz w:val="20"/>
                <w:szCs w:val="20"/>
              </w:rPr>
              <w:t>No observation was noted.</w:t>
            </w:r>
          </w:p>
        </w:tc>
      </w:tr>
      <w:tr w:rsidR="004F36AE" w:rsidRPr="00993AF0"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993AF0"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4F36AE" w:rsidRPr="00993AF0" w:rsidRDefault="004F36AE" w:rsidP="00271DE6">
            <w:pPr>
              <w:rPr>
                <w:rFonts w:ascii="Arial" w:hAnsi="Arial" w:cs="Arial"/>
                <w:color w:val="000000"/>
                <w:sz w:val="20"/>
                <w:szCs w:val="20"/>
              </w:rPr>
            </w:pPr>
          </w:p>
        </w:tc>
      </w:tr>
    </w:tbl>
    <w:p w:rsidR="004F36AE" w:rsidRPr="00993AF0" w:rsidRDefault="004F36AE" w:rsidP="0066714E">
      <w:pPr>
        <w:rPr>
          <w:rFonts w:ascii="Arial" w:hAnsi="Arial" w:cs="Arial"/>
          <w:sz w:val="20"/>
          <w:szCs w:val="20"/>
        </w:rPr>
      </w:pPr>
    </w:p>
    <w:p w:rsidR="004F36AE" w:rsidRPr="00993AF0" w:rsidRDefault="004F36AE" w:rsidP="0066714E">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4D213E" w:rsidRPr="00993AF0" w:rsidTr="00B6685B">
        <w:trPr>
          <w:trHeight w:val="300"/>
        </w:trPr>
        <w:tc>
          <w:tcPr>
            <w:tcW w:w="1876" w:type="dxa"/>
            <w:noWrap/>
            <w:hideMark/>
          </w:tcPr>
          <w:p w:rsidR="004D213E" w:rsidRPr="00993AF0" w:rsidRDefault="004D213E" w:rsidP="0066714E">
            <w:pPr>
              <w:rPr>
                <w:rFonts w:ascii="Arial" w:hAnsi="Arial" w:cs="Arial"/>
                <w:b/>
                <w:bCs/>
                <w:color w:val="000000"/>
                <w:sz w:val="20"/>
                <w:szCs w:val="20"/>
              </w:rPr>
            </w:pPr>
            <w:r w:rsidRPr="00993AF0">
              <w:rPr>
                <w:rFonts w:ascii="Arial" w:hAnsi="Arial" w:cs="Arial"/>
                <w:b/>
                <w:bCs/>
                <w:color w:val="000000"/>
                <w:sz w:val="20"/>
                <w:szCs w:val="20"/>
              </w:rPr>
              <w:t>Conclusion</w:t>
            </w:r>
          </w:p>
        </w:tc>
        <w:tc>
          <w:tcPr>
            <w:tcW w:w="12528" w:type="dxa"/>
            <w:noWrap/>
            <w:hideMark/>
          </w:tcPr>
          <w:p w:rsidR="004D213E" w:rsidRPr="00993AF0" w:rsidRDefault="004F36AE" w:rsidP="0066714E">
            <w:pPr>
              <w:rPr>
                <w:rFonts w:ascii="Arial" w:hAnsi="Arial" w:cs="Arial"/>
                <w:color w:val="000000"/>
                <w:sz w:val="20"/>
                <w:szCs w:val="20"/>
              </w:rPr>
            </w:pPr>
            <w:r w:rsidRPr="00993AF0">
              <w:rPr>
                <w:rFonts w:ascii="Arial" w:hAnsi="Arial" w:cs="Arial"/>
                <w:color w:val="000000"/>
                <w:sz w:val="20"/>
                <w:szCs w:val="20"/>
              </w:rPr>
              <w:t>S</w:t>
            </w:r>
            <w:r w:rsidR="004D213E" w:rsidRPr="00993AF0">
              <w:rPr>
                <w:rFonts w:ascii="Arial" w:hAnsi="Arial" w:cs="Arial"/>
                <w:color w:val="000000"/>
                <w:sz w:val="20"/>
                <w:szCs w:val="20"/>
              </w:rPr>
              <w:t>atisfactory.</w:t>
            </w:r>
          </w:p>
        </w:tc>
      </w:tr>
    </w:tbl>
    <w:p w:rsidR="004D213E" w:rsidRPr="00993AF0" w:rsidRDefault="004D213E" w:rsidP="0066714E">
      <w:pPr>
        <w:rPr>
          <w:rFonts w:ascii="Arial" w:hAnsi="Arial" w:cs="Arial"/>
          <w:sz w:val="20"/>
          <w:szCs w:val="20"/>
        </w:rPr>
      </w:pPr>
    </w:p>
    <w:p w:rsidR="004F36AE" w:rsidRPr="00993AF0" w:rsidRDefault="004F36AE">
      <w:pPr>
        <w:spacing w:after="160" w:line="259" w:lineRule="auto"/>
        <w:rPr>
          <w:rFonts w:ascii="Arial" w:hAnsi="Arial" w:cs="Arial"/>
          <w:sz w:val="20"/>
          <w:szCs w:val="20"/>
        </w:rPr>
      </w:pPr>
      <w:r w:rsidRPr="00993AF0">
        <w:rPr>
          <w:rFonts w:ascii="Arial" w:hAnsi="Arial" w:cs="Arial"/>
          <w:sz w:val="20"/>
          <w:szCs w:val="20"/>
        </w:rPr>
        <w:br w:type="page"/>
      </w:r>
    </w:p>
    <w:p w:rsidR="00107EEF" w:rsidRPr="00993AF0" w:rsidRDefault="00107EEF"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02984" w:rsidRPr="00993AF0"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02984" w:rsidRPr="00993AF0" w:rsidRDefault="00314BEE" w:rsidP="0066714E">
            <w:pPr>
              <w:rPr>
                <w:rFonts w:ascii="Arial" w:hAnsi="Arial" w:cs="Arial"/>
                <w:sz w:val="20"/>
                <w:szCs w:val="20"/>
              </w:rPr>
            </w:pPr>
            <w:r w:rsidRPr="00993AF0">
              <w:rPr>
                <w:rFonts w:ascii="Arial" w:hAnsi="Arial" w:cs="Arial"/>
                <w:b/>
                <w:bCs/>
                <w:sz w:val="20"/>
                <w:szCs w:val="20"/>
              </w:rPr>
              <w:t>XYZ</w:t>
            </w:r>
            <w:r w:rsidR="00402984" w:rsidRPr="00993AF0">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02984" w:rsidRPr="00993AF0" w:rsidRDefault="00734950" w:rsidP="0066714E">
            <w:pPr>
              <w:jc w:val="center"/>
              <w:rPr>
                <w:rFonts w:ascii="Arial" w:hAnsi="Arial" w:cs="Arial"/>
                <w:b/>
                <w:bCs/>
                <w:sz w:val="20"/>
                <w:szCs w:val="20"/>
              </w:rPr>
            </w:pPr>
            <w:r w:rsidRPr="00993AF0">
              <w:rPr>
                <w:rFonts w:ascii="Arial" w:hAnsi="Arial" w:cs="Arial"/>
                <w:color w:val="000000"/>
                <w:sz w:val="20"/>
                <w:szCs w:val="20"/>
              </w:rPr>
              <w:t>TOD-1.2.02</w:t>
            </w:r>
          </w:p>
        </w:tc>
      </w:tr>
      <w:tr w:rsidR="00402984"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993AF0" w:rsidRDefault="00314BEE" w:rsidP="0066714E">
            <w:pPr>
              <w:rPr>
                <w:rFonts w:ascii="Arial" w:hAnsi="Arial" w:cs="Arial"/>
                <w:sz w:val="20"/>
                <w:szCs w:val="20"/>
              </w:rPr>
            </w:pPr>
            <w:r w:rsidRPr="00993AF0">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993AF0" w:rsidRDefault="00402984" w:rsidP="0066714E">
            <w:pPr>
              <w:jc w:val="center"/>
              <w:rPr>
                <w:rFonts w:ascii="Arial" w:hAnsi="Arial" w:cs="Arial"/>
                <w:sz w:val="20"/>
                <w:szCs w:val="20"/>
              </w:rPr>
            </w:pPr>
            <w:r w:rsidRPr="00993AF0">
              <w:rPr>
                <w:rFonts w:ascii="Arial" w:hAnsi="Arial" w:cs="Arial"/>
                <w:bCs/>
                <w:sz w:val="20"/>
                <w:szCs w:val="20"/>
              </w:rPr>
              <w:t>DD-MM-YYYY</w:t>
            </w:r>
          </w:p>
        </w:tc>
      </w:tr>
      <w:tr w:rsidR="00402984" w:rsidRPr="00993AF0"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993AF0" w:rsidRDefault="00314BEE" w:rsidP="0066714E">
            <w:pPr>
              <w:rPr>
                <w:rFonts w:ascii="Arial" w:hAnsi="Arial" w:cs="Arial"/>
                <w:sz w:val="20"/>
                <w:szCs w:val="20"/>
              </w:rPr>
            </w:pPr>
            <w:r w:rsidRPr="00993AF0">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993AF0" w:rsidRDefault="00402984" w:rsidP="0066714E">
            <w:pPr>
              <w:jc w:val="center"/>
              <w:rPr>
                <w:rFonts w:ascii="Arial" w:hAnsi="Arial" w:cs="Arial"/>
                <w:sz w:val="20"/>
                <w:szCs w:val="20"/>
              </w:rPr>
            </w:pPr>
            <w:r w:rsidRPr="00993AF0">
              <w:rPr>
                <w:rFonts w:ascii="Arial" w:hAnsi="Arial" w:cs="Arial"/>
                <w:bCs/>
                <w:sz w:val="20"/>
                <w:szCs w:val="20"/>
              </w:rPr>
              <w:t>DD-MM-YYYY</w:t>
            </w:r>
          </w:p>
        </w:tc>
      </w:tr>
      <w:tr w:rsidR="00402984" w:rsidRPr="00993AF0"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02984" w:rsidRPr="00993AF0" w:rsidRDefault="00402984" w:rsidP="0066714E">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02984" w:rsidRPr="00993AF0" w:rsidRDefault="00402984"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02984" w:rsidRPr="00993AF0" w:rsidRDefault="00402984" w:rsidP="0066714E">
            <w:pPr>
              <w:rPr>
                <w:rFonts w:ascii="Arial" w:hAnsi="Arial" w:cs="Arial"/>
                <w:sz w:val="20"/>
                <w:szCs w:val="20"/>
              </w:rPr>
            </w:pPr>
          </w:p>
        </w:tc>
      </w:tr>
    </w:tbl>
    <w:p w:rsidR="00402984" w:rsidRPr="00993AF0" w:rsidRDefault="00402984" w:rsidP="0066714E">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B944A9" w:rsidRPr="00993AF0" w:rsidTr="00B944A9">
        <w:trPr>
          <w:trHeight w:val="255"/>
        </w:trPr>
        <w:tc>
          <w:tcPr>
            <w:tcW w:w="2600" w:type="dxa"/>
            <w:noWrap/>
            <w:hideMark/>
          </w:tcPr>
          <w:p w:rsidR="00B944A9" w:rsidRPr="00993AF0" w:rsidRDefault="00B944A9" w:rsidP="0066714E">
            <w:pPr>
              <w:rPr>
                <w:rFonts w:ascii="Arial" w:hAnsi="Arial" w:cs="Arial"/>
                <w:b/>
                <w:bCs/>
                <w:sz w:val="20"/>
                <w:szCs w:val="20"/>
              </w:rPr>
            </w:pPr>
            <w:r w:rsidRPr="00993AF0">
              <w:rPr>
                <w:rFonts w:ascii="Arial" w:hAnsi="Arial" w:cs="Arial"/>
                <w:b/>
                <w:bCs/>
                <w:sz w:val="20"/>
                <w:szCs w:val="20"/>
              </w:rPr>
              <w:t xml:space="preserve">Procedure Name: </w:t>
            </w:r>
          </w:p>
        </w:tc>
        <w:tc>
          <w:tcPr>
            <w:tcW w:w="12816" w:type="dxa"/>
            <w:noWrap/>
            <w:hideMark/>
          </w:tcPr>
          <w:p w:rsidR="00B944A9" w:rsidRPr="00993AF0" w:rsidRDefault="00B944A9" w:rsidP="0066714E">
            <w:pPr>
              <w:rPr>
                <w:rFonts w:ascii="Arial" w:hAnsi="Arial" w:cs="Arial"/>
                <w:sz w:val="20"/>
                <w:szCs w:val="20"/>
              </w:rPr>
            </w:pPr>
            <w:r w:rsidRPr="00993AF0">
              <w:rPr>
                <w:rFonts w:ascii="Arial" w:hAnsi="Arial" w:cs="Arial"/>
                <w:color w:val="000000"/>
                <w:sz w:val="20"/>
                <w:szCs w:val="20"/>
              </w:rPr>
              <w:t>Vouching of sales transaction to source documents</w:t>
            </w:r>
          </w:p>
        </w:tc>
      </w:tr>
    </w:tbl>
    <w:p w:rsidR="00B944A9" w:rsidRPr="00993AF0" w:rsidRDefault="00B944A9">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EB0011" w:rsidRPr="00993AF0" w:rsidTr="00271DE6">
        <w:trPr>
          <w:trHeight w:val="255"/>
        </w:trPr>
        <w:tc>
          <w:tcPr>
            <w:tcW w:w="2600" w:type="dxa"/>
            <w:noWrap/>
            <w:hideMark/>
          </w:tcPr>
          <w:p w:rsidR="00EB0011" w:rsidRPr="00993AF0" w:rsidRDefault="00EB0011" w:rsidP="00271DE6">
            <w:pPr>
              <w:rPr>
                <w:rFonts w:ascii="Arial" w:hAnsi="Arial" w:cs="Arial"/>
                <w:b/>
                <w:bCs/>
                <w:sz w:val="20"/>
                <w:szCs w:val="20"/>
              </w:rPr>
            </w:pPr>
            <w:r w:rsidRPr="00993AF0">
              <w:rPr>
                <w:rFonts w:ascii="Arial" w:hAnsi="Arial" w:cs="Arial"/>
                <w:b/>
                <w:bCs/>
                <w:sz w:val="20"/>
                <w:szCs w:val="20"/>
              </w:rPr>
              <w:t xml:space="preserve">Objective: </w:t>
            </w:r>
          </w:p>
        </w:tc>
        <w:tc>
          <w:tcPr>
            <w:tcW w:w="12816" w:type="dxa"/>
            <w:noWrap/>
            <w:hideMark/>
          </w:tcPr>
          <w:p w:rsidR="00EB0011" w:rsidRPr="00993AF0" w:rsidRDefault="00EB0011" w:rsidP="00271DE6">
            <w:pPr>
              <w:rPr>
                <w:rFonts w:ascii="Arial" w:hAnsi="Arial" w:cs="Arial"/>
                <w:sz w:val="20"/>
                <w:szCs w:val="20"/>
              </w:rPr>
            </w:pPr>
            <w:r w:rsidRPr="00993AF0">
              <w:rPr>
                <w:rFonts w:ascii="Arial" w:hAnsi="Arial" w:cs="Arial"/>
                <w:color w:val="000000"/>
                <w:sz w:val="20"/>
                <w:szCs w:val="20"/>
              </w:rPr>
              <w:t>To check the occurrence and accuracy of sales revenue that has been booked in GL during the period.</w:t>
            </w:r>
          </w:p>
        </w:tc>
      </w:tr>
    </w:tbl>
    <w:p w:rsidR="00EB0011" w:rsidRPr="00993AF0" w:rsidRDefault="00EB0011">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993AF0" w:rsidTr="00B944A9">
        <w:trPr>
          <w:trHeight w:val="255"/>
        </w:trPr>
        <w:tc>
          <w:tcPr>
            <w:tcW w:w="2600" w:type="dxa"/>
            <w:noWrap/>
            <w:hideMark/>
          </w:tcPr>
          <w:p w:rsidR="00B944A9" w:rsidRPr="00993AF0" w:rsidRDefault="00B944A9" w:rsidP="0066714E">
            <w:pPr>
              <w:rPr>
                <w:rFonts w:ascii="Arial" w:hAnsi="Arial" w:cs="Arial"/>
                <w:b/>
                <w:bCs/>
                <w:sz w:val="20"/>
                <w:szCs w:val="20"/>
              </w:rPr>
            </w:pPr>
            <w:r w:rsidRPr="00993AF0">
              <w:rPr>
                <w:rFonts w:ascii="Arial" w:hAnsi="Arial" w:cs="Arial"/>
                <w:b/>
                <w:bCs/>
                <w:sz w:val="20"/>
                <w:szCs w:val="20"/>
              </w:rPr>
              <w:t>Procedure Details:</w:t>
            </w:r>
          </w:p>
        </w:tc>
        <w:tc>
          <w:tcPr>
            <w:tcW w:w="12785" w:type="dxa"/>
            <w:noWrap/>
            <w:hideMark/>
          </w:tcPr>
          <w:p w:rsidR="00B944A9" w:rsidRPr="00993AF0" w:rsidRDefault="00B944A9" w:rsidP="0066714E">
            <w:pPr>
              <w:pStyle w:val="ListParagraph"/>
              <w:numPr>
                <w:ilvl w:val="0"/>
                <w:numId w:val="11"/>
              </w:numPr>
              <w:jc w:val="both"/>
              <w:rPr>
                <w:rFonts w:ascii="Arial" w:hAnsi="Arial" w:cs="Arial"/>
                <w:sz w:val="20"/>
                <w:szCs w:val="20"/>
              </w:rPr>
            </w:pPr>
            <w:r w:rsidRPr="00993AF0">
              <w:rPr>
                <w:rFonts w:ascii="Arial" w:hAnsi="Arial" w:cs="Arial"/>
                <w:color w:val="000000"/>
                <w:sz w:val="20"/>
                <w:szCs w:val="20"/>
              </w:rPr>
              <w:t xml:space="preserve">Chosen a sample of sales transactions booked in GL. </w:t>
            </w:r>
          </w:p>
          <w:p w:rsidR="00B944A9" w:rsidRPr="00993AF0" w:rsidRDefault="00B944A9" w:rsidP="0066714E">
            <w:pPr>
              <w:pStyle w:val="ListParagraph"/>
              <w:numPr>
                <w:ilvl w:val="0"/>
                <w:numId w:val="11"/>
              </w:numPr>
              <w:jc w:val="both"/>
              <w:rPr>
                <w:rFonts w:ascii="Arial" w:hAnsi="Arial" w:cs="Arial"/>
                <w:sz w:val="20"/>
                <w:szCs w:val="20"/>
              </w:rPr>
            </w:pPr>
            <w:r w:rsidRPr="00993AF0">
              <w:rPr>
                <w:rFonts w:ascii="Arial" w:hAnsi="Arial" w:cs="Arial"/>
                <w:sz w:val="20"/>
                <w:szCs w:val="20"/>
              </w:rPr>
              <w:t xml:space="preserve">Obtained sales order (if any), sales invoice, delivery challan and Mushak-11 for the sample selected. </w:t>
            </w:r>
          </w:p>
          <w:p w:rsidR="00B944A9" w:rsidRPr="00993AF0" w:rsidRDefault="00B944A9" w:rsidP="0066714E">
            <w:pPr>
              <w:pStyle w:val="ListParagraph"/>
              <w:numPr>
                <w:ilvl w:val="0"/>
                <w:numId w:val="11"/>
              </w:numPr>
              <w:rPr>
                <w:rFonts w:ascii="Arial" w:hAnsi="Arial" w:cs="Arial"/>
                <w:sz w:val="20"/>
                <w:szCs w:val="20"/>
              </w:rPr>
            </w:pPr>
            <w:r w:rsidRPr="00993AF0">
              <w:rPr>
                <w:rFonts w:ascii="Arial" w:hAnsi="Arial" w:cs="Arial"/>
                <w:color w:val="000000"/>
                <w:sz w:val="20"/>
                <w:szCs w:val="20"/>
              </w:rPr>
              <w:t>Vouched the transactions to source documents i.e. sales invoice, delivery challan and Mushak-11.</w:t>
            </w:r>
          </w:p>
          <w:p w:rsidR="00BD4527" w:rsidRPr="00993AF0" w:rsidRDefault="00BD4527" w:rsidP="00BD4527">
            <w:pPr>
              <w:pStyle w:val="ListParagraph"/>
              <w:numPr>
                <w:ilvl w:val="0"/>
                <w:numId w:val="11"/>
              </w:numPr>
              <w:jc w:val="both"/>
              <w:rPr>
                <w:rFonts w:ascii="Arial" w:hAnsi="Arial" w:cs="Arial"/>
                <w:sz w:val="20"/>
                <w:szCs w:val="20"/>
              </w:rPr>
            </w:pPr>
            <w:r w:rsidRPr="00993AF0">
              <w:rPr>
                <w:rFonts w:ascii="Arial" w:hAnsi="Arial" w:cs="Arial"/>
                <w:color w:val="000000"/>
                <w:sz w:val="20"/>
                <w:szCs w:val="20"/>
              </w:rPr>
              <w:t>Reviewed sales returns and, where material, select a sample:</w:t>
            </w:r>
          </w:p>
          <w:p w:rsidR="00BD4527" w:rsidRPr="00993AF0" w:rsidRDefault="00BD4527" w:rsidP="00BD4527">
            <w:pPr>
              <w:pStyle w:val="ListParagraph"/>
              <w:numPr>
                <w:ilvl w:val="0"/>
                <w:numId w:val="38"/>
              </w:numPr>
              <w:jc w:val="both"/>
              <w:rPr>
                <w:rFonts w:ascii="Arial" w:hAnsi="Arial" w:cs="Arial"/>
                <w:sz w:val="20"/>
                <w:szCs w:val="20"/>
              </w:rPr>
            </w:pPr>
            <w:r w:rsidRPr="00993AF0">
              <w:rPr>
                <w:rFonts w:ascii="Arial" w:hAnsi="Arial" w:cs="Arial"/>
                <w:color w:val="000000"/>
                <w:sz w:val="20"/>
                <w:szCs w:val="20"/>
              </w:rPr>
              <w:t>checked the quantity and description on the credit note to a goods returned note or other documentary proof of receipt of goods, and</w:t>
            </w:r>
          </w:p>
          <w:p w:rsidR="00BD4527" w:rsidRPr="00993AF0" w:rsidRDefault="00BD4527" w:rsidP="00BD4527">
            <w:pPr>
              <w:pStyle w:val="ListParagraph"/>
              <w:numPr>
                <w:ilvl w:val="0"/>
                <w:numId w:val="38"/>
              </w:numPr>
              <w:rPr>
                <w:rFonts w:ascii="Arial" w:hAnsi="Arial" w:cs="Arial"/>
                <w:sz w:val="20"/>
                <w:szCs w:val="20"/>
              </w:rPr>
            </w:pPr>
            <w:r w:rsidRPr="00993AF0">
              <w:rPr>
                <w:rFonts w:ascii="Arial" w:hAnsi="Arial" w:cs="Arial"/>
                <w:color w:val="000000"/>
                <w:sz w:val="20"/>
                <w:szCs w:val="20"/>
              </w:rPr>
              <w:t>ensured the details agree to the original invoice.</w:t>
            </w:r>
          </w:p>
        </w:tc>
      </w:tr>
    </w:tbl>
    <w:p w:rsidR="00B944A9" w:rsidRPr="00993AF0" w:rsidRDefault="00B944A9">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993AF0" w:rsidTr="00B944A9">
        <w:trPr>
          <w:trHeight w:val="255"/>
        </w:trPr>
        <w:tc>
          <w:tcPr>
            <w:tcW w:w="2600" w:type="dxa"/>
            <w:noWrap/>
          </w:tcPr>
          <w:p w:rsidR="00B944A9" w:rsidRPr="00993AF0" w:rsidRDefault="00AE610A" w:rsidP="0066714E">
            <w:pPr>
              <w:rPr>
                <w:rFonts w:ascii="Arial" w:hAnsi="Arial" w:cs="Arial"/>
                <w:b/>
                <w:bCs/>
                <w:sz w:val="20"/>
                <w:szCs w:val="20"/>
              </w:rPr>
            </w:pPr>
            <w:r w:rsidRPr="00993AF0">
              <w:rPr>
                <w:rFonts w:ascii="Arial" w:hAnsi="Arial" w:cs="Arial"/>
                <w:b/>
                <w:bCs/>
                <w:sz w:val="20"/>
                <w:szCs w:val="20"/>
              </w:rPr>
              <w:t>Assertions covered</w:t>
            </w:r>
            <w:r w:rsidR="00B944A9" w:rsidRPr="00993AF0">
              <w:rPr>
                <w:rFonts w:ascii="Arial" w:hAnsi="Arial" w:cs="Arial"/>
                <w:b/>
                <w:bCs/>
                <w:sz w:val="20"/>
                <w:szCs w:val="20"/>
              </w:rPr>
              <w:t>:</w:t>
            </w:r>
          </w:p>
        </w:tc>
        <w:tc>
          <w:tcPr>
            <w:tcW w:w="12785" w:type="dxa"/>
            <w:noWrap/>
          </w:tcPr>
          <w:p w:rsidR="00B944A9" w:rsidRPr="00993AF0" w:rsidRDefault="00B944A9" w:rsidP="0066714E">
            <w:pPr>
              <w:rPr>
                <w:rFonts w:ascii="Arial" w:hAnsi="Arial" w:cs="Arial"/>
                <w:bCs/>
                <w:sz w:val="20"/>
                <w:szCs w:val="20"/>
              </w:rPr>
            </w:pPr>
            <w:r w:rsidRPr="00993AF0">
              <w:rPr>
                <w:rFonts w:ascii="Arial" w:hAnsi="Arial" w:cs="Arial"/>
                <w:bCs/>
                <w:sz w:val="20"/>
                <w:szCs w:val="20"/>
              </w:rPr>
              <w:t>Occurrence, Accuracy</w:t>
            </w:r>
          </w:p>
        </w:tc>
      </w:tr>
    </w:tbl>
    <w:p w:rsidR="00402984" w:rsidRPr="00993AF0" w:rsidRDefault="00402984" w:rsidP="0066714E">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4D251D" w:rsidRPr="00993AF0" w:rsidTr="00271DE6">
        <w:trPr>
          <w:trHeight w:val="255"/>
        </w:trPr>
        <w:tc>
          <w:tcPr>
            <w:tcW w:w="2600" w:type="dxa"/>
            <w:noWrap/>
          </w:tcPr>
          <w:p w:rsidR="004D251D" w:rsidRPr="00993AF0" w:rsidRDefault="004D251D" w:rsidP="004D251D">
            <w:pPr>
              <w:rPr>
                <w:rFonts w:ascii="Arial" w:hAnsi="Arial" w:cs="Arial"/>
                <w:b/>
                <w:bCs/>
                <w:sz w:val="20"/>
                <w:szCs w:val="20"/>
              </w:rPr>
            </w:pPr>
            <w:r w:rsidRPr="00993AF0">
              <w:rPr>
                <w:rFonts w:ascii="Arial" w:hAnsi="Arial" w:cs="Arial"/>
                <w:b/>
                <w:bCs/>
                <w:sz w:val="20"/>
                <w:szCs w:val="20"/>
              </w:rPr>
              <w:t>Sampling technique:</w:t>
            </w:r>
          </w:p>
        </w:tc>
        <w:tc>
          <w:tcPr>
            <w:tcW w:w="12785" w:type="dxa"/>
            <w:noWrap/>
          </w:tcPr>
          <w:p w:rsidR="004D251D" w:rsidRPr="00993AF0" w:rsidRDefault="00AE44BB">
            <w:pPr>
              <w:rPr>
                <w:rFonts w:ascii="Arial" w:hAnsi="Arial" w:cs="Arial"/>
                <w:bCs/>
                <w:sz w:val="20"/>
                <w:szCs w:val="20"/>
              </w:rPr>
            </w:pPr>
            <w:r>
              <w:rPr>
                <w:rFonts w:ascii="Arial" w:hAnsi="Arial" w:cs="Arial"/>
                <w:bCs/>
                <w:sz w:val="20"/>
                <w:szCs w:val="20"/>
              </w:rPr>
              <w:t xml:space="preserve">Random sampling </w:t>
            </w:r>
          </w:p>
        </w:tc>
      </w:tr>
    </w:tbl>
    <w:p w:rsidR="000A6594" w:rsidRPr="00993AF0" w:rsidRDefault="000A6594" w:rsidP="0066714E">
      <w:pPr>
        <w:rPr>
          <w:rFonts w:ascii="Arial" w:hAnsi="Arial" w:cs="Arial"/>
          <w:sz w:val="20"/>
          <w:szCs w:val="20"/>
        </w:rPr>
      </w:pPr>
    </w:p>
    <w:tbl>
      <w:tblPr>
        <w:tblW w:w="14770" w:type="dxa"/>
        <w:tblLook w:val="04A0" w:firstRow="1" w:lastRow="0" w:firstColumn="1" w:lastColumn="0" w:noHBand="0" w:noVBand="1"/>
      </w:tblPr>
      <w:tblGrid>
        <w:gridCol w:w="14770"/>
      </w:tblGrid>
      <w:tr w:rsidR="00253203" w:rsidRPr="00993AF0" w:rsidTr="00271DE6">
        <w:trPr>
          <w:trHeight w:val="285"/>
        </w:trPr>
        <w:tc>
          <w:tcPr>
            <w:tcW w:w="14770" w:type="dxa"/>
            <w:tcBorders>
              <w:top w:val="nil"/>
              <w:left w:val="nil"/>
              <w:bottom w:val="nil"/>
              <w:right w:val="nil"/>
            </w:tcBorders>
            <w:shd w:val="clear" w:color="000000" w:fill="AEAAAA"/>
            <w:noWrap/>
            <w:hideMark/>
          </w:tcPr>
          <w:p w:rsidR="00253203" w:rsidRPr="00993AF0" w:rsidRDefault="00253203" w:rsidP="00271DE6">
            <w:pPr>
              <w:jc w:val="center"/>
              <w:rPr>
                <w:rFonts w:ascii="Arial" w:hAnsi="Arial" w:cs="Arial"/>
                <w:b/>
                <w:bCs/>
                <w:sz w:val="20"/>
                <w:szCs w:val="20"/>
              </w:rPr>
            </w:pPr>
            <w:r w:rsidRPr="00993AF0">
              <w:rPr>
                <w:rFonts w:ascii="Arial" w:hAnsi="Arial" w:cs="Arial"/>
                <w:b/>
                <w:bCs/>
                <w:sz w:val="20"/>
                <w:szCs w:val="20"/>
              </w:rPr>
              <w:t>Result of testing</w:t>
            </w:r>
          </w:p>
        </w:tc>
      </w:tr>
    </w:tbl>
    <w:p w:rsidR="000A6594" w:rsidRPr="00993AF0" w:rsidRDefault="000A6594" w:rsidP="0066714E">
      <w:pPr>
        <w:rPr>
          <w:rFonts w:ascii="Arial" w:hAnsi="Arial" w:cs="Arial"/>
          <w:sz w:val="20"/>
          <w:szCs w:val="20"/>
        </w:rPr>
      </w:pPr>
    </w:p>
    <w:tbl>
      <w:tblPr>
        <w:tblW w:w="15390" w:type="dxa"/>
        <w:tblInd w:w="108" w:type="dxa"/>
        <w:tblLayout w:type="fixed"/>
        <w:tblLook w:val="04A0" w:firstRow="1" w:lastRow="0" w:firstColumn="1" w:lastColumn="0" w:noHBand="0" w:noVBand="1"/>
      </w:tblPr>
      <w:tblGrid>
        <w:gridCol w:w="630"/>
        <w:gridCol w:w="720"/>
        <w:gridCol w:w="1170"/>
        <w:gridCol w:w="720"/>
        <w:gridCol w:w="1350"/>
        <w:gridCol w:w="1080"/>
        <w:gridCol w:w="810"/>
        <w:gridCol w:w="900"/>
        <w:gridCol w:w="990"/>
        <w:gridCol w:w="900"/>
        <w:gridCol w:w="900"/>
        <w:gridCol w:w="1080"/>
        <w:gridCol w:w="810"/>
        <w:gridCol w:w="810"/>
        <w:gridCol w:w="810"/>
        <w:gridCol w:w="810"/>
        <w:gridCol w:w="900"/>
      </w:tblGrid>
      <w:tr w:rsidR="00BD4527" w:rsidRPr="00993AF0" w:rsidTr="00A603C4">
        <w:trPr>
          <w:trHeight w:val="458"/>
        </w:trPr>
        <w:tc>
          <w:tcPr>
            <w:tcW w:w="630" w:type="dxa"/>
            <w:vMerge w:val="restart"/>
            <w:tcBorders>
              <w:top w:val="single" w:sz="8" w:space="0" w:color="BFBFBF"/>
              <w:left w:val="single" w:sz="8" w:space="0" w:color="BFBFBF"/>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Sl No.</w:t>
            </w:r>
          </w:p>
        </w:tc>
        <w:tc>
          <w:tcPr>
            <w:tcW w:w="72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Invoice No</w:t>
            </w:r>
          </w:p>
        </w:tc>
        <w:tc>
          <w:tcPr>
            <w:tcW w:w="117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Customer Name</w:t>
            </w:r>
          </w:p>
        </w:tc>
        <w:tc>
          <w:tcPr>
            <w:tcW w:w="72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Customer ID</w:t>
            </w:r>
          </w:p>
        </w:tc>
        <w:tc>
          <w:tcPr>
            <w:tcW w:w="135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Description</w:t>
            </w:r>
          </w:p>
        </w:tc>
        <w:tc>
          <w:tcPr>
            <w:tcW w:w="108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Invoice Date</w:t>
            </w:r>
          </w:p>
        </w:tc>
        <w:tc>
          <w:tcPr>
            <w:tcW w:w="81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C671E">
            <w:pPr>
              <w:jc w:val="center"/>
              <w:rPr>
                <w:rFonts w:ascii="Arial" w:hAnsi="Arial" w:cs="Arial"/>
                <w:b/>
                <w:bCs/>
                <w:color w:val="000000"/>
                <w:sz w:val="20"/>
                <w:szCs w:val="20"/>
              </w:rPr>
            </w:pPr>
            <w:r w:rsidRPr="00993AF0">
              <w:rPr>
                <w:rFonts w:ascii="Arial" w:hAnsi="Arial" w:cs="Arial"/>
                <w:b/>
                <w:bCs/>
                <w:color w:val="000000"/>
                <w:sz w:val="20"/>
                <w:szCs w:val="20"/>
              </w:rPr>
              <w:t>Cash /credit sale</w:t>
            </w:r>
          </w:p>
        </w:tc>
        <w:tc>
          <w:tcPr>
            <w:tcW w:w="90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Trade price</w:t>
            </w:r>
          </w:p>
        </w:tc>
        <w:tc>
          <w:tcPr>
            <w:tcW w:w="990" w:type="dxa"/>
            <w:vMerge w:val="restart"/>
            <w:tcBorders>
              <w:top w:val="single" w:sz="8" w:space="0" w:color="BFBFBF"/>
              <w:left w:val="nil"/>
              <w:right w:val="single" w:sz="4" w:space="0" w:color="D0CECE" w:themeColor="background2" w:themeShade="E6"/>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VAT</w:t>
            </w:r>
          </w:p>
        </w:tc>
        <w:tc>
          <w:tcPr>
            <w:tcW w:w="900" w:type="dxa"/>
            <w:vMerge w:val="restart"/>
            <w:tcBorders>
              <w:top w:val="single" w:sz="8" w:space="0" w:color="BFBFBF"/>
              <w:left w:val="single" w:sz="4" w:space="0" w:color="D0CECE" w:themeColor="background2" w:themeShade="E6"/>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Other adjustments</w:t>
            </w:r>
          </w:p>
        </w:tc>
        <w:tc>
          <w:tcPr>
            <w:tcW w:w="90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Net Sales</w:t>
            </w:r>
          </w:p>
        </w:tc>
        <w:tc>
          <w:tcPr>
            <w:tcW w:w="108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Delivery challan date</w:t>
            </w:r>
          </w:p>
        </w:tc>
        <w:tc>
          <w:tcPr>
            <w:tcW w:w="810" w:type="dxa"/>
            <w:vMerge w:val="restart"/>
            <w:tcBorders>
              <w:top w:val="single" w:sz="8" w:space="0" w:color="BFBFBF"/>
              <w:left w:val="nil"/>
              <w:right w:val="single" w:sz="8" w:space="0" w:color="BFBFBF"/>
            </w:tcBorders>
            <w:shd w:val="clear" w:color="auto" w:fill="auto"/>
            <w:vAlign w:val="center"/>
            <w:hideMark/>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Mushak 11 found?</w:t>
            </w:r>
          </w:p>
        </w:tc>
        <w:tc>
          <w:tcPr>
            <w:tcW w:w="3330" w:type="dxa"/>
            <w:gridSpan w:val="4"/>
            <w:tcBorders>
              <w:top w:val="single" w:sz="8" w:space="0" w:color="BFBFBF"/>
              <w:left w:val="nil"/>
              <w:right w:val="single" w:sz="4" w:space="0" w:color="D0CECE" w:themeColor="background2" w:themeShade="E6"/>
            </w:tcBorders>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Sales return</w:t>
            </w:r>
          </w:p>
        </w:tc>
      </w:tr>
      <w:tr w:rsidR="00BD4527" w:rsidRPr="00993AF0" w:rsidTr="00A603C4">
        <w:trPr>
          <w:trHeight w:val="457"/>
        </w:trPr>
        <w:tc>
          <w:tcPr>
            <w:tcW w:w="630" w:type="dxa"/>
            <w:vMerge/>
            <w:tcBorders>
              <w:left w:val="single" w:sz="8" w:space="0" w:color="BFBFBF"/>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72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117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72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135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108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810" w:type="dxa"/>
            <w:vMerge/>
            <w:tcBorders>
              <w:left w:val="nil"/>
              <w:bottom w:val="single" w:sz="8" w:space="0" w:color="BFBFBF"/>
              <w:right w:val="single" w:sz="8" w:space="0" w:color="BFBFBF"/>
            </w:tcBorders>
            <w:shd w:val="clear" w:color="auto" w:fill="auto"/>
            <w:vAlign w:val="center"/>
          </w:tcPr>
          <w:p w:rsidR="00BD4527" w:rsidRPr="00993AF0" w:rsidRDefault="00BD4527" w:rsidP="004C671E">
            <w:pPr>
              <w:jc w:val="center"/>
              <w:rPr>
                <w:rFonts w:ascii="Arial" w:hAnsi="Arial" w:cs="Arial"/>
                <w:b/>
                <w:bCs/>
                <w:color w:val="000000"/>
                <w:sz w:val="20"/>
                <w:szCs w:val="20"/>
              </w:rPr>
            </w:pPr>
          </w:p>
        </w:tc>
        <w:tc>
          <w:tcPr>
            <w:tcW w:w="90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990" w:type="dxa"/>
            <w:vMerge/>
            <w:tcBorders>
              <w:left w:val="nil"/>
              <w:bottom w:val="single" w:sz="8" w:space="0" w:color="BFBFBF"/>
              <w:right w:val="single" w:sz="4" w:space="0" w:color="D0CECE" w:themeColor="background2" w:themeShade="E6"/>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900" w:type="dxa"/>
            <w:vMerge/>
            <w:tcBorders>
              <w:left w:val="single" w:sz="4" w:space="0" w:color="D0CECE" w:themeColor="background2" w:themeShade="E6"/>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90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108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810" w:type="dxa"/>
            <w:vMerge/>
            <w:tcBorders>
              <w:left w:val="nil"/>
              <w:bottom w:val="single" w:sz="8" w:space="0" w:color="BFBFBF"/>
              <w:right w:val="single" w:sz="8" w:space="0" w:color="BFBFBF"/>
            </w:tcBorders>
            <w:shd w:val="clear" w:color="auto" w:fill="auto"/>
            <w:vAlign w:val="center"/>
          </w:tcPr>
          <w:p w:rsidR="00BD4527" w:rsidRPr="00993AF0" w:rsidRDefault="00BD4527" w:rsidP="00483B8E">
            <w:pPr>
              <w:jc w:val="center"/>
              <w:rPr>
                <w:rFonts w:ascii="Arial" w:hAnsi="Arial" w:cs="Arial"/>
                <w:b/>
                <w:bCs/>
                <w:color w:val="000000"/>
                <w:sz w:val="20"/>
                <w:szCs w:val="20"/>
              </w:rPr>
            </w:pPr>
          </w:p>
        </w:tc>
        <w:tc>
          <w:tcPr>
            <w:tcW w:w="810" w:type="dxa"/>
            <w:tcBorders>
              <w:top w:val="single" w:sz="8" w:space="0" w:color="BFBFBF"/>
              <w:left w:val="nil"/>
              <w:bottom w:val="single" w:sz="8" w:space="0" w:color="BFBFBF"/>
              <w:right w:val="single" w:sz="4" w:space="0" w:color="D0CECE" w:themeColor="background2" w:themeShade="E6"/>
            </w:tcBorders>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Credit note no.</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Original Invoice no.</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GRN</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BD4527" w:rsidRPr="00993AF0" w:rsidRDefault="00BD4527" w:rsidP="00483B8E">
            <w:pPr>
              <w:jc w:val="center"/>
              <w:rPr>
                <w:rFonts w:ascii="Arial" w:hAnsi="Arial" w:cs="Arial"/>
                <w:b/>
                <w:bCs/>
                <w:color w:val="000000"/>
                <w:sz w:val="20"/>
                <w:szCs w:val="20"/>
              </w:rPr>
            </w:pPr>
            <w:r w:rsidRPr="00993AF0">
              <w:rPr>
                <w:rFonts w:ascii="Arial" w:hAnsi="Arial" w:cs="Arial"/>
                <w:b/>
                <w:bCs/>
                <w:color w:val="000000"/>
                <w:sz w:val="20"/>
                <w:szCs w:val="20"/>
              </w:rPr>
              <w:t>amount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1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1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1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vAlign w:val="center"/>
            <w:hideMark/>
          </w:tcPr>
          <w:p w:rsidR="00A603C4" w:rsidRPr="001D068E" w:rsidRDefault="006038B3" w:rsidP="00A603C4">
            <w:pPr>
              <w:jc w:val="center"/>
              <w:rPr>
                <w:rFonts w:ascii="Arial" w:hAnsi="Arial" w:cs="Arial"/>
              </w:rPr>
            </w:pPr>
            <w:hyperlink r:id="rId1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2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23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29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3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bCs/>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39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41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4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49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5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58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59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6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69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7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77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79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8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89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9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95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99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09"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0"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1"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2"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3"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4"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5"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109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6"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7"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8" w:history="1">
              <w:r w:rsidR="00A603C4" w:rsidRPr="001D068E">
                <w:rPr>
                  <w:rFonts w:ascii="Arial" w:hAnsi="Arial" w:cs="Arial"/>
                  <w:bCs/>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19"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113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0"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1"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2"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3"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4"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5"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119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6"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7"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8"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29"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0"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1"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2"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3"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4"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5"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129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6"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7"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lastRenderedPageBreak/>
              <w:t>131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8"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39"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0"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1"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2"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136</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3"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137</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4"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138</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5"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139</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6"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140</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7"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141</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8"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142</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49"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143</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50"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144</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51"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r w:rsidR="00A603C4" w:rsidRPr="00993AF0" w:rsidTr="00A603C4">
        <w:trPr>
          <w:trHeight w:val="525"/>
        </w:trPr>
        <w:tc>
          <w:tcPr>
            <w:tcW w:w="630" w:type="dxa"/>
            <w:tcBorders>
              <w:top w:val="nil"/>
              <w:left w:val="single" w:sz="8" w:space="0" w:color="BFBFBF"/>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145</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17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&lt;Name&gt;</w:t>
            </w:r>
          </w:p>
        </w:tc>
        <w:tc>
          <w:tcPr>
            <w:tcW w:w="72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1350" w:type="dxa"/>
            <w:tcBorders>
              <w:top w:val="nil"/>
              <w:left w:val="nil"/>
              <w:bottom w:val="single" w:sz="8" w:space="0" w:color="BFBFBF"/>
              <w:right w:val="single" w:sz="8" w:space="0" w:color="BFBFBF"/>
            </w:tcBorders>
            <w:shd w:val="clear" w:color="auto" w:fill="auto"/>
            <w:noWrap/>
            <w:vAlign w:val="center"/>
            <w:hideMark/>
          </w:tcPr>
          <w:p w:rsidR="00A603C4" w:rsidRPr="001D068E" w:rsidRDefault="006038B3" w:rsidP="00A603C4">
            <w:pPr>
              <w:jc w:val="center"/>
              <w:rPr>
                <w:rFonts w:ascii="Arial" w:hAnsi="Arial" w:cs="Arial"/>
              </w:rPr>
            </w:pPr>
            <w:hyperlink r:id="rId152" w:history="1">
              <w:r w:rsidR="00A603C4" w:rsidRPr="001D068E">
                <w:rPr>
                  <w:rFonts w:ascii="Arial" w:hAnsi="Arial" w:cs="Arial"/>
                  <w:sz w:val="22"/>
                  <w:szCs w:val="22"/>
                </w:rPr>
                <w:t>&lt;Product details&gt;</w:t>
              </w:r>
            </w:hyperlink>
          </w:p>
        </w:tc>
        <w:tc>
          <w:tcPr>
            <w:tcW w:w="108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Credit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90" w:type="dxa"/>
            <w:tcBorders>
              <w:top w:val="nil"/>
              <w:left w:val="nil"/>
              <w:bottom w:val="single" w:sz="8" w:space="0" w:color="BFBFBF"/>
              <w:right w:val="single" w:sz="4" w:space="0" w:color="D0CECE" w:themeColor="background2" w:themeShade="E6"/>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single" w:sz="4" w:space="0" w:color="D0CECE" w:themeColor="background2" w:themeShade="E6"/>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900" w:type="dxa"/>
            <w:tcBorders>
              <w:top w:val="nil"/>
              <w:left w:val="nil"/>
              <w:bottom w:val="single" w:sz="8" w:space="0" w:color="BFBFBF"/>
              <w:right w:val="single" w:sz="8" w:space="0" w:color="BFBFBF"/>
            </w:tcBorders>
            <w:shd w:val="clear" w:color="auto" w:fill="auto"/>
            <w:noWrap/>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c>
          <w:tcPr>
            <w:tcW w:w="108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DD-MM-YYYY</w:t>
            </w:r>
          </w:p>
        </w:tc>
        <w:tc>
          <w:tcPr>
            <w:tcW w:w="810" w:type="dxa"/>
            <w:tcBorders>
              <w:top w:val="nil"/>
              <w:left w:val="nil"/>
              <w:bottom w:val="single" w:sz="8" w:space="0" w:color="BFBFBF"/>
              <w:right w:val="single" w:sz="8" w:space="0" w:color="BFBFBF"/>
            </w:tcBorders>
            <w:shd w:val="clear" w:color="auto" w:fill="auto"/>
            <w:vAlign w:val="center"/>
            <w:hideMark/>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w:t>
            </w:r>
          </w:p>
        </w:tc>
        <w:tc>
          <w:tcPr>
            <w:tcW w:w="810" w:type="dxa"/>
            <w:tcBorders>
              <w:top w:val="nil"/>
              <w:left w:val="nil"/>
              <w:bottom w:val="single" w:sz="8" w:space="0" w:color="BFBFBF"/>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81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&lt;ID&gt;</w:t>
            </w:r>
          </w:p>
        </w:tc>
        <w:tc>
          <w:tcPr>
            <w:tcW w:w="900" w:type="dxa"/>
            <w:tc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tcBorders>
          </w:tcPr>
          <w:p w:rsidR="00A603C4" w:rsidRPr="00993AF0" w:rsidRDefault="00A603C4" w:rsidP="00A603C4">
            <w:pPr>
              <w:jc w:val="center"/>
              <w:rPr>
                <w:rFonts w:ascii="Arial" w:hAnsi="Arial" w:cs="Arial"/>
                <w:color w:val="000000"/>
                <w:sz w:val="20"/>
                <w:szCs w:val="20"/>
              </w:rPr>
            </w:pPr>
            <w:r w:rsidRPr="00993AF0">
              <w:rPr>
                <w:rFonts w:ascii="Arial" w:hAnsi="Arial" w:cs="Arial"/>
                <w:color w:val="000000"/>
                <w:sz w:val="20"/>
                <w:szCs w:val="20"/>
              </w:rPr>
              <w:t>&lt;Taka&gt;</w:t>
            </w:r>
          </w:p>
        </w:tc>
      </w:tr>
    </w:tbl>
    <w:p w:rsidR="00402984" w:rsidRPr="00993AF0" w:rsidRDefault="00402984"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993AF0"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993AF0" w:rsidRDefault="00574CF9" w:rsidP="00271DE6">
            <w:pPr>
              <w:jc w:val="both"/>
              <w:rPr>
                <w:rFonts w:ascii="Arial" w:hAnsi="Arial" w:cs="Arial"/>
                <w:b/>
                <w:bCs/>
                <w:color w:val="000000"/>
                <w:sz w:val="20"/>
                <w:szCs w:val="20"/>
              </w:rPr>
            </w:pPr>
            <w:r w:rsidRPr="00993AF0">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993AF0" w:rsidRDefault="00574CF9" w:rsidP="00271DE6">
            <w:pPr>
              <w:jc w:val="both"/>
              <w:rPr>
                <w:rFonts w:ascii="Arial" w:hAnsi="Arial" w:cs="Arial"/>
                <w:color w:val="000000"/>
                <w:sz w:val="20"/>
                <w:szCs w:val="20"/>
              </w:rPr>
            </w:pPr>
            <w:r w:rsidRPr="00993AF0">
              <w:rPr>
                <w:rFonts w:ascii="Arial" w:hAnsi="Arial" w:cs="Arial"/>
                <w:color w:val="000000"/>
                <w:sz w:val="20"/>
                <w:szCs w:val="20"/>
              </w:rPr>
              <w:t>No observation was noted.</w:t>
            </w:r>
          </w:p>
        </w:tc>
      </w:tr>
      <w:tr w:rsidR="00574CF9" w:rsidRPr="00993AF0"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993AF0"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74CF9" w:rsidRPr="00993AF0" w:rsidRDefault="00574CF9" w:rsidP="00271DE6">
            <w:pPr>
              <w:rPr>
                <w:rFonts w:ascii="Arial" w:hAnsi="Arial" w:cs="Arial"/>
                <w:color w:val="000000"/>
                <w:sz w:val="20"/>
                <w:szCs w:val="20"/>
              </w:rPr>
            </w:pPr>
          </w:p>
        </w:tc>
      </w:tr>
    </w:tbl>
    <w:p w:rsidR="00574CF9" w:rsidRPr="00993AF0"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993AF0" w:rsidTr="00271DE6">
        <w:trPr>
          <w:trHeight w:val="300"/>
        </w:trPr>
        <w:tc>
          <w:tcPr>
            <w:tcW w:w="1876" w:type="dxa"/>
            <w:noWrap/>
            <w:hideMark/>
          </w:tcPr>
          <w:p w:rsidR="00574CF9" w:rsidRPr="00993AF0" w:rsidRDefault="00574CF9" w:rsidP="00271DE6">
            <w:pPr>
              <w:rPr>
                <w:rFonts w:ascii="Arial" w:hAnsi="Arial" w:cs="Arial"/>
                <w:b/>
                <w:bCs/>
                <w:color w:val="000000"/>
                <w:sz w:val="20"/>
                <w:szCs w:val="20"/>
              </w:rPr>
            </w:pPr>
            <w:r w:rsidRPr="00993AF0">
              <w:rPr>
                <w:rFonts w:ascii="Arial" w:hAnsi="Arial" w:cs="Arial"/>
                <w:b/>
                <w:bCs/>
                <w:color w:val="000000"/>
                <w:sz w:val="20"/>
                <w:szCs w:val="20"/>
              </w:rPr>
              <w:t>Conclusion</w:t>
            </w:r>
          </w:p>
        </w:tc>
        <w:tc>
          <w:tcPr>
            <w:tcW w:w="12528" w:type="dxa"/>
            <w:noWrap/>
            <w:hideMark/>
          </w:tcPr>
          <w:p w:rsidR="00574CF9" w:rsidRPr="00993AF0" w:rsidRDefault="00574CF9" w:rsidP="00271DE6">
            <w:pPr>
              <w:rPr>
                <w:rFonts w:ascii="Arial" w:hAnsi="Arial" w:cs="Arial"/>
                <w:color w:val="000000"/>
                <w:sz w:val="20"/>
                <w:szCs w:val="20"/>
              </w:rPr>
            </w:pPr>
            <w:r w:rsidRPr="00993AF0">
              <w:rPr>
                <w:rFonts w:ascii="Arial" w:hAnsi="Arial" w:cs="Arial"/>
                <w:color w:val="000000"/>
                <w:sz w:val="20"/>
                <w:szCs w:val="20"/>
              </w:rPr>
              <w:t>Satisfactory.</w:t>
            </w:r>
          </w:p>
        </w:tc>
      </w:tr>
    </w:tbl>
    <w:p w:rsidR="00402984" w:rsidRPr="00993AF0" w:rsidRDefault="00402984" w:rsidP="0066714E">
      <w:pPr>
        <w:rPr>
          <w:rFonts w:ascii="Arial" w:hAnsi="Arial" w:cs="Arial"/>
          <w:sz w:val="20"/>
          <w:szCs w:val="20"/>
        </w:rPr>
      </w:pPr>
    </w:p>
    <w:p w:rsidR="00402984" w:rsidRPr="00993AF0" w:rsidRDefault="00402984" w:rsidP="0066714E">
      <w:pPr>
        <w:rPr>
          <w:rFonts w:ascii="Arial" w:hAnsi="Arial" w:cs="Arial"/>
          <w:sz w:val="20"/>
          <w:szCs w:val="20"/>
        </w:rPr>
      </w:pPr>
    </w:p>
    <w:p w:rsidR="00402984" w:rsidRPr="00993AF0" w:rsidRDefault="00402984" w:rsidP="0066714E">
      <w:pPr>
        <w:rPr>
          <w:rFonts w:ascii="Arial" w:hAnsi="Arial" w:cs="Arial"/>
          <w:sz w:val="20"/>
          <w:szCs w:val="20"/>
        </w:rPr>
      </w:pPr>
    </w:p>
    <w:p w:rsidR="00402984" w:rsidRPr="00993AF0" w:rsidRDefault="00402984" w:rsidP="0066714E">
      <w:pPr>
        <w:spacing w:line="259" w:lineRule="auto"/>
        <w:rPr>
          <w:rFonts w:ascii="Arial" w:hAnsi="Arial" w:cs="Arial"/>
          <w:sz w:val="20"/>
          <w:szCs w:val="20"/>
        </w:rPr>
      </w:pPr>
      <w:r w:rsidRPr="00993AF0">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79542F" w:rsidRPr="00993AF0" w:rsidTr="00271DE6">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79542F" w:rsidRPr="00993AF0" w:rsidRDefault="00314BEE" w:rsidP="00271DE6">
            <w:pPr>
              <w:rPr>
                <w:rFonts w:ascii="Arial" w:hAnsi="Arial" w:cs="Arial"/>
                <w:sz w:val="20"/>
                <w:szCs w:val="20"/>
              </w:rPr>
            </w:pPr>
            <w:r w:rsidRPr="00993AF0">
              <w:rPr>
                <w:rFonts w:ascii="Arial" w:hAnsi="Arial" w:cs="Arial"/>
                <w:b/>
                <w:bCs/>
                <w:sz w:val="20"/>
                <w:szCs w:val="20"/>
              </w:rPr>
              <w:t>XYZ</w:t>
            </w:r>
            <w:r w:rsidR="0079542F" w:rsidRPr="00993AF0">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79542F" w:rsidRPr="00993AF0" w:rsidRDefault="0079542F" w:rsidP="00271DE6">
            <w:pPr>
              <w:jc w:val="center"/>
              <w:rPr>
                <w:rFonts w:ascii="Arial" w:hAnsi="Arial" w:cs="Arial"/>
                <w:b/>
                <w:bCs/>
                <w:sz w:val="20"/>
                <w:szCs w:val="20"/>
              </w:rPr>
            </w:pPr>
            <w:r w:rsidRPr="00993AF0">
              <w:rPr>
                <w:rFonts w:ascii="Arial" w:hAnsi="Arial" w:cs="Arial"/>
                <w:color w:val="000000"/>
                <w:sz w:val="20"/>
                <w:szCs w:val="20"/>
              </w:rPr>
              <w:t>TOD-1.2.03</w:t>
            </w:r>
          </w:p>
        </w:tc>
      </w:tr>
      <w:tr w:rsidR="00314BEE" w:rsidRPr="00993AF0" w:rsidTr="00271DE6">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314BEE" w:rsidRPr="00993AF0" w:rsidTr="00271DE6">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79542F" w:rsidRPr="00993AF0" w:rsidTr="00271DE6">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9542F" w:rsidRPr="00993AF0" w:rsidRDefault="0079542F" w:rsidP="00271DE6">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79542F" w:rsidRPr="00993AF0" w:rsidRDefault="0079542F" w:rsidP="00271DE6">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79542F" w:rsidRPr="00993AF0" w:rsidRDefault="0079542F" w:rsidP="00271DE6">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79542F" w:rsidRPr="00993AF0" w:rsidRDefault="0079542F" w:rsidP="00271DE6">
            <w:pPr>
              <w:rPr>
                <w:rFonts w:ascii="Arial" w:hAnsi="Arial" w:cs="Arial"/>
                <w:sz w:val="20"/>
                <w:szCs w:val="20"/>
              </w:rPr>
            </w:pPr>
          </w:p>
        </w:tc>
        <w:tc>
          <w:tcPr>
            <w:tcW w:w="3225" w:type="dxa"/>
            <w:tcBorders>
              <w:top w:val="nil"/>
              <w:left w:val="nil"/>
              <w:bottom w:val="nil"/>
              <w:right w:val="nil"/>
            </w:tcBorders>
            <w:shd w:val="clear" w:color="auto" w:fill="auto"/>
            <w:noWrap/>
            <w:hideMark/>
          </w:tcPr>
          <w:p w:rsidR="0079542F" w:rsidRPr="00993AF0" w:rsidRDefault="0079542F" w:rsidP="00271DE6">
            <w:pPr>
              <w:rPr>
                <w:rFonts w:ascii="Arial" w:hAnsi="Arial" w:cs="Arial"/>
                <w:sz w:val="20"/>
                <w:szCs w:val="20"/>
              </w:rPr>
            </w:pPr>
          </w:p>
        </w:tc>
        <w:tc>
          <w:tcPr>
            <w:tcW w:w="4266" w:type="dxa"/>
            <w:tcBorders>
              <w:top w:val="nil"/>
              <w:left w:val="nil"/>
              <w:bottom w:val="nil"/>
              <w:right w:val="nil"/>
            </w:tcBorders>
            <w:shd w:val="clear" w:color="auto" w:fill="auto"/>
            <w:noWrap/>
            <w:hideMark/>
          </w:tcPr>
          <w:p w:rsidR="0079542F" w:rsidRPr="00993AF0" w:rsidRDefault="0079542F" w:rsidP="00271DE6">
            <w:pPr>
              <w:rPr>
                <w:rFonts w:ascii="Arial" w:hAnsi="Arial" w:cs="Arial"/>
                <w:sz w:val="20"/>
                <w:szCs w:val="20"/>
              </w:rPr>
            </w:pPr>
          </w:p>
        </w:tc>
      </w:tr>
    </w:tbl>
    <w:p w:rsidR="0079542F" w:rsidRPr="00993AF0"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85"/>
        <w:gridCol w:w="12960"/>
      </w:tblGrid>
      <w:tr w:rsidR="00C21465" w:rsidRPr="00993AF0" w:rsidTr="00CB06AB">
        <w:trPr>
          <w:trHeight w:val="300"/>
        </w:trPr>
        <w:tc>
          <w:tcPr>
            <w:tcW w:w="1885" w:type="dxa"/>
            <w:noWrap/>
            <w:hideMark/>
          </w:tcPr>
          <w:p w:rsidR="00C21465" w:rsidRPr="00993AF0" w:rsidRDefault="00C21465" w:rsidP="00271DE6">
            <w:pPr>
              <w:rPr>
                <w:rFonts w:ascii="Arial" w:hAnsi="Arial" w:cs="Arial"/>
                <w:b/>
                <w:bCs/>
                <w:sz w:val="20"/>
                <w:szCs w:val="20"/>
              </w:rPr>
            </w:pPr>
            <w:r w:rsidRPr="00993AF0">
              <w:rPr>
                <w:rFonts w:ascii="Arial" w:hAnsi="Arial" w:cs="Arial"/>
                <w:b/>
                <w:bCs/>
                <w:sz w:val="20"/>
                <w:szCs w:val="20"/>
              </w:rPr>
              <w:t xml:space="preserve">Procedure Name: </w:t>
            </w:r>
          </w:p>
        </w:tc>
        <w:tc>
          <w:tcPr>
            <w:tcW w:w="12960" w:type="dxa"/>
            <w:noWrap/>
            <w:hideMark/>
          </w:tcPr>
          <w:p w:rsidR="00C21465" w:rsidRPr="00993AF0" w:rsidRDefault="00C21465">
            <w:pPr>
              <w:rPr>
                <w:rFonts w:ascii="Arial" w:hAnsi="Arial" w:cs="Arial"/>
                <w:color w:val="000000"/>
                <w:sz w:val="20"/>
                <w:szCs w:val="20"/>
              </w:rPr>
            </w:pPr>
            <w:r w:rsidRPr="00993AF0">
              <w:rPr>
                <w:rFonts w:ascii="Arial" w:hAnsi="Arial" w:cs="Arial"/>
                <w:bCs/>
                <w:sz w:val="20"/>
                <w:szCs w:val="20"/>
              </w:rPr>
              <w:t xml:space="preserve">Cut-off test of </w:t>
            </w:r>
            <w:r w:rsidR="00AE44BB" w:rsidRPr="00993AF0">
              <w:rPr>
                <w:rFonts w:ascii="Arial" w:hAnsi="Arial" w:cs="Arial"/>
                <w:bCs/>
                <w:sz w:val="20"/>
                <w:szCs w:val="20"/>
              </w:rPr>
              <w:t>revenue</w:t>
            </w:r>
            <w:r w:rsidR="00AE44BB" w:rsidRPr="00993AF0">
              <w:rPr>
                <w:rFonts w:ascii="Arial" w:hAnsi="Arial" w:cs="Arial"/>
                <w:color w:val="000000"/>
                <w:sz w:val="20"/>
                <w:szCs w:val="20"/>
              </w:rPr>
              <w:t xml:space="preserve"> </w:t>
            </w:r>
          </w:p>
        </w:tc>
      </w:tr>
    </w:tbl>
    <w:p w:rsidR="0079542F" w:rsidRPr="00993AF0"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993AF0" w:rsidTr="00722323">
        <w:trPr>
          <w:trHeight w:val="300"/>
        </w:trPr>
        <w:tc>
          <w:tcPr>
            <w:tcW w:w="1876" w:type="dxa"/>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 xml:space="preserve">Objective: </w:t>
            </w:r>
          </w:p>
        </w:tc>
        <w:tc>
          <w:tcPr>
            <w:tcW w:w="12969" w:type="dxa"/>
            <w:noWrap/>
            <w:hideMark/>
          </w:tcPr>
          <w:p w:rsidR="0079542F" w:rsidRPr="00993AF0" w:rsidRDefault="0079542F" w:rsidP="00271DE6">
            <w:pPr>
              <w:rPr>
                <w:rFonts w:ascii="Arial" w:hAnsi="Arial" w:cs="Arial"/>
                <w:sz w:val="20"/>
                <w:szCs w:val="20"/>
              </w:rPr>
            </w:pPr>
            <w:r w:rsidRPr="00993AF0">
              <w:rPr>
                <w:rFonts w:ascii="Arial" w:hAnsi="Arial" w:cs="Arial"/>
                <w:sz w:val="20"/>
                <w:szCs w:val="20"/>
              </w:rPr>
              <w:t xml:space="preserve">To assure the completeness and accuracy of booking </w:t>
            </w:r>
            <w:r w:rsidR="0041465F" w:rsidRPr="00993AF0">
              <w:rPr>
                <w:rFonts w:ascii="Arial" w:hAnsi="Arial" w:cs="Arial"/>
                <w:sz w:val="20"/>
                <w:szCs w:val="20"/>
              </w:rPr>
              <w:t>revenue in the reporting period and revenue has been recognised as per policy.</w:t>
            </w:r>
          </w:p>
        </w:tc>
      </w:tr>
    </w:tbl>
    <w:p w:rsidR="0079542F" w:rsidRPr="00993AF0"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993AF0" w:rsidTr="00722323">
        <w:trPr>
          <w:trHeight w:val="255"/>
        </w:trPr>
        <w:tc>
          <w:tcPr>
            <w:tcW w:w="1876" w:type="dxa"/>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Procedure details:</w:t>
            </w:r>
          </w:p>
        </w:tc>
        <w:tc>
          <w:tcPr>
            <w:tcW w:w="12969" w:type="dxa"/>
            <w:noWrap/>
            <w:hideMark/>
          </w:tcPr>
          <w:p w:rsidR="0079542F" w:rsidRPr="00993AF0" w:rsidRDefault="00581418" w:rsidP="004979E6">
            <w:pPr>
              <w:rPr>
                <w:rFonts w:ascii="Arial" w:hAnsi="Arial" w:cs="Arial"/>
                <w:sz w:val="20"/>
                <w:szCs w:val="20"/>
              </w:rPr>
            </w:pPr>
            <w:r w:rsidRPr="00993AF0">
              <w:rPr>
                <w:rFonts w:ascii="Arial" w:hAnsi="Arial" w:cs="Arial"/>
                <w:color w:val="000000"/>
                <w:sz w:val="20"/>
                <w:szCs w:val="20"/>
              </w:rPr>
              <w:t xml:space="preserve">1. </w:t>
            </w:r>
            <w:r w:rsidR="0079542F" w:rsidRPr="00993AF0">
              <w:rPr>
                <w:rFonts w:ascii="Arial" w:hAnsi="Arial" w:cs="Arial"/>
                <w:color w:val="000000"/>
                <w:sz w:val="20"/>
                <w:szCs w:val="20"/>
              </w:rPr>
              <w:t>Made a selection of sales invoices from sales module of accounting system</w:t>
            </w:r>
            <w:r w:rsidR="00AE44BB">
              <w:rPr>
                <w:rFonts w:ascii="Arial" w:hAnsi="Arial" w:cs="Arial"/>
                <w:color w:val="000000"/>
                <w:sz w:val="20"/>
                <w:szCs w:val="20"/>
              </w:rPr>
              <w:t xml:space="preserve"> for </w:t>
            </w:r>
            <w:r w:rsidR="00AE44BB" w:rsidRPr="00993AF0">
              <w:rPr>
                <w:rFonts w:ascii="Arial" w:hAnsi="Arial" w:cs="Arial"/>
                <w:color w:val="000000"/>
                <w:sz w:val="20"/>
                <w:szCs w:val="20"/>
              </w:rPr>
              <w:t>of the last 10 days of the current accounting period and of first 10 days of the next accounting period</w:t>
            </w:r>
          </w:p>
          <w:p w:rsidR="00581418" w:rsidRPr="00993AF0" w:rsidRDefault="004979E6" w:rsidP="004979E6">
            <w:pPr>
              <w:rPr>
                <w:rFonts w:ascii="Arial" w:hAnsi="Arial" w:cs="Arial"/>
                <w:color w:val="000000"/>
                <w:sz w:val="20"/>
                <w:szCs w:val="20"/>
              </w:rPr>
            </w:pPr>
            <w:r w:rsidRPr="00993AF0">
              <w:rPr>
                <w:rFonts w:ascii="Arial" w:hAnsi="Arial" w:cs="Arial"/>
                <w:color w:val="000000"/>
                <w:sz w:val="20"/>
                <w:szCs w:val="20"/>
              </w:rPr>
              <w:t xml:space="preserve">2. </w:t>
            </w:r>
            <w:r w:rsidR="0079542F" w:rsidRPr="00993AF0">
              <w:rPr>
                <w:rFonts w:ascii="Arial" w:hAnsi="Arial" w:cs="Arial"/>
                <w:color w:val="000000"/>
                <w:sz w:val="20"/>
                <w:szCs w:val="20"/>
              </w:rPr>
              <w:t>Checked whether sales were recorded in the correct accounting period.</w:t>
            </w:r>
          </w:p>
          <w:p w:rsidR="00581418" w:rsidRPr="00993AF0" w:rsidRDefault="00581418" w:rsidP="004979E6">
            <w:pPr>
              <w:rPr>
                <w:rFonts w:ascii="Arial" w:hAnsi="Arial" w:cs="Arial"/>
                <w:color w:val="000000"/>
                <w:sz w:val="20"/>
                <w:szCs w:val="20"/>
              </w:rPr>
            </w:pPr>
            <w:r w:rsidRPr="00993AF0">
              <w:rPr>
                <w:rFonts w:ascii="Arial" w:hAnsi="Arial" w:cs="Arial"/>
                <w:color w:val="000000"/>
                <w:sz w:val="20"/>
                <w:szCs w:val="20"/>
              </w:rPr>
              <w:t>3. Determined that the accounting policies and methods of revenue recognition are appropriate and are applied consistently. Selected a sample of revenue and determine whether revenue has been recognized correctly.</w:t>
            </w:r>
          </w:p>
        </w:tc>
      </w:tr>
    </w:tbl>
    <w:p w:rsidR="0079542F" w:rsidRPr="00993AF0"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993AF0" w:rsidTr="00722323">
        <w:trPr>
          <w:trHeight w:val="300"/>
        </w:trPr>
        <w:tc>
          <w:tcPr>
            <w:tcW w:w="1876" w:type="dxa"/>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 xml:space="preserve">Assertions: </w:t>
            </w:r>
          </w:p>
        </w:tc>
        <w:tc>
          <w:tcPr>
            <w:tcW w:w="12969" w:type="dxa"/>
            <w:noWrap/>
            <w:hideMark/>
          </w:tcPr>
          <w:p w:rsidR="0079542F" w:rsidRPr="00993AF0" w:rsidRDefault="0079542F" w:rsidP="00271DE6">
            <w:pPr>
              <w:rPr>
                <w:rFonts w:ascii="Arial" w:hAnsi="Arial" w:cs="Arial"/>
                <w:sz w:val="20"/>
                <w:szCs w:val="20"/>
              </w:rPr>
            </w:pPr>
            <w:r w:rsidRPr="00993AF0">
              <w:rPr>
                <w:rFonts w:ascii="Arial" w:hAnsi="Arial" w:cs="Arial"/>
                <w:sz w:val="20"/>
                <w:szCs w:val="20"/>
              </w:rPr>
              <w:t>Completeness, Accuracy.</w:t>
            </w:r>
          </w:p>
        </w:tc>
      </w:tr>
    </w:tbl>
    <w:p w:rsidR="0079542F" w:rsidRPr="00993AF0"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993AF0" w:rsidTr="00722323">
        <w:trPr>
          <w:trHeight w:val="255"/>
        </w:trPr>
        <w:tc>
          <w:tcPr>
            <w:tcW w:w="1876" w:type="dxa"/>
            <w:noWrap/>
            <w:hideMark/>
          </w:tcPr>
          <w:p w:rsidR="0079542F" w:rsidRPr="00993AF0" w:rsidRDefault="0079542F" w:rsidP="00271DE6">
            <w:pPr>
              <w:rPr>
                <w:rFonts w:ascii="Arial" w:hAnsi="Arial" w:cs="Arial"/>
                <w:b/>
                <w:bCs/>
                <w:sz w:val="20"/>
                <w:szCs w:val="20"/>
              </w:rPr>
            </w:pPr>
            <w:r w:rsidRPr="00993AF0">
              <w:rPr>
                <w:rFonts w:ascii="Arial" w:hAnsi="Arial" w:cs="Arial"/>
                <w:b/>
                <w:bCs/>
                <w:sz w:val="20"/>
                <w:szCs w:val="20"/>
              </w:rPr>
              <w:t>Sampling technique:</w:t>
            </w:r>
          </w:p>
        </w:tc>
        <w:tc>
          <w:tcPr>
            <w:tcW w:w="12969" w:type="dxa"/>
            <w:noWrap/>
            <w:hideMark/>
          </w:tcPr>
          <w:p w:rsidR="0079542F" w:rsidRPr="00993AF0" w:rsidRDefault="0079542F" w:rsidP="00271DE6">
            <w:pPr>
              <w:jc w:val="both"/>
              <w:rPr>
                <w:rFonts w:ascii="Arial" w:hAnsi="Arial" w:cs="Arial"/>
                <w:sz w:val="20"/>
                <w:szCs w:val="20"/>
              </w:rPr>
            </w:pPr>
            <w:r w:rsidRPr="00993AF0">
              <w:rPr>
                <w:rFonts w:ascii="Arial" w:hAnsi="Arial" w:cs="Arial"/>
                <w:color w:val="000000"/>
                <w:sz w:val="20"/>
                <w:szCs w:val="20"/>
              </w:rPr>
              <w:t>Obtained the schedule of sales invoice of the last 10 days of the current accounting period and of first 10 days of the next accounting period. Then samples were selected based on high-value items.</w:t>
            </w:r>
          </w:p>
        </w:tc>
      </w:tr>
    </w:tbl>
    <w:p w:rsidR="0041465F" w:rsidRPr="00993AF0" w:rsidRDefault="0041465F" w:rsidP="0079542F">
      <w:pPr>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79542F" w:rsidRPr="00993AF0" w:rsidTr="00271DE6">
        <w:trPr>
          <w:trHeight w:val="300"/>
        </w:trPr>
        <w:tc>
          <w:tcPr>
            <w:tcW w:w="14692" w:type="dxa"/>
            <w:shd w:val="clear" w:color="auto" w:fill="BFBFBF" w:themeFill="background1" w:themeFillShade="BF"/>
            <w:noWrap/>
          </w:tcPr>
          <w:p w:rsidR="0079542F" w:rsidRPr="00993AF0" w:rsidRDefault="0079542F" w:rsidP="00271DE6">
            <w:pPr>
              <w:jc w:val="center"/>
              <w:rPr>
                <w:rFonts w:ascii="Arial" w:hAnsi="Arial" w:cs="Arial"/>
                <w:b/>
                <w:sz w:val="20"/>
                <w:szCs w:val="20"/>
              </w:rPr>
            </w:pPr>
            <w:r w:rsidRPr="00993AF0">
              <w:rPr>
                <w:rFonts w:ascii="Arial" w:hAnsi="Arial" w:cs="Arial"/>
                <w:b/>
                <w:sz w:val="20"/>
                <w:szCs w:val="20"/>
              </w:rPr>
              <w:t>Results of testing</w:t>
            </w:r>
          </w:p>
        </w:tc>
      </w:tr>
    </w:tbl>
    <w:p w:rsidR="0041465F" w:rsidRPr="00993AF0" w:rsidRDefault="0041465F" w:rsidP="0079542F">
      <w:pPr>
        <w:rPr>
          <w:rFonts w:ascii="Arial" w:hAnsi="Arial" w:cs="Arial"/>
          <w:sz w:val="20"/>
          <w:szCs w:val="20"/>
        </w:rPr>
      </w:pPr>
    </w:p>
    <w:p w:rsidR="0041465F" w:rsidRPr="00993AF0" w:rsidRDefault="0041465F" w:rsidP="0079542F">
      <w:pPr>
        <w:rPr>
          <w:rFonts w:ascii="Arial" w:hAnsi="Arial" w:cs="Arial"/>
          <w:sz w:val="20"/>
          <w:szCs w:val="20"/>
        </w:rPr>
      </w:pPr>
    </w:p>
    <w:tbl>
      <w:tblPr>
        <w:tblStyle w:val="TableGridLight1"/>
        <w:tblW w:w="15770" w:type="dxa"/>
        <w:jc w:val="center"/>
        <w:tblLook w:val="04A0" w:firstRow="1" w:lastRow="0" w:firstColumn="1" w:lastColumn="0" w:noHBand="0" w:noVBand="1"/>
      </w:tblPr>
      <w:tblGrid>
        <w:gridCol w:w="1081"/>
        <w:gridCol w:w="1317"/>
        <w:gridCol w:w="1492"/>
        <w:gridCol w:w="1260"/>
        <w:gridCol w:w="1350"/>
        <w:gridCol w:w="1260"/>
        <w:gridCol w:w="1170"/>
        <w:gridCol w:w="1440"/>
        <w:gridCol w:w="1800"/>
        <w:gridCol w:w="1800"/>
        <w:gridCol w:w="1800"/>
      </w:tblGrid>
      <w:tr w:rsidR="0041465F" w:rsidRPr="00993AF0" w:rsidTr="0041465F">
        <w:trPr>
          <w:trHeight w:val="525"/>
          <w:jc w:val="center"/>
        </w:trPr>
        <w:tc>
          <w:tcPr>
            <w:tcW w:w="1081" w:type="dxa"/>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Invoice Number</w:t>
            </w:r>
          </w:p>
        </w:tc>
        <w:tc>
          <w:tcPr>
            <w:tcW w:w="1317"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Description</w:t>
            </w:r>
          </w:p>
        </w:tc>
        <w:tc>
          <w:tcPr>
            <w:tcW w:w="1492"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Cutoff period</w:t>
            </w:r>
          </w:p>
        </w:tc>
        <w:tc>
          <w:tcPr>
            <w:tcW w:w="1260"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Invoice Date</w:t>
            </w:r>
          </w:p>
        </w:tc>
        <w:tc>
          <w:tcPr>
            <w:tcW w:w="1350" w:type="dxa"/>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Delivery Date as per invoice</w:t>
            </w:r>
          </w:p>
        </w:tc>
        <w:tc>
          <w:tcPr>
            <w:tcW w:w="1260"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Gross sales</w:t>
            </w:r>
          </w:p>
        </w:tc>
        <w:tc>
          <w:tcPr>
            <w:tcW w:w="1170"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Net sales</w:t>
            </w:r>
          </w:p>
        </w:tc>
        <w:tc>
          <w:tcPr>
            <w:tcW w:w="1440" w:type="dxa"/>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Delivery Date</w:t>
            </w:r>
          </w:p>
        </w:tc>
        <w:tc>
          <w:tcPr>
            <w:tcW w:w="1800" w:type="dxa"/>
            <w:noWrap/>
            <w:vAlign w:val="center"/>
            <w:hideMark/>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Remarks</w:t>
            </w:r>
          </w:p>
        </w:tc>
        <w:tc>
          <w:tcPr>
            <w:tcW w:w="1800" w:type="dxa"/>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Revenue recognition policy is appropriate (Y/N)</w:t>
            </w:r>
          </w:p>
        </w:tc>
        <w:tc>
          <w:tcPr>
            <w:tcW w:w="1800" w:type="dxa"/>
          </w:tcPr>
          <w:p w:rsidR="0041465F" w:rsidRPr="00993AF0" w:rsidRDefault="0041465F" w:rsidP="00271DE6">
            <w:pPr>
              <w:jc w:val="center"/>
              <w:rPr>
                <w:rFonts w:ascii="Arial" w:hAnsi="Arial" w:cs="Arial"/>
                <w:b/>
                <w:bCs/>
                <w:color w:val="000000"/>
                <w:sz w:val="20"/>
                <w:szCs w:val="20"/>
              </w:rPr>
            </w:pPr>
            <w:r w:rsidRPr="00993AF0">
              <w:rPr>
                <w:rFonts w:ascii="Arial" w:hAnsi="Arial" w:cs="Arial"/>
                <w:b/>
                <w:bCs/>
                <w:color w:val="000000"/>
                <w:sz w:val="20"/>
                <w:szCs w:val="20"/>
              </w:rPr>
              <w:t>Revenue recognised as per policy (Y/N)</w:t>
            </w:r>
          </w:p>
        </w:tc>
      </w:tr>
      <w:tr w:rsidR="0041465F" w:rsidRPr="00993AF0" w:rsidTr="0041465F">
        <w:trPr>
          <w:trHeight w:val="255"/>
          <w:jc w:val="center"/>
        </w:trPr>
        <w:tc>
          <w:tcPr>
            <w:tcW w:w="1081" w:type="dxa"/>
            <w:noWrap/>
            <w:vAlign w:val="center"/>
            <w:hideMark/>
          </w:tcPr>
          <w:p w:rsidR="0041465F" w:rsidRPr="00993AF0" w:rsidRDefault="0041465F" w:rsidP="00382C01">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noWrap/>
            <w:vAlign w:val="center"/>
            <w:hideMark/>
          </w:tcPr>
          <w:p w:rsidR="0041465F" w:rsidRPr="00993AF0" w:rsidRDefault="0041465F" w:rsidP="00382C01">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41465F" w:rsidRPr="00993AF0" w:rsidRDefault="0041465F" w:rsidP="00271DE6">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41465F" w:rsidRPr="00993AF0" w:rsidRDefault="0041465F" w:rsidP="00271DE6">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41465F" w:rsidRPr="00993AF0" w:rsidRDefault="0041465F" w:rsidP="00271DE6">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41465F" w:rsidRPr="00993AF0" w:rsidRDefault="0041465F" w:rsidP="00271DE6">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41465F" w:rsidRPr="00993AF0" w:rsidRDefault="0041465F" w:rsidP="007055D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41465F" w:rsidRPr="00993AF0" w:rsidRDefault="0041465F" w:rsidP="00271DE6">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41465F" w:rsidRPr="00993AF0" w:rsidRDefault="0041465F" w:rsidP="00271DE6">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41465F" w:rsidRPr="00993AF0" w:rsidRDefault="009105C9" w:rsidP="00271DE6">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41465F" w:rsidRPr="00993AF0" w:rsidRDefault="0041465F" w:rsidP="00271DE6">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287"/>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lastRenderedPageBreak/>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30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255"/>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255"/>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r w:rsidR="009105C9" w:rsidRPr="00993AF0" w:rsidTr="0041465F">
        <w:trPr>
          <w:trHeight w:val="270"/>
          <w:jc w:val="center"/>
        </w:trPr>
        <w:tc>
          <w:tcPr>
            <w:tcW w:w="1081"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&lt;Code&gt;</w:t>
            </w:r>
          </w:p>
        </w:tc>
        <w:tc>
          <w:tcPr>
            <w:tcW w:w="1317" w:type="dxa"/>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&lt;Product details&gt;</w:t>
            </w:r>
          </w:p>
        </w:tc>
        <w:tc>
          <w:tcPr>
            <w:tcW w:w="1492" w:type="dxa"/>
            <w:noWrap/>
            <w:vAlign w:val="center"/>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&lt;Reporting date&gt;</w:t>
            </w:r>
          </w:p>
        </w:tc>
        <w:tc>
          <w:tcPr>
            <w:tcW w:w="126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35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26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17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&lt;Taka&gt;</w:t>
            </w:r>
          </w:p>
        </w:tc>
        <w:tc>
          <w:tcPr>
            <w:tcW w:w="1440" w:type="dxa"/>
            <w:noWrap/>
            <w:vAlign w:val="center"/>
            <w:hideMark/>
          </w:tcPr>
          <w:p w:rsidR="009105C9" w:rsidRPr="00993AF0" w:rsidRDefault="009105C9" w:rsidP="009105C9">
            <w:pPr>
              <w:jc w:val="center"/>
              <w:rPr>
                <w:rFonts w:ascii="Arial" w:hAnsi="Arial" w:cs="Arial"/>
                <w:sz w:val="20"/>
                <w:szCs w:val="20"/>
              </w:rPr>
            </w:pPr>
            <w:r w:rsidRPr="00993AF0">
              <w:rPr>
                <w:rFonts w:ascii="Arial" w:hAnsi="Arial" w:cs="Arial"/>
                <w:bCs/>
                <w:sz w:val="20"/>
                <w:szCs w:val="20"/>
              </w:rPr>
              <w:t>DD-MM-YYYY</w:t>
            </w:r>
          </w:p>
        </w:tc>
        <w:tc>
          <w:tcPr>
            <w:tcW w:w="1800" w:type="dxa"/>
            <w:noWrap/>
            <w:vAlign w:val="center"/>
            <w:hideMark/>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Satisfactory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c>
          <w:tcPr>
            <w:tcW w:w="1800" w:type="dxa"/>
          </w:tcPr>
          <w:p w:rsidR="009105C9" w:rsidRPr="00993AF0" w:rsidRDefault="009105C9" w:rsidP="009105C9">
            <w:pPr>
              <w:jc w:val="center"/>
              <w:rPr>
                <w:rFonts w:ascii="Arial" w:hAnsi="Arial" w:cs="Arial"/>
                <w:color w:val="000000"/>
                <w:sz w:val="20"/>
                <w:szCs w:val="20"/>
              </w:rPr>
            </w:pPr>
            <w:r w:rsidRPr="00993AF0">
              <w:rPr>
                <w:rFonts w:ascii="Arial" w:hAnsi="Arial" w:cs="Arial"/>
                <w:color w:val="000000"/>
                <w:sz w:val="20"/>
                <w:szCs w:val="20"/>
              </w:rPr>
              <w:t>Y</w:t>
            </w:r>
          </w:p>
        </w:tc>
      </w:tr>
    </w:tbl>
    <w:p w:rsidR="0079542F" w:rsidRPr="00993AF0" w:rsidRDefault="0079542F" w:rsidP="0079542F">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993AF0"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993AF0" w:rsidRDefault="00574CF9" w:rsidP="00271DE6">
            <w:pPr>
              <w:jc w:val="both"/>
              <w:rPr>
                <w:rFonts w:ascii="Arial" w:hAnsi="Arial" w:cs="Arial"/>
                <w:b/>
                <w:bCs/>
                <w:color w:val="000000"/>
                <w:sz w:val="20"/>
                <w:szCs w:val="20"/>
              </w:rPr>
            </w:pPr>
            <w:r w:rsidRPr="00993AF0">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993AF0" w:rsidRDefault="00574CF9" w:rsidP="00271DE6">
            <w:pPr>
              <w:jc w:val="both"/>
              <w:rPr>
                <w:rFonts w:ascii="Arial" w:hAnsi="Arial" w:cs="Arial"/>
                <w:color w:val="000000"/>
                <w:sz w:val="20"/>
                <w:szCs w:val="20"/>
              </w:rPr>
            </w:pPr>
            <w:r w:rsidRPr="00993AF0">
              <w:rPr>
                <w:rFonts w:ascii="Arial" w:hAnsi="Arial" w:cs="Arial"/>
                <w:color w:val="000000"/>
                <w:sz w:val="20"/>
                <w:szCs w:val="20"/>
              </w:rPr>
              <w:t>No observation was noted.</w:t>
            </w:r>
          </w:p>
        </w:tc>
      </w:tr>
      <w:tr w:rsidR="00574CF9" w:rsidRPr="00993AF0" w:rsidTr="00382C01">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993AF0"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74CF9" w:rsidRPr="00993AF0" w:rsidRDefault="00574CF9" w:rsidP="00271DE6">
            <w:pPr>
              <w:rPr>
                <w:rFonts w:ascii="Arial" w:hAnsi="Arial" w:cs="Arial"/>
                <w:color w:val="000000"/>
                <w:sz w:val="20"/>
                <w:szCs w:val="20"/>
              </w:rPr>
            </w:pPr>
          </w:p>
        </w:tc>
      </w:tr>
    </w:tbl>
    <w:p w:rsidR="00574CF9" w:rsidRPr="00993AF0"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993AF0" w:rsidTr="00271DE6">
        <w:trPr>
          <w:trHeight w:val="300"/>
        </w:trPr>
        <w:tc>
          <w:tcPr>
            <w:tcW w:w="1876" w:type="dxa"/>
            <w:noWrap/>
            <w:hideMark/>
          </w:tcPr>
          <w:p w:rsidR="00574CF9" w:rsidRPr="00993AF0" w:rsidRDefault="00574CF9" w:rsidP="00271DE6">
            <w:pPr>
              <w:rPr>
                <w:rFonts w:ascii="Arial" w:hAnsi="Arial" w:cs="Arial"/>
                <w:b/>
                <w:bCs/>
                <w:color w:val="000000"/>
                <w:sz w:val="20"/>
                <w:szCs w:val="20"/>
              </w:rPr>
            </w:pPr>
            <w:r w:rsidRPr="00993AF0">
              <w:rPr>
                <w:rFonts w:ascii="Arial" w:hAnsi="Arial" w:cs="Arial"/>
                <w:b/>
                <w:bCs/>
                <w:color w:val="000000"/>
                <w:sz w:val="20"/>
                <w:szCs w:val="20"/>
              </w:rPr>
              <w:t>Conclusion</w:t>
            </w:r>
          </w:p>
        </w:tc>
        <w:tc>
          <w:tcPr>
            <w:tcW w:w="12528" w:type="dxa"/>
            <w:noWrap/>
            <w:hideMark/>
          </w:tcPr>
          <w:p w:rsidR="00574CF9" w:rsidRPr="00993AF0" w:rsidRDefault="00574CF9" w:rsidP="00271DE6">
            <w:pPr>
              <w:rPr>
                <w:rFonts w:ascii="Arial" w:hAnsi="Arial" w:cs="Arial"/>
                <w:color w:val="000000"/>
                <w:sz w:val="20"/>
                <w:szCs w:val="20"/>
              </w:rPr>
            </w:pPr>
            <w:r w:rsidRPr="00993AF0">
              <w:rPr>
                <w:rFonts w:ascii="Arial" w:hAnsi="Arial" w:cs="Arial"/>
                <w:color w:val="000000"/>
                <w:sz w:val="20"/>
                <w:szCs w:val="20"/>
              </w:rPr>
              <w:t>Satisfactory.</w:t>
            </w:r>
          </w:p>
        </w:tc>
      </w:tr>
    </w:tbl>
    <w:p w:rsidR="00C21465" w:rsidRPr="00993AF0" w:rsidRDefault="00C21465" w:rsidP="0079542F">
      <w:pPr>
        <w:rPr>
          <w:rFonts w:ascii="Arial" w:hAnsi="Arial" w:cs="Arial"/>
          <w:sz w:val="20"/>
          <w:szCs w:val="20"/>
        </w:rPr>
      </w:pPr>
    </w:p>
    <w:p w:rsidR="00A506C6" w:rsidRPr="00993AF0" w:rsidRDefault="00574CF9" w:rsidP="00382C01">
      <w:pPr>
        <w:spacing w:after="160" w:line="259" w:lineRule="auto"/>
        <w:rPr>
          <w:rFonts w:ascii="Arial" w:hAnsi="Arial" w:cs="Arial"/>
          <w:sz w:val="20"/>
          <w:szCs w:val="20"/>
        </w:rPr>
        <w:sectPr w:rsidR="00A506C6" w:rsidRPr="00993AF0" w:rsidSect="00584578">
          <w:footerReference w:type="default" r:id="rId153"/>
          <w:pgSz w:w="16839" w:h="11907" w:orient="landscape" w:code="9"/>
          <w:pgMar w:top="720" w:right="720" w:bottom="720" w:left="720" w:header="720" w:footer="720" w:gutter="0"/>
          <w:cols w:space="720"/>
          <w:docGrid w:linePitch="360"/>
        </w:sectPr>
      </w:pPr>
      <w:r w:rsidRPr="00993AF0">
        <w:rPr>
          <w:rFonts w:ascii="Arial" w:hAnsi="Arial" w:cs="Arial"/>
          <w:sz w:val="20"/>
          <w:szCs w:val="20"/>
        </w:rPr>
        <w:br w:type="page"/>
      </w:r>
    </w:p>
    <w:tbl>
      <w:tblPr>
        <w:tblW w:w="15700" w:type="dxa"/>
        <w:tblLook w:val="04A0" w:firstRow="1" w:lastRow="0" w:firstColumn="1" w:lastColumn="0" w:noHBand="0" w:noVBand="1"/>
      </w:tblPr>
      <w:tblGrid>
        <w:gridCol w:w="1728"/>
        <w:gridCol w:w="2736"/>
        <w:gridCol w:w="2304"/>
        <w:gridCol w:w="1441"/>
        <w:gridCol w:w="269"/>
        <w:gridCol w:w="1980"/>
        <w:gridCol w:w="7"/>
        <w:gridCol w:w="969"/>
        <w:gridCol w:w="4266"/>
      </w:tblGrid>
      <w:tr w:rsidR="00402984" w:rsidRPr="00993AF0" w:rsidTr="00FE2F7A">
        <w:trPr>
          <w:gridAfter w:val="3"/>
          <w:wAfter w:w="5242"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lastRenderedPageBreak/>
              <w:t>Company</w:t>
            </w:r>
          </w:p>
        </w:tc>
        <w:tc>
          <w:tcPr>
            <w:tcW w:w="5040" w:type="dxa"/>
            <w:gridSpan w:val="2"/>
            <w:tcBorders>
              <w:top w:val="single" w:sz="4" w:space="0" w:color="auto"/>
              <w:left w:val="nil"/>
              <w:bottom w:val="single" w:sz="4" w:space="0" w:color="auto"/>
              <w:right w:val="single" w:sz="4" w:space="0" w:color="auto"/>
            </w:tcBorders>
            <w:shd w:val="clear" w:color="000000" w:fill="FFFFFF"/>
            <w:noWrap/>
            <w:hideMark/>
          </w:tcPr>
          <w:p w:rsidR="00402984" w:rsidRPr="00993AF0" w:rsidRDefault="00314BEE" w:rsidP="0066714E">
            <w:pPr>
              <w:rPr>
                <w:rFonts w:ascii="Arial" w:hAnsi="Arial" w:cs="Arial"/>
                <w:sz w:val="20"/>
                <w:szCs w:val="20"/>
              </w:rPr>
            </w:pPr>
            <w:r w:rsidRPr="00993AF0">
              <w:rPr>
                <w:rFonts w:ascii="Arial" w:hAnsi="Arial" w:cs="Arial"/>
                <w:b/>
                <w:bCs/>
                <w:sz w:val="20"/>
                <w:szCs w:val="20"/>
              </w:rPr>
              <w:t>XYZ</w:t>
            </w:r>
            <w:r w:rsidR="00402984" w:rsidRPr="00993AF0">
              <w:rPr>
                <w:rFonts w:ascii="Arial" w:hAnsi="Arial" w:cs="Arial"/>
                <w:b/>
                <w:bCs/>
                <w:sz w:val="20"/>
                <w:szCs w:val="20"/>
              </w:rPr>
              <w:t xml:space="preserve">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02984" w:rsidRPr="00993AF0" w:rsidRDefault="00734950" w:rsidP="0066714E">
            <w:pPr>
              <w:jc w:val="center"/>
              <w:rPr>
                <w:rFonts w:ascii="Arial" w:hAnsi="Arial" w:cs="Arial"/>
                <w:b/>
                <w:bCs/>
                <w:sz w:val="20"/>
                <w:szCs w:val="20"/>
              </w:rPr>
            </w:pPr>
            <w:r w:rsidRPr="00993AF0">
              <w:rPr>
                <w:rFonts w:ascii="Arial" w:hAnsi="Arial" w:cs="Arial"/>
                <w:color w:val="000000"/>
                <w:sz w:val="20"/>
                <w:szCs w:val="20"/>
              </w:rPr>
              <w:t>TOD-1.2.04</w:t>
            </w:r>
          </w:p>
        </w:tc>
      </w:tr>
      <w:tr w:rsidR="00314BEE" w:rsidRPr="00993AF0" w:rsidTr="00FE2F7A">
        <w:trPr>
          <w:gridAfter w:val="2"/>
          <w:wAfter w:w="523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Prepared By</w:t>
            </w:r>
          </w:p>
        </w:tc>
        <w:tc>
          <w:tcPr>
            <w:tcW w:w="2736"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A</w:t>
            </w:r>
          </w:p>
        </w:tc>
        <w:tc>
          <w:tcPr>
            <w:tcW w:w="2304" w:type="dxa"/>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314BEE" w:rsidRPr="00993AF0" w:rsidTr="00FE2F7A">
        <w:trPr>
          <w:gridAfter w:val="2"/>
          <w:wAfter w:w="523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Reviewed By</w:t>
            </w:r>
          </w:p>
        </w:tc>
        <w:tc>
          <w:tcPr>
            <w:tcW w:w="2736"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B</w:t>
            </w:r>
          </w:p>
        </w:tc>
        <w:tc>
          <w:tcPr>
            <w:tcW w:w="2304" w:type="dxa"/>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FE2F7A" w:rsidRPr="00993AF0" w:rsidTr="00FE2F7A">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E2F7A" w:rsidRPr="00993AF0" w:rsidRDefault="00FE2F7A" w:rsidP="0066714E">
            <w:pPr>
              <w:rPr>
                <w:rFonts w:ascii="Arial" w:hAnsi="Arial" w:cs="Arial"/>
                <w:b/>
                <w:bCs/>
                <w:sz w:val="20"/>
                <w:szCs w:val="20"/>
              </w:rPr>
            </w:pPr>
            <w:r w:rsidRPr="00993AF0">
              <w:rPr>
                <w:rFonts w:ascii="Arial" w:hAnsi="Arial" w:cs="Arial"/>
                <w:b/>
                <w:bCs/>
                <w:sz w:val="20"/>
                <w:szCs w:val="20"/>
              </w:rPr>
              <w:t>Period ended</w:t>
            </w:r>
          </w:p>
        </w:tc>
        <w:tc>
          <w:tcPr>
            <w:tcW w:w="2736" w:type="dxa"/>
            <w:tcBorders>
              <w:top w:val="single" w:sz="4" w:space="0" w:color="auto"/>
              <w:left w:val="nil"/>
              <w:bottom w:val="single" w:sz="4" w:space="0" w:color="auto"/>
              <w:right w:val="single" w:sz="4" w:space="0" w:color="000000"/>
            </w:tcBorders>
            <w:shd w:val="clear" w:color="auto" w:fill="auto"/>
            <w:noWrap/>
            <w:hideMark/>
          </w:tcPr>
          <w:p w:rsidR="00FE2F7A" w:rsidRPr="00993AF0" w:rsidRDefault="00FE2F7A" w:rsidP="0066714E">
            <w:pPr>
              <w:rPr>
                <w:rFonts w:ascii="Arial" w:hAnsi="Arial" w:cs="Arial"/>
                <w:sz w:val="20"/>
                <w:szCs w:val="20"/>
              </w:rPr>
            </w:pPr>
            <w:r w:rsidRPr="00993AF0">
              <w:rPr>
                <w:rFonts w:ascii="Arial" w:hAnsi="Arial" w:cs="Arial"/>
                <w:bCs/>
                <w:sz w:val="20"/>
                <w:szCs w:val="20"/>
              </w:rPr>
              <w:t>DD-MM-YYYY</w:t>
            </w:r>
          </w:p>
        </w:tc>
        <w:tc>
          <w:tcPr>
            <w:tcW w:w="3745" w:type="dxa"/>
            <w:gridSpan w:val="2"/>
            <w:tcBorders>
              <w:top w:val="nil"/>
              <w:left w:val="nil"/>
              <w:bottom w:val="nil"/>
              <w:right w:val="nil"/>
            </w:tcBorders>
            <w:shd w:val="clear" w:color="auto" w:fill="auto"/>
            <w:noWrap/>
            <w:hideMark/>
          </w:tcPr>
          <w:p w:rsidR="00FE2F7A" w:rsidRPr="00993AF0" w:rsidRDefault="00FE2F7A" w:rsidP="0066714E">
            <w:pPr>
              <w:rPr>
                <w:rFonts w:ascii="Arial" w:hAnsi="Arial" w:cs="Arial"/>
                <w:sz w:val="20"/>
                <w:szCs w:val="20"/>
              </w:rPr>
            </w:pPr>
          </w:p>
        </w:tc>
        <w:tc>
          <w:tcPr>
            <w:tcW w:w="3225" w:type="dxa"/>
            <w:gridSpan w:val="4"/>
            <w:tcBorders>
              <w:top w:val="nil"/>
              <w:left w:val="nil"/>
              <w:bottom w:val="nil"/>
              <w:right w:val="nil"/>
            </w:tcBorders>
            <w:shd w:val="clear" w:color="auto" w:fill="auto"/>
            <w:noWrap/>
            <w:hideMark/>
          </w:tcPr>
          <w:p w:rsidR="00FE2F7A" w:rsidRPr="00993AF0" w:rsidRDefault="00FE2F7A"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FE2F7A" w:rsidRPr="00993AF0" w:rsidRDefault="00FE2F7A" w:rsidP="0066714E">
            <w:pPr>
              <w:rPr>
                <w:rFonts w:ascii="Arial" w:hAnsi="Arial" w:cs="Arial"/>
                <w:sz w:val="20"/>
                <w:szCs w:val="20"/>
              </w:rPr>
            </w:pPr>
          </w:p>
        </w:tc>
      </w:tr>
    </w:tbl>
    <w:p w:rsidR="00402984" w:rsidRPr="00993AF0" w:rsidRDefault="00402984" w:rsidP="0066714E">
      <w:pPr>
        <w:rPr>
          <w:rFonts w:ascii="Arial" w:hAnsi="Arial" w:cs="Arial"/>
          <w:sz w:val="20"/>
          <w:szCs w:val="20"/>
        </w:rPr>
      </w:pPr>
    </w:p>
    <w:p w:rsidR="00402984" w:rsidRPr="00993AF0" w:rsidRDefault="00402984" w:rsidP="0066714E">
      <w:pPr>
        <w:rPr>
          <w:rFonts w:ascii="Arial" w:hAnsi="Arial" w:cs="Arial"/>
          <w:sz w:val="20"/>
          <w:szCs w:val="20"/>
        </w:rPr>
      </w:pPr>
    </w:p>
    <w:tbl>
      <w:tblPr>
        <w:tblStyle w:val="TableGrid"/>
        <w:tblW w:w="10800" w:type="dxa"/>
        <w:tblLook w:val="04A0" w:firstRow="1" w:lastRow="0" w:firstColumn="1" w:lastColumn="0" w:noHBand="0" w:noVBand="1"/>
      </w:tblPr>
      <w:tblGrid>
        <w:gridCol w:w="2178"/>
        <w:gridCol w:w="8622"/>
      </w:tblGrid>
      <w:tr w:rsidR="00402984" w:rsidRPr="00993AF0" w:rsidTr="00B75820">
        <w:trPr>
          <w:trHeight w:val="300"/>
        </w:trPr>
        <w:tc>
          <w:tcPr>
            <w:tcW w:w="2178" w:type="dxa"/>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 xml:space="preserve">Procedure Name: </w:t>
            </w:r>
          </w:p>
        </w:tc>
        <w:tc>
          <w:tcPr>
            <w:tcW w:w="8622" w:type="dxa"/>
            <w:noWrap/>
            <w:hideMark/>
          </w:tcPr>
          <w:p w:rsidR="00402984" w:rsidRPr="00993AF0" w:rsidRDefault="00257B5E" w:rsidP="00257B5E">
            <w:pPr>
              <w:rPr>
                <w:rFonts w:ascii="Arial" w:hAnsi="Arial" w:cs="Arial"/>
                <w:color w:val="000000"/>
                <w:sz w:val="20"/>
                <w:szCs w:val="20"/>
              </w:rPr>
            </w:pPr>
            <w:r w:rsidRPr="00993AF0">
              <w:rPr>
                <w:rFonts w:ascii="Arial" w:hAnsi="Arial" w:cs="Arial"/>
                <w:color w:val="000000"/>
                <w:sz w:val="20"/>
                <w:szCs w:val="20"/>
              </w:rPr>
              <w:t>Reconciliation between sales revenue as reported in</w:t>
            </w:r>
            <w:r w:rsidR="00402984" w:rsidRPr="00993AF0">
              <w:rPr>
                <w:rFonts w:ascii="Arial" w:hAnsi="Arial" w:cs="Arial"/>
                <w:color w:val="000000"/>
                <w:sz w:val="20"/>
                <w:szCs w:val="20"/>
              </w:rPr>
              <w:t xml:space="preserve"> VAT-19</w:t>
            </w:r>
            <w:r w:rsidRPr="00993AF0">
              <w:rPr>
                <w:rFonts w:ascii="Arial" w:hAnsi="Arial" w:cs="Arial"/>
                <w:color w:val="000000"/>
                <w:sz w:val="20"/>
                <w:szCs w:val="20"/>
              </w:rPr>
              <w:t xml:space="preserve"> and sales revenue as per GL.</w:t>
            </w:r>
          </w:p>
        </w:tc>
      </w:tr>
    </w:tbl>
    <w:p w:rsidR="00402984" w:rsidRPr="00993AF0" w:rsidRDefault="00402984" w:rsidP="0066714E">
      <w:pPr>
        <w:rPr>
          <w:rFonts w:ascii="Arial" w:hAnsi="Arial" w:cs="Arial"/>
          <w:sz w:val="20"/>
          <w:szCs w:val="20"/>
        </w:rPr>
      </w:pPr>
    </w:p>
    <w:tbl>
      <w:tblPr>
        <w:tblStyle w:val="TableGrid"/>
        <w:tblW w:w="10800" w:type="dxa"/>
        <w:tblLook w:val="04A0" w:firstRow="1" w:lastRow="0" w:firstColumn="1" w:lastColumn="0" w:noHBand="0" w:noVBand="1"/>
      </w:tblPr>
      <w:tblGrid>
        <w:gridCol w:w="2178"/>
        <w:gridCol w:w="8622"/>
      </w:tblGrid>
      <w:tr w:rsidR="00402984" w:rsidRPr="00993AF0" w:rsidTr="00B75820">
        <w:trPr>
          <w:trHeight w:val="305"/>
        </w:trPr>
        <w:tc>
          <w:tcPr>
            <w:tcW w:w="2178" w:type="dxa"/>
            <w:noWrap/>
            <w:hideMark/>
          </w:tcPr>
          <w:p w:rsidR="00402984" w:rsidRPr="00993AF0" w:rsidRDefault="00402984" w:rsidP="0066714E">
            <w:pPr>
              <w:rPr>
                <w:rFonts w:ascii="Arial" w:hAnsi="Arial" w:cs="Arial"/>
                <w:color w:val="000000"/>
                <w:sz w:val="20"/>
                <w:szCs w:val="20"/>
              </w:rPr>
            </w:pPr>
            <w:r w:rsidRPr="00993AF0">
              <w:rPr>
                <w:rFonts w:ascii="Arial" w:hAnsi="Arial" w:cs="Arial"/>
                <w:b/>
                <w:bCs/>
                <w:color w:val="000000"/>
                <w:sz w:val="20"/>
                <w:szCs w:val="20"/>
              </w:rPr>
              <w:t>Objective:</w:t>
            </w:r>
          </w:p>
        </w:tc>
        <w:tc>
          <w:tcPr>
            <w:tcW w:w="8622" w:type="dxa"/>
            <w:hideMark/>
          </w:tcPr>
          <w:p w:rsidR="00402984" w:rsidRPr="00993AF0" w:rsidRDefault="00402984" w:rsidP="0066714E">
            <w:pPr>
              <w:rPr>
                <w:rFonts w:ascii="Arial" w:hAnsi="Arial" w:cs="Arial"/>
                <w:color w:val="000000"/>
                <w:sz w:val="20"/>
                <w:szCs w:val="20"/>
              </w:rPr>
            </w:pPr>
            <w:r w:rsidRPr="00993AF0">
              <w:rPr>
                <w:rFonts w:ascii="Arial" w:hAnsi="Arial" w:cs="Arial"/>
                <w:color w:val="000000"/>
                <w:sz w:val="20"/>
                <w:szCs w:val="20"/>
              </w:rPr>
              <w:t>To backtrack sales from VAT 19 to ensure completeness, occurrence and accuracy of revenue.</w:t>
            </w:r>
          </w:p>
        </w:tc>
      </w:tr>
    </w:tbl>
    <w:p w:rsidR="00402984" w:rsidRPr="00993AF0" w:rsidRDefault="00402984" w:rsidP="0066714E">
      <w:pPr>
        <w:rPr>
          <w:rFonts w:ascii="Arial" w:hAnsi="Arial" w:cs="Arial"/>
          <w:sz w:val="20"/>
          <w:szCs w:val="20"/>
        </w:rPr>
      </w:pPr>
    </w:p>
    <w:tbl>
      <w:tblPr>
        <w:tblStyle w:val="TableGrid"/>
        <w:tblW w:w="10818" w:type="dxa"/>
        <w:tblLook w:val="04A0" w:firstRow="1" w:lastRow="0" w:firstColumn="1" w:lastColumn="0" w:noHBand="0" w:noVBand="1"/>
      </w:tblPr>
      <w:tblGrid>
        <w:gridCol w:w="2178"/>
        <w:gridCol w:w="8640"/>
      </w:tblGrid>
      <w:tr w:rsidR="00402984" w:rsidRPr="00993AF0" w:rsidTr="00B75820">
        <w:trPr>
          <w:trHeight w:val="300"/>
        </w:trPr>
        <w:tc>
          <w:tcPr>
            <w:tcW w:w="2178" w:type="dxa"/>
            <w:hideMark/>
          </w:tcPr>
          <w:p w:rsidR="00402984" w:rsidRPr="00993AF0" w:rsidRDefault="00402984" w:rsidP="0066714E">
            <w:pPr>
              <w:rPr>
                <w:rFonts w:ascii="Arial" w:hAnsi="Arial" w:cs="Arial"/>
                <w:b/>
                <w:bCs/>
                <w:color w:val="000000"/>
                <w:sz w:val="20"/>
                <w:szCs w:val="20"/>
              </w:rPr>
            </w:pPr>
            <w:r w:rsidRPr="00993AF0">
              <w:rPr>
                <w:rFonts w:ascii="Arial" w:hAnsi="Arial" w:cs="Arial"/>
                <w:b/>
                <w:bCs/>
                <w:color w:val="000000"/>
                <w:sz w:val="20"/>
                <w:szCs w:val="20"/>
              </w:rPr>
              <w:t xml:space="preserve">Procedure: </w:t>
            </w:r>
          </w:p>
        </w:tc>
        <w:tc>
          <w:tcPr>
            <w:tcW w:w="8640" w:type="dxa"/>
            <w:hideMark/>
          </w:tcPr>
          <w:p w:rsidR="00402984" w:rsidRPr="00993AF0" w:rsidRDefault="009511A9" w:rsidP="009511A9">
            <w:pPr>
              <w:jc w:val="both"/>
              <w:rPr>
                <w:rFonts w:ascii="Arial" w:hAnsi="Arial" w:cs="Arial"/>
                <w:sz w:val="20"/>
                <w:szCs w:val="20"/>
              </w:rPr>
            </w:pPr>
            <w:r w:rsidRPr="00993AF0">
              <w:rPr>
                <w:rFonts w:ascii="Arial" w:hAnsi="Arial" w:cs="Arial"/>
                <w:color w:val="000000"/>
                <w:sz w:val="20"/>
                <w:szCs w:val="20"/>
              </w:rPr>
              <w:t xml:space="preserve">1. </w:t>
            </w:r>
            <w:r w:rsidR="00402984" w:rsidRPr="00993AF0">
              <w:rPr>
                <w:rFonts w:ascii="Arial" w:hAnsi="Arial" w:cs="Arial"/>
                <w:color w:val="000000"/>
                <w:sz w:val="20"/>
                <w:szCs w:val="20"/>
              </w:rPr>
              <w:t>Obtained copies of VAT returns submitted to NBR for each month of the year.</w:t>
            </w:r>
          </w:p>
          <w:p w:rsidR="00402984" w:rsidRPr="00993AF0" w:rsidRDefault="009511A9" w:rsidP="009511A9">
            <w:pPr>
              <w:jc w:val="both"/>
              <w:rPr>
                <w:rFonts w:ascii="Arial" w:hAnsi="Arial" w:cs="Arial"/>
                <w:sz w:val="20"/>
                <w:szCs w:val="20"/>
              </w:rPr>
            </w:pPr>
            <w:r w:rsidRPr="00993AF0">
              <w:rPr>
                <w:rFonts w:ascii="Arial" w:hAnsi="Arial" w:cs="Arial"/>
                <w:color w:val="000000"/>
                <w:sz w:val="20"/>
                <w:szCs w:val="20"/>
              </w:rPr>
              <w:t xml:space="preserve">2. </w:t>
            </w:r>
            <w:r w:rsidR="00402984" w:rsidRPr="00993AF0">
              <w:rPr>
                <w:rFonts w:ascii="Arial" w:hAnsi="Arial" w:cs="Arial"/>
                <w:color w:val="000000"/>
                <w:sz w:val="20"/>
                <w:szCs w:val="20"/>
              </w:rPr>
              <w:t>Calculated the total sales reported as per VAT returns.</w:t>
            </w:r>
          </w:p>
          <w:p w:rsidR="00402984" w:rsidRPr="00993AF0" w:rsidRDefault="009511A9" w:rsidP="009511A9">
            <w:pPr>
              <w:jc w:val="both"/>
              <w:rPr>
                <w:rFonts w:ascii="Arial" w:hAnsi="Arial" w:cs="Arial"/>
                <w:sz w:val="20"/>
                <w:szCs w:val="20"/>
              </w:rPr>
            </w:pPr>
            <w:r w:rsidRPr="00993AF0">
              <w:rPr>
                <w:rFonts w:ascii="Arial" w:hAnsi="Arial" w:cs="Arial"/>
                <w:color w:val="000000"/>
                <w:sz w:val="20"/>
                <w:szCs w:val="20"/>
              </w:rPr>
              <w:t xml:space="preserve">3. </w:t>
            </w:r>
            <w:r w:rsidR="00402984" w:rsidRPr="00993AF0">
              <w:rPr>
                <w:rFonts w:ascii="Arial" w:hAnsi="Arial" w:cs="Arial"/>
                <w:color w:val="000000"/>
                <w:sz w:val="20"/>
                <w:szCs w:val="20"/>
              </w:rPr>
              <w:t>Matched the total sales as per VAT return with that recorded in GL.</w:t>
            </w:r>
          </w:p>
          <w:p w:rsidR="00402984" w:rsidRPr="00993AF0" w:rsidRDefault="009511A9" w:rsidP="009511A9">
            <w:pPr>
              <w:jc w:val="both"/>
              <w:rPr>
                <w:rFonts w:ascii="Arial" w:hAnsi="Arial" w:cs="Arial"/>
                <w:color w:val="000000"/>
                <w:sz w:val="20"/>
                <w:szCs w:val="20"/>
              </w:rPr>
            </w:pPr>
            <w:r w:rsidRPr="00993AF0">
              <w:rPr>
                <w:rFonts w:ascii="Arial" w:hAnsi="Arial" w:cs="Arial"/>
                <w:color w:val="000000"/>
                <w:sz w:val="20"/>
                <w:szCs w:val="20"/>
              </w:rPr>
              <w:t xml:space="preserve">4. </w:t>
            </w:r>
            <w:r w:rsidR="00402984" w:rsidRPr="00993AF0">
              <w:rPr>
                <w:rFonts w:ascii="Arial" w:hAnsi="Arial" w:cs="Arial"/>
                <w:color w:val="000000"/>
                <w:sz w:val="20"/>
                <w:szCs w:val="20"/>
              </w:rPr>
              <w:t>Identified the  Mushak-19 for 12-months period and matched the total revenue reported as per VAT return with the total revenue as per GL. Reconciliations were obtained for the difference, if any, between these two figures</w:t>
            </w:r>
            <w:r w:rsidR="006705E3" w:rsidRPr="00993AF0">
              <w:rPr>
                <w:rFonts w:ascii="Arial" w:hAnsi="Arial" w:cs="Arial"/>
                <w:color w:val="000000"/>
                <w:sz w:val="20"/>
                <w:szCs w:val="20"/>
              </w:rPr>
              <w:t xml:space="preserve"> and checked accuracy of the reconciliation</w:t>
            </w:r>
            <w:r w:rsidR="00402984" w:rsidRPr="00993AF0">
              <w:rPr>
                <w:rFonts w:ascii="Arial" w:hAnsi="Arial" w:cs="Arial"/>
                <w:color w:val="000000"/>
                <w:sz w:val="20"/>
                <w:szCs w:val="20"/>
              </w:rPr>
              <w:t>.</w:t>
            </w:r>
          </w:p>
        </w:tc>
      </w:tr>
    </w:tbl>
    <w:p w:rsidR="00402984" w:rsidRPr="00993AF0" w:rsidRDefault="00402984" w:rsidP="0066714E">
      <w:pPr>
        <w:rPr>
          <w:rFonts w:ascii="Arial" w:hAnsi="Arial" w:cs="Arial"/>
          <w:sz w:val="20"/>
          <w:szCs w:val="20"/>
        </w:rPr>
      </w:pPr>
    </w:p>
    <w:tbl>
      <w:tblPr>
        <w:tblStyle w:val="TableGrid"/>
        <w:tblW w:w="10818" w:type="dxa"/>
        <w:tblLook w:val="04A0" w:firstRow="1" w:lastRow="0" w:firstColumn="1" w:lastColumn="0" w:noHBand="0" w:noVBand="1"/>
      </w:tblPr>
      <w:tblGrid>
        <w:gridCol w:w="2178"/>
        <w:gridCol w:w="8640"/>
      </w:tblGrid>
      <w:tr w:rsidR="00402984" w:rsidRPr="00993AF0" w:rsidTr="00B75820">
        <w:trPr>
          <w:trHeight w:val="300"/>
        </w:trPr>
        <w:tc>
          <w:tcPr>
            <w:tcW w:w="2178" w:type="dxa"/>
            <w:noWrap/>
            <w:hideMark/>
          </w:tcPr>
          <w:p w:rsidR="00402984" w:rsidRPr="00993AF0" w:rsidRDefault="00402984" w:rsidP="0066714E">
            <w:pPr>
              <w:rPr>
                <w:rFonts w:ascii="Arial" w:hAnsi="Arial" w:cs="Arial"/>
                <w:b/>
                <w:bCs/>
                <w:sz w:val="20"/>
                <w:szCs w:val="20"/>
              </w:rPr>
            </w:pPr>
            <w:r w:rsidRPr="00993AF0">
              <w:rPr>
                <w:rFonts w:ascii="Arial" w:hAnsi="Arial" w:cs="Arial"/>
                <w:b/>
                <w:bCs/>
                <w:sz w:val="20"/>
                <w:szCs w:val="20"/>
              </w:rPr>
              <w:t>Assertion covered:</w:t>
            </w:r>
          </w:p>
        </w:tc>
        <w:tc>
          <w:tcPr>
            <w:tcW w:w="8640" w:type="dxa"/>
            <w:noWrap/>
            <w:hideMark/>
          </w:tcPr>
          <w:p w:rsidR="00402984" w:rsidRPr="00993AF0" w:rsidRDefault="00402984" w:rsidP="0066714E">
            <w:pPr>
              <w:rPr>
                <w:rFonts w:ascii="Arial" w:hAnsi="Arial" w:cs="Arial"/>
                <w:sz w:val="20"/>
                <w:szCs w:val="20"/>
              </w:rPr>
            </w:pPr>
            <w:r w:rsidRPr="00993AF0">
              <w:rPr>
                <w:rFonts w:ascii="Arial" w:hAnsi="Arial" w:cs="Arial"/>
                <w:sz w:val="20"/>
                <w:szCs w:val="20"/>
              </w:rPr>
              <w:t>Completeness, Accuracy and Occurrence.</w:t>
            </w:r>
          </w:p>
        </w:tc>
      </w:tr>
    </w:tbl>
    <w:p w:rsidR="00402984" w:rsidRPr="00993AF0" w:rsidRDefault="00402984" w:rsidP="0066714E">
      <w:pPr>
        <w:rPr>
          <w:rFonts w:ascii="Arial" w:hAnsi="Arial" w:cs="Arial"/>
          <w:sz w:val="20"/>
          <w:szCs w:val="20"/>
        </w:rPr>
      </w:pPr>
    </w:p>
    <w:tbl>
      <w:tblPr>
        <w:tblStyle w:val="TableGrid"/>
        <w:tblW w:w="10818" w:type="dxa"/>
        <w:tblLook w:val="04A0" w:firstRow="1" w:lastRow="0" w:firstColumn="1" w:lastColumn="0" w:noHBand="0" w:noVBand="1"/>
      </w:tblPr>
      <w:tblGrid>
        <w:gridCol w:w="2178"/>
        <w:gridCol w:w="8640"/>
      </w:tblGrid>
      <w:tr w:rsidR="00677F72" w:rsidRPr="00993AF0" w:rsidTr="00B75820">
        <w:trPr>
          <w:trHeight w:val="255"/>
        </w:trPr>
        <w:tc>
          <w:tcPr>
            <w:tcW w:w="2178" w:type="dxa"/>
            <w:noWrap/>
            <w:hideMark/>
          </w:tcPr>
          <w:p w:rsidR="00677F72" w:rsidRPr="00993AF0" w:rsidRDefault="00677F72" w:rsidP="00271DE6">
            <w:pPr>
              <w:rPr>
                <w:rFonts w:ascii="Arial" w:hAnsi="Arial" w:cs="Arial"/>
                <w:b/>
                <w:bCs/>
                <w:sz w:val="20"/>
                <w:szCs w:val="20"/>
              </w:rPr>
            </w:pPr>
            <w:r w:rsidRPr="00993AF0">
              <w:rPr>
                <w:rFonts w:ascii="Arial" w:hAnsi="Arial" w:cs="Arial"/>
                <w:b/>
                <w:bCs/>
                <w:sz w:val="20"/>
                <w:szCs w:val="20"/>
              </w:rPr>
              <w:t>Sampling technique:</w:t>
            </w:r>
          </w:p>
        </w:tc>
        <w:tc>
          <w:tcPr>
            <w:tcW w:w="8640" w:type="dxa"/>
            <w:noWrap/>
            <w:hideMark/>
          </w:tcPr>
          <w:p w:rsidR="00677F72" w:rsidRPr="00993AF0" w:rsidRDefault="00624D6F" w:rsidP="00271DE6">
            <w:pPr>
              <w:jc w:val="both"/>
              <w:rPr>
                <w:rFonts w:ascii="Arial" w:hAnsi="Arial" w:cs="Arial"/>
                <w:sz w:val="20"/>
                <w:szCs w:val="20"/>
              </w:rPr>
            </w:pPr>
            <w:r w:rsidRPr="00993AF0">
              <w:rPr>
                <w:rFonts w:ascii="Arial" w:hAnsi="Arial" w:cs="Arial"/>
                <w:color w:val="000000"/>
                <w:sz w:val="20"/>
                <w:szCs w:val="20"/>
              </w:rPr>
              <w:t>Entire population.</w:t>
            </w:r>
          </w:p>
        </w:tc>
      </w:tr>
    </w:tbl>
    <w:p w:rsidR="00677F72" w:rsidRPr="00993AF0" w:rsidRDefault="00677F72" w:rsidP="0066714E">
      <w:pPr>
        <w:rPr>
          <w:rFonts w:ascii="Arial" w:hAnsi="Arial" w:cs="Arial"/>
          <w:sz w:val="20"/>
          <w:szCs w:val="20"/>
        </w:rPr>
      </w:pPr>
    </w:p>
    <w:tbl>
      <w:tblPr>
        <w:tblW w:w="10800" w:type="dxa"/>
        <w:tblLook w:val="04A0" w:firstRow="1" w:lastRow="0" w:firstColumn="1" w:lastColumn="0" w:noHBand="0" w:noVBand="1"/>
      </w:tblPr>
      <w:tblGrid>
        <w:gridCol w:w="10800"/>
      </w:tblGrid>
      <w:tr w:rsidR="00402984" w:rsidRPr="00993AF0" w:rsidTr="00FE2F7A">
        <w:trPr>
          <w:trHeight w:val="285"/>
        </w:trPr>
        <w:tc>
          <w:tcPr>
            <w:tcW w:w="10800" w:type="dxa"/>
            <w:tcBorders>
              <w:top w:val="nil"/>
              <w:left w:val="nil"/>
              <w:bottom w:val="nil"/>
              <w:right w:val="nil"/>
            </w:tcBorders>
            <w:shd w:val="clear" w:color="000000" w:fill="AEAAAA"/>
            <w:noWrap/>
            <w:hideMark/>
          </w:tcPr>
          <w:p w:rsidR="00402984" w:rsidRPr="00993AF0" w:rsidRDefault="00BE4685" w:rsidP="00BE4685">
            <w:pPr>
              <w:jc w:val="center"/>
              <w:rPr>
                <w:rFonts w:ascii="Arial" w:hAnsi="Arial" w:cs="Arial"/>
                <w:b/>
                <w:bCs/>
                <w:sz w:val="20"/>
                <w:szCs w:val="20"/>
              </w:rPr>
            </w:pPr>
            <w:r w:rsidRPr="00993AF0">
              <w:rPr>
                <w:rFonts w:ascii="Arial" w:hAnsi="Arial" w:cs="Arial"/>
                <w:b/>
                <w:bCs/>
                <w:sz w:val="20"/>
                <w:szCs w:val="20"/>
              </w:rPr>
              <w:t xml:space="preserve">Review of </w:t>
            </w:r>
            <w:r w:rsidR="00402984" w:rsidRPr="00993AF0">
              <w:rPr>
                <w:rFonts w:ascii="Arial" w:hAnsi="Arial" w:cs="Arial"/>
                <w:b/>
                <w:bCs/>
                <w:sz w:val="20"/>
                <w:szCs w:val="20"/>
              </w:rPr>
              <w:t xml:space="preserve">reconciliation for difference between </w:t>
            </w:r>
            <w:r w:rsidRPr="00993AF0">
              <w:rPr>
                <w:rFonts w:ascii="Arial" w:hAnsi="Arial" w:cs="Arial"/>
                <w:b/>
                <w:bCs/>
                <w:sz w:val="20"/>
                <w:szCs w:val="20"/>
              </w:rPr>
              <w:t xml:space="preserve">sales as per </w:t>
            </w:r>
            <w:r w:rsidR="00402984" w:rsidRPr="00993AF0">
              <w:rPr>
                <w:rFonts w:ascii="Arial" w:hAnsi="Arial" w:cs="Arial"/>
                <w:b/>
                <w:bCs/>
                <w:sz w:val="20"/>
                <w:szCs w:val="20"/>
              </w:rPr>
              <w:t xml:space="preserve">VAT-19 and </w:t>
            </w:r>
            <w:r w:rsidRPr="00993AF0">
              <w:rPr>
                <w:rFonts w:ascii="Arial" w:hAnsi="Arial" w:cs="Arial"/>
                <w:b/>
                <w:bCs/>
                <w:sz w:val="20"/>
                <w:szCs w:val="20"/>
              </w:rPr>
              <w:t>sales as per financials</w:t>
            </w:r>
          </w:p>
        </w:tc>
      </w:tr>
    </w:tbl>
    <w:p w:rsidR="00402984" w:rsidRPr="00993AF0" w:rsidRDefault="00402984" w:rsidP="0066714E">
      <w:pPr>
        <w:rPr>
          <w:rFonts w:ascii="Arial" w:hAnsi="Arial" w:cs="Arial"/>
          <w:sz w:val="20"/>
          <w:szCs w:val="20"/>
        </w:rPr>
      </w:pPr>
    </w:p>
    <w:tbl>
      <w:tblPr>
        <w:tblStyle w:val="TableGridLight1"/>
        <w:tblW w:w="10845" w:type="dxa"/>
        <w:tblLook w:val="04A0" w:firstRow="1" w:lastRow="0" w:firstColumn="1" w:lastColumn="0" w:noHBand="0" w:noVBand="1"/>
      </w:tblPr>
      <w:tblGrid>
        <w:gridCol w:w="9216"/>
        <w:gridCol w:w="1629"/>
      </w:tblGrid>
      <w:tr w:rsidR="00402984" w:rsidRPr="00993AF0" w:rsidTr="00FE2F7A">
        <w:trPr>
          <w:trHeight w:val="255"/>
        </w:trPr>
        <w:tc>
          <w:tcPr>
            <w:tcW w:w="9216" w:type="dxa"/>
            <w:noWrap/>
            <w:hideMark/>
          </w:tcPr>
          <w:p w:rsidR="00402984" w:rsidRPr="00993AF0" w:rsidRDefault="00402984" w:rsidP="0066714E">
            <w:pPr>
              <w:jc w:val="center"/>
              <w:rPr>
                <w:rFonts w:ascii="Arial" w:hAnsi="Arial" w:cs="Arial"/>
                <w:b/>
                <w:bCs/>
                <w:color w:val="000000"/>
                <w:sz w:val="20"/>
                <w:szCs w:val="20"/>
              </w:rPr>
            </w:pPr>
            <w:r w:rsidRPr="00993AF0">
              <w:rPr>
                <w:rFonts w:ascii="Arial" w:hAnsi="Arial" w:cs="Arial"/>
                <w:b/>
                <w:bCs/>
                <w:color w:val="000000"/>
                <w:sz w:val="20"/>
                <w:szCs w:val="20"/>
              </w:rPr>
              <w:t>Particulars</w:t>
            </w:r>
          </w:p>
        </w:tc>
        <w:tc>
          <w:tcPr>
            <w:tcW w:w="1629" w:type="dxa"/>
            <w:noWrap/>
            <w:hideMark/>
          </w:tcPr>
          <w:p w:rsidR="00402984" w:rsidRPr="00993AF0" w:rsidRDefault="00402984" w:rsidP="0066714E">
            <w:pPr>
              <w:jc w:val="center"/>
              <w:rPr>
                <w:rFonts w:ascii="Arial" w:hAnsi="Arial" w:cs="Arial"/>
                <w:b/>
                <w:bCs/>
                <w:color w:val="000000"/>
                <w:sz w:val="20"/>
                <w:szCs w:val="20"/>
              </w:rPr>
            </w:pPr>
            <w:r w:rsidRPr="00993AF0">
              <w:rPr>
                <w:rFonts w:ascii="Arial" w:hAnsi="Arial" w:cs="Arial"/>
                <w:b/>
                <w:bCs/>
                <w:color w:val="000000"/>
                <w:sz w:val="20"/>
                <w:szCs w:val="20"/>
              </w:rPr>
              <w:t>Amount</w:t>
            </w:r>
          </w:p>
        </w:tc>
      </w:tr>
      <w:tr w:rsidR="00402984" w:rsidRPr="00993AF0" w:rsidTr="00FE2F7A">
        <w:trPr>
          <w:trHeight w:val="255"/>
        </w:trPr>
        <w:tc>
          <w:tcPr>
            <w:tcW w:w="9216" w:type="dxa"/>
            <w:noWrap/>
          </w:tcPr>
          <w:p w:rsidR="00402984" w:rsidRPr="00993AF0" w:rsidRDefault="00402984" w:rsidP="0066714E">
            <w:pPr>
              <w:jc w:val="both"/>
              <w:rPr>
                <w:rFonts w:ascii="Arial" w:hAnsi="Arial" w:cs="Arial"/>
                <w:b/>
                <w:bCs/>
                <w:color w:val="000000"/>
                <w:sz w:val="20"/>
                <w:szCs w:val="20"/>
              </w:rPr>
            </w:pPr>
            <w:r w:rsidRPr="00993AF0">
              <w:rPr>
                <w:rFonts w:ascii="Arial" w:hAnsi="Arial" w:cs="Arial"/>
                <w:b/>
                <w:bCs/>
                <w:color w:val="000000"/>
                <w:sz w:val="20"/>
                <w:szCs w:val="20"/>
              </w:rPr>
              <w:t>Sales as per VAT return (Mushak 19)</w:t>
            </w:r>
          </w:p>
        </w:tc>
        <w:tc>
          <w:tcPr>
            <w:tcW w:w="1629" w:type="dxa"/>
            <w:noWrap/>
          </w:tcPr>
          <w:p w:rsidR="00402984" w:rsidRPr="00993AF0" w:rsidRDefault="00884D8B" w:rsidP="00884D8B">
            <w:pPr>
              <w:jc w:val="center"/>
              <w:rPr>
                <w:rFonts w:ascii="Arial" w:hAnsi="Arial" w:cs="Arial"/>
                <w:bCs/>
                <w:color w:val="000000"/>
                <w:sz w:val="20"/>
                <w:szCs w:val="20"/>
              </w:rPr>
            </w:pPr>
            <w:r w:rsidRPr="00993AF0">
              <w:rPr>
                <w:rFonts w:ascii="Arial" w:hAnsi="Arial" w:cs="Arial"/>
                <w:color w:val="000000"/>
                <w:sz w:val="20"/>
                <w:szCs w:val="20"/>
              </w:rPr>
              <w:t>&lt;Taka&gt;</w:t>
            </w:r>
          </w:p>
        </w:tc>
      </w:tr>
      <w:tr w:rsidR="00884D8B" w:rsidRPr="00993AF0" w:rsidTr="00FE2F7A">
        <w:trPr>
          <w:trHeight w:val="255"/>
        </w:trPr>
        <w:tc>
          <w:tcPr>
            <w:tcW w:w="9216" w:type="dxa"/>
            <w:noWrap/>
          </w:tcPr>
          <w:p w:rsidR="00884D8B" w:rsidRPr="00993AF0" w:rsidRDefault="00884D8B" w:rsidP="00E4241B">
            <w:pPr>
              <w:jc w:val="both"/>
              <w:rPr>
                <w:rFonts w:ascii="Arial" w:hAnsi="Arial" w:cs="Arial"/>
                <w:color w:val="000000"/>
                <w:sz w:val="20"/>
                <w:szCs w:val="20"/>
              </w:rPr>
            </w:pPr>
            <w:r w:rsidRPr="00993AF0">
              <w:rPr>
                <w:rFonts w:ascii="Arial" w:hAnsi="Arial" w:cs="Arial"/>
                <w:color w:val="000000"/>
                <w:sz w:val="20"/>
                <w:szCs w:val="20"/>
              </w:rPr>
              <w:t>Less: Sales as per VAT principal but not as per accounting principal (i.e. V</w:t>
            </w:r>
            <w:r w:rsidR="00363E23">
              <w:rPr>
                <w:rFonts w:ascii="Arial" w:hAnsi="Arial" w:cs="Arial"/>
                <w:color w:val="000000"/>
                <w:sz w:val="20"/>
                <w:szCs w:val="20"/>
              </w:rPr>
              <w:t>AT</w:t>
            </w:r>
            <w:r w:rsidRPr="00993AF0">
              <w:rPr>
                <w:rFonts w:ascii="Arial" w:hAnsi="Arial" w:cs="Arial"/>
                <w:color w:val="000000"/>
                <w:sz w:val="20"/>
                <w:szCs w:val="20"/>
              </w:rPr>
              <w:t>able price and accounting sales price are different</w:t>
            </w:r>
            <w:r w:rsidR="00AE44BB">
              <w:rPr>
                <w:rFonts w:ascii="Arial" w:hAnsi="Arial" w:cs="Arial"/>
                <w:color w:val="000000"/>
                <w:sz w:val="20"/>
                <w:szCs w:val="20"/>
              </w:rPr>
              <w:t>)</w:t>
            </w:r>
          </w:p>
        </w:tc>
        <w:tc>
          <w:tcPr>
            <w:tcW w:w="1629" w:type="dxa"/>
            <w:noWrap/>
          </w:tcPr>
          <w:p w:rsidR="00884D8B" w:rsidRPr="00993AF0" w:rsidRDefault="00884D8B" w:rsidP="00884D8B">
            <w:pPr>
              <w:jc w:val="center"/>
              <w:rPr>
                <w:rFonts w:ascii="Arial" w:hAnsi="Arial" w:cs="Arial"/>
              </w:rPr>
            </w:pPr>
            <w:r w:rsidRPr="00993AF0">
              <w:rPr>
                <w:rFonts w:ascii="Arial" w:hAnsi="Arial" w:cs="Arial"/>
                <w:color w:val="000000"/>
                <w:sz w:val="20"/>
                <w:szCs w:val="20"/>
              </w:rPr>
              <w:t>&lt;Taka&gt;</w:t>
            </w:r>
          </w:p>
        </w:tc>
      </w:tr>
      <w:tr w:rsidR="00884D8B" w:rsidRPr="00993AF0" w:rsidTr="00FE2F7A">
        <w:trPr>
          <w:trHeight w:val="255"/>
        </w:trPr>
        <w:tc>
          <w:tcPr>
            <w:tcW w:w="9216" w:type="dxa"/>
            <w:noWrap/>
          </w:tcPr>
          <w:p w:rsidR="00884D8B" w:rsidRPr="00993AF0" w:rsidRDefault="00884D8B" w:rsidP="0066714E">
            <w:pPr>
              <w:jc w:val="both"/>
              <w:rPr>
                <w:rFonts w:ascii="Arial" w:hAnsi="Arial" w:cs="Arial"/>
                <w:color w:val="000000"/>
                <w:sz w:val="20"/>
                <w:szCs w:val="20"/>
              </w:rPr>
            </w:pPr>
            <w:r w:rsidRPr="00993AF0">
              <w:rPr>
                <w:rFonts w:ascii="Arial" w:hAnsi="Arial" w:cs="Arial"/>
                <w:color w:val="000000"/>
                <w:sz w:val="20"/>
                <w:szCs w:val="20"/>
              </w:rPr>
              <w:t>Add: Sales recognised in accounts, but not shown in VAT-19 (i.e. in accounts, sales is recognised based on inventory sold to at agreed price, whereas in VAT books, sales recorded when goods dispatched as per customer’s demand multiplied by VATable price)</w:t>
            </w:r>
          </w:p>
        </w:tc>
        <w:tc>
          <w:tcPr>
            <w:tcW w:w="1629" w:type="dxa"/>
            <w:noWrap/>
          </w:tcPr>
          <w:p w:rsidR="00884D8B" w:rsidRPr="00993AF0" w:rsidRDefault="00884D8B" w:rsidP="00884D8B">
            <w:pPr>
              <w:jc w:val="center"/>
              <w:rPr>
                <w:rFonts w:ascii="Arial" w:hAnsi="Arial" w:cs="Arial"/>
              </w:rPr>
            </w:pPr>
            <w:r w:rsidRPr="00993AF0">
              <w:rPr>
                <w:rFonts w:ascii="Arial" w:hAnsi="Arial" w:cs="Arial"/>
                <w:color w:val="000000"/>
                <w:sz w:val="20"/>
                <w:szCs w:val="20"/>
              </w:rPr>
              <w:t>&lt;Taka&gt;</w:t>
            </w:r>
          </w:p>
        </w:tc>
      </w:tr>
      <w:tr w:rsidR="00402984" w:rsidRPr="00993AF0" w:rsidTr="00FE2F7A">
        <w:trPr>
          <w:trHeight w:val="255"/>
        </w:trPr>
        <w:tc>
          <w:tcPr>
            <w:tcW w:w="9216" w:type="dxa"/>
            <w:noWrap/>
          </w:tcPr>
          <w:p w:rsidR="00402984" w:rsidRPr="00993AF0" w:rsidRDefault="00402984" w:rsidP="0066714E">
            <w:pPr>
              <w:rPr>
                <w:rFonts w:ascii="Arial" w:hAnsi="Arial" w:cs="Arial"/>
                <w:b/>
                <w:bCs/>
                <w:color w:val="000000"/>
                <w:sz w:val="20"/>
                <w:szCs w:val="20"/>
              </w:rPr>
            </w:pPr>
            <w:r w:rsidRPr="00993AF0">
              <w:rPr>
                <w:rFonts w:ascii="Arial" w:hAnsi="Arial" w:cs="Arial"/>
                <w:b/>
                <w:bCs/>
                <w:color w:val="000000"/>
                <w:sz w:val="20"/>
                <w:szCs w:val="20"/>
              </w:rPr>
              <w:t>Sales should be as per VAT return</w:t>
            </w:r>
          </w:p>
        </w:tc>
        <w:tc>
          <w:tcPr>
            <w:tcW w:w="1629" w:type="dxa"/>
            <w:noWrap/>
          </w:tcPr>
          <w:p w:rsidR="00402984" w:rsidRPr="00993AF0" w:rsidRDefault="00884D8B" w:rsidP="0066714E">
            <w:pPr>
              <w:jc w:val="center"/>
              <w:rPr>
                <w:rFonts w:ascii="Arial" w:hAnsi="Arial" w:cs="Arial"/>
                <w:b/>
                <w:color w:val="000000"/>
                <w:sz w:val="20"/>
                <w:szCs w:val="20"/>
              </w:rPr>
            </w:pPr>
            <w:r w:rsidRPr="00993AF0">
              <w:rPr>
                <w:rFonts w:ascii="Arial" w:hAnsi="Arial" w:cs="Arial"/>
                <w:b/>
                <w:color w:val="000000"/>
                <w:sz w:val="20"/>
                <w:szCs w:val="20"/>
              </w:rPr>
              <w:t>&lt;Taka&gt;</w:t>
            </w:r>
          </w:p>
        </w:tc>
      </w:tr>
    </w:tbl>
    <w:p w:rsidR="00402984" w:rsidRPr="00993AF0" w:rsidRDefault="00402984" w:rsidP="0066714E">
      <w:pPr>
        <w:rPr>
          <w:rFonts w:ascii="Arial" w:hAnsi="Arial" w:cs="Arial"/>
          <w:sz w:val="20"/>
          <w:szCs w:val="20"/>
        </w:rPr>
      </w:pPr>
    </w:p>
    <w:tbl>
      <w:tblPr>
        <w:tblW w:w="10823" w:type="dxa"/>
        <w:tblInd w:w="-5" w:type="dxa"/>
        <w:tblLook w:val="04A0" w:firstRow="1" w:lastRow="0" w:firstColumn="1" w:lastColumn="0" w:noHBand="0" w:noVBand="1"/>
      </w:tblPr>
      <w:tblGrid>
        <w:gridCol w:w="2183"/>
        <w:gridCol w:w="8640"/>
      </w:tblGrid>
      <w:tr w:rsidR="00574CF9" w:rsidRPr="00993AF0" w:rsidTr="00CB2947">
        <w:trPr>
          <w:trHeight w:val="255"/>
        </w:trPr>
        <w:tc>
          <w:tcPr>
            <w:tcW w:w="2183"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993AF0" w:rsidRDefault="00574CF9" w:rsidP="00271DE6">
            <w:pPr>
              <w:jc w:val="both"/>
              <w:rPr>
                <w:rFonts w:ascii="Arial" w:hAnsi="Arial" w:cs="Arial"/>
                <w:b/>
                <w:bCs/>
                <w:color w:val="000000"/>
                <w:sz w:val="20"/>
                <w:szCs w:val="20"/>
              </w:rPr>
            </w:pPr>
            <w:r w:rsidRPr="00993AF0">
              <w:rPr>
                <w:rFonts w:ascii="Arial" w:hAnsi="Arial" w:cs="Arial"/>
                <w:b/>
                <w:bCs/>
                <w:color w:val="000000"/>
                <w:sz w:val="20"/>
                <w:szCs w:val="20"/>
              </w:rPr>
              <w:t>Observation:</w:t>
            </w:r>
          </w:p>
        </w:tc>
        <w:tc>
          <w:tcPr>
            <w:tcW w:w="86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993AF0" w:rsidRDefault="00574CF9" w:rsidP="00271DE6">
            <w:pPr>
              <w:jc w:val="both"/>
              <w:rPr>
                <w:rFonts w:ascii="Arial" w:hAnsi="Arial" w:cs="Arial"/>
                <w:color w:val="000000"/>
                <w:sz w:val="20"/>
                <w:szCs w:val="20"/>
              </w:rPr>
            </w:pPr>
            <w:r w:rsidRPr="00993AF0">
              <w:rPr>
                <w:rFonts w:ascii="Arial" w:hAnsi="Arial" w:cs="Arial"/>
                <w:color w:val="000000"/>
                <w:sz w:val="20"/>
                <w:szCs w:val="20"/>
              </w:rPr>
              <w:t>No observation was noted.</w:t>
            </w:r>
          </w:p>
        </w:tc>
      </w:tr>
      <w:tr w:rsidR="00574CF9" w:rsidRPr="00993AF0" w:rsidTr="00CB2947">
        <w:trPr>
          <w:trHeight w:val="230"/>
        </w:trPr>
        <w:tc>
          <w:tcPr>
            <w:tcW w:w="2183"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993AF0" w:rsidRDefault="00574CF9" w:rsidP="00271DE6">
            <w:pPr>
              <w:rPr>
                <w:rFonts w:ascii="Arial" w:hAnsi="Arial" w:cs="Arial"/>
                <w:b/>
                <w:bCs/>
                <w:color w:val="000000"/>
                <w:sz w:val="20"/>
                <w:szCs w:val="20"/>
              </w:rPr>
            </w:pPr>
          </w:p>
        </w:tc>
        <w:tc>
          <w:tcPr>
            <w:tcW w:w="8640" w:type="dxa"/>
            <w:vMerge/>
            <w:tcBorders>
              <w:top w:val="single" w:sz="4" w:space="0" w:color="auto"/>
              <w:left w:val="single" w:sz="4" w:space="0" w:color="auto"/>
              <w:bottom w:val="single" w:sz="4" w:space="0" w:color="auto"/>
              <w:right w:val="single" w:sz="4" w:space="0" w:color="auto"/>
            </w:tcBorders>
            <w:vAlign w:val="center"/>
            <w:hideMark/>
          </w:tcPr>
          <w:p w:rsidR="00574CF9" w:rsidRPr="00993AF0" w:rsidRDefault="00574CF9" w:rsidP="00271DE6">
            <w:pPr>
              <w:rPr>
                <w:rFonts w:ascii="Arial" w:hAnsi="Arial" w:cs="Arial"/>
                <w:color w:val="000000"/>
                <w:sz w:val="20"/>
                <w:szCs w:val="20"/>
              </w:rPr>
            </w:pPr>
          </w:p>
        </w:tc>
      </w:tr>
    </w:tbl>
    <w:p w:rsidR="00574CF9" w:rsidRPr="00993AF0" w:rsidRDefault="00574CF9" w:rsidP="00574CF9">
      <w:pPr>
        <w:rPr>
          <w:rFonts w:ascii="Arial" w:hAnsi="Arial" w:cs="Arial"/>
          <w:sz w:val="20"/>
          <w:szCs w:val="20"/>
        </w:rPr>
      </w:pPr>
    </w:p>
    <w:tbl>
      <w:tblPr>
        <w:tblStyle w:val="TableGrid"/>
        <w:tblW w:w="10818" w:type="dxa"/>
        <w:tblLook w:val="04A0" w:firstRow="1" w:lastRow="0" w:firstColumn="1" w:lastColumn="0" w:noHBand="0" w:noVBand="1"/>
      </w:tblPr>
      <w:tblGrid>
        <w:gridCol w:w="2178"/>
        <w:gridCol w:w="8640"/>
      </w:tblGrid>
      <w:tr w:rsidR="00574CF9" w:rsidRPr="00993AF0" w:rsidTr="00CB2947">
        <w:trPr>
          <w:trHeight w:val="300"/>
        </w:trPr>
        <w:tc>
          <w:tcPr>
            <w:tcW w:w="2178" w:type="dxa"/>
            <w:noWrap/>
            <w:hideMark/>
          </w:tcPr>
          <w:p w:rsidR="00574CF9" w:rsidRPr="00993AF0" w:rsidRDefault="00574CF9" w:rsidP="00271DE6">
            <w:pPr>
              <w:rPr>
                <w:rFonts w:ascii="Arial" w:hAnsi="Arial" w:cs="Arial"/>
                <w:b/>
                <w:bCs/>
                <w:color w:val="000000"/>
                <w:sz w:val="20"/>
                <w:szCs w:val="20"/>
              </w:rPr>
            </w:pPr>
            <w:r w:rsidRPr="00993AF0">
              <w:rPr>
                <w:rFonts w:ascii="Arial" w:hAnsi="Arial" w:cs="Arial"/>
                <w:b/>
                <w:bCs/>
                <w:color w:val="000000"/>
                <w:sz w:val="20"/>
                <w:szCs w:val="20"/>
              </w:rPr>
              <w:t>Conclusion</w:t>
            </w:r>
          </w:p>
        </w:tc>
        <w:tc>
          <w:tcPr>
            <w:tcW w:w="8640" w:type="dxa"/>
            <w:noWrap/>
            <w:hideMark/>
          </w:tcPr>
          <w:p w:rsidR="00574CF9" w:rsidRPr="00993AF0" w:rsidRDefault="00574CF9" w:rsidP="00271DE6">
            <w:pPr>
              <w:rPr>
                <w:rFonts w:ascii="Arial" w:hAnsi="Arial" w:cs="Arial"/>
                <w:color w:val="000000"/>
                <w:sz w:val="20"/>
                <w:szCs w:val="20"/>
              </w:rPr>
            </w:pPr>
            <w:r w:rsidRPr="00993AF0">
              <w:rPr>
                <w:rFonts w:ascii="Arial" w:hAnsi="Arial" w:cs="Arial"/>
                <w:color w:val="000000"/>
                <w:sz w:val="20"/>
                <w:szCs w:val="20"/>
              </w:rPr>
              <w:t>Satisfactory.</w:t>
            </w:r>
          </w:p>
        </w:tc>
      </w:tr>
    </w:tbl>
    <w:p w:rsidR="00A506C6" w:rsidRPr="00993AF0" w:rsidRDefault="00A506C6" w:rsidP="0066714E">
      <w:pPr>
        <w:rPr>
          <w:rFonts w:ascii="Arial" w:hAnsi="Arial" w:cs="Arial"/>
          <w:sz w:val="20"/>
          <w:szCs w:val="20"/>
        </w:rPr>
      </w:pPr>
    </w:p>
    <w:p w:rsidR="00FE2F7A" w:rsidRPr="00993AF0" w:rsidRDefault="00FE2F7A" w:rsidP="0066714E">
      <w:pPr>
        <w:rPr>
          <w:rFonts w:ascii="Arial" w:hAnsi="Arial" w:cs="Arial"/>
          <w:sz w:val="20"/>
          <w:szCs w:val="20"/>
        </w:rPr>
      </w:pPr>
    </w:p>
    <w:p w:rsidR="00382C01" w:rsidRPr="00993AF0" w:rsidRDefault="00382C01" w:rsidP="0066714E">
      <w:pPr>
        <w:rPr>
          <w:rFonts w:ascii="Arial" w:hAnsi="Arial" w:cs="Arial"/>
          <w:sz w:val="20"/>
          <w:szCs w:val="20"/>
        </w:rPr>
      </w:pPr>
    </w:p>
    <w:p w:rsidR="00B77B38" w:rsidRDefault="00B77B38">
      <w:pPr>
        <w:spacing w:after="160" w:line="259" w:lineRule="auto"/>
        <w:rPr>
          <w:rFonts w:ascii="Arial" w:hAnsi="Arial" w:cs="Arial"/>
          <w:sz w:val="20"/>
          <w:szCs w:val="20"/>
        </w:rPr>
      </w:pPr>
      <w:r>
        <w:rPr>
          <w:rFonts w:ascii="Arial" w:hAnsi="Arial" w:cs="Arial"/>
          <w:sz w:val="20"/>
          <w:szCs w:val="20"/>
        </w:rPr>
        <w:br w:type="page"/>
      </w:r>
    </w:p>
    <w:tbl>
      <w:tblPr>
        <w:tblW w:w="28772" w:type="dxa"/>
        <w:tblLook w:val="04A0" w:firstRow="1" w:lastRow="0" w:firstColumn="1" w:lastColumn="0" w:noHBand="0" w:noVBand="1"/>
      </w:tblPr>
      <w:tblGrid>
        <w:gridCol w:w="1728"/>
        <w:gridCol w:w="2880"/>
        <w:gridCol w:w="2250"/>
        <w:gridCol w:w="54"/>
        <w:gridCol w:w="1710"/>
        <w:gridCol w:w="1980"/>
        <w:gridCol w:w="7"/>
        <w:gridCol w:w="6927"/>
        <w:gridCol w:w="3745"/>
        <w:gridCol w:w="3225"/>
        <w:gridCol w:w="4266"/>
      </w:tblGrid>
      <w:tr w:rsidR="00B77B38" w:rsidRPr="00993AF0" w:rsidTr="0014674C">
        <w:trPr>
          <w:gridAfter w:val="5"/>
          <w:wAfter w:w="18170"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lastRenderedPageBreak/>
              <w:t>Company</w:t>
            </w:r>
          </w:p>
        </w:tc>
        <w:tc>
          <w:tcPr>
            <w:tcW w:w="5184" w:type="dxa"/>
            <w:gridSpan w:val="3"/>
            <w:tcBorders>
              <w:top w:val="single" w:sz="4" w:space="0" w:color="auto"/>
              <w:left w:val="nil"/>
              <w:bottom w:val="single" w:sz="4" w:space="0" w:color="auto"/>
              <w:right w:val="single" w:sz="4" w:space="0" w:color="auto"/>
            </w:tcBorders>
            <w:shd w:val="clear" w:color="000000" w:fill="FFFFFF"/>
            <w:noWrap/>
            <w:hideMark/>
          </w:tcPr>
          <w:p w:rsidR="00B77B38" w:rsidRPr="00993AF0" w:rsidRDefault="00B77B38" w:rsidP="0014674C">
            <w:pPr>
              <w:rPr>
                <w:rFonts w:ascii="Arial" w:hAnsi="Arial" w:cs="Arial"/>
                <w:sz w:val="20"/>
                <w:szCs w:val="20"/>
              </w:rPr>
            </w:pPr>
            <w:r w:rsidRPr="00993AF0">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B77B38" w:rsidRPr="00993AF0" w:rsidRDefault="00B77B38" w:rsidP="0014674C">
            <w:pPr>
              <w:jc w:val="center"/>
              <w:rPr>
                <w:rFonts w:ascii="Arial" w:hAnsi="Arial" w:cs="Arial"/>
                <w:b/>
                <w:bCs/>
                <w:sz w:val="20"/>
                <w:szCs w:val="20"/>
              </w:rPr>
            </w:pPr>
            <w:r w:rsidRPr="00993AF0">
              <w:rPr>
                <w:rFonts w:ascii="Arial" w:hAnsi="Arial" w:cs="Arial"/>
                <w:color w:val="000000"/>
                <w:sz w:val="20"/>
                <w:szCs w:val="20"/>
              </w:rPr>
              <w:t>TOD-1.2.05</w:t>
            </w:r>
          </w:p>
        </w:tc>
      </w:tr>
      <w:tr w:rsidR="00B77B38" w:rsidRPr="00993AF0" w:rsidTr="0014674C">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B77B38" w:rsidRPr="00993AF0" w:rsidRDefault="00B77B38" w:rsidP="0014674C">
            <w:pPr>
              <w:rPr>
                <w:rFonts w:ascii="Arial" w:hAnsi="Arial" w:cs="Arial"/>
                <w:sz w:val="20"/>
                <w:szCs w:val="20"/>
              </w:rPr>
            </w:pPr>
            <w:r w:rsidRPr="00993AF0">
              <w:rPr>
                <w:rFonts w:ascii="Arial" w:hAnsi="Arial" w:cs="Arial"/>
                <w:bCs/>
                <w:sz w:val="20"/>
                <w:szCs w:val="20"/>
              </w:rPr>
              <w:t>Mr. A</w:t>
            </w:r>
          </w:p>
        </w:tc>
        <w:tc>
          <w:tcPr>
            <w:tcW w:w="2304" w:type="dxa"/>
            <w:gridSpan w:val="2"/>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77B38" w:rsidRPr="00993AF0" w:rsidRDefault="00B77B38" w:rsidP="0014674C">
            <w:pPr>
              <w:jc w:val="center"/>
              <w:rPr>
                <w:rFonts w:ascii="Arial" w:hAnsi="Arial" w:cs="Arial"/>
                <w:sz w:val="20"/>
                <w:szCs w:val="20"/>
              </w:rPr>
            </w:pPr>
            <w:r w:rsidRPr="00993AF0">
              <w:rPr>
                <w:rFonts w:ascii="Arial" w:hAnsi="Arial" w:cs="Arial"/>
                <w:bCs/>
                <w:sz w:val="20"/>
                <w:szCs w:val="20"/>
              </w:rPr>
              <w:t>DD-MM-YYYY</w:t>
            </w:r>
          </w:p>
        </w:tc>
      </w:tr>
      <w:tr w:rsidR="00B77B38" w:rsidRPr="00993AF0" w:rsidTr="0014674C">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B77B38" w:rsidRPr="00993AF0" w:rsidRDefault="00B77B38" w:rsidP="0014674C">
            <w:pPr>
              <w:rPr>
                <w:rFonts w:ascii="Arial" w:hAnsi="Arial" w:cs="Arial"/>
                <w:sz w:val="20"/>
                <w:szCs w:val="20"/>
              </w:rPr>
            </w:pPr>
            <w:r w:rsidRPr="00993AF0">
              <w:rPr>
                <w:rFonts w:ascii="Arial" w:hAnsi="Arial" w:cs="Arial"/>
                <w:bCs/>
                <w:sz w:val="20"/>
                <w:szCs w:val="20"/>
              </w:rPr>
              <w:t>Mr. B</w:t>
            </w:r>
          </w:p>
        </w:tc>
        <w:tc>
          <w:tcPr>
            <w:tcW w:w="2304" w:type="dxa"/>
            <w:gridSpan w:val="2"/>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77B38" w:rsidRPr="00993AF0" w:rsidRDefault="00B77B38" w:rsidP="0014674C">
            <w:pPr>
              <w:jc w:val="center"/>
              <w:rPr>
                <w:rFonts w:ascii="Arial" w:hAnsi="Arial" w:cs="Arial"/>
                <w:sz w:val="20"/>
                <w:szCs w:val="20"/>
              </w:rPr>
            </w:pPr>
            <w:r w:rsidRPr="00993AF0">
              <w:rPr>
                <w:rFonts w:ascii="Arial" w:hAnsi="Arial" w:cs="Arial"/>
                <w:bCs/>
                <w:sz w:val="20"/>
                <w:szCs w:val="20"/>
              </w:rPr>
              <w:t>DD-MM-YYYY</w:t>
            </w:r>
          </w:p>
        </w:tc>
      </w:tr>
      <w:tr w:rsidR="00B77B38" w:rsidRPr="00993AF0" w:rsidTr="0014674C">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B77B38" w:rsidRPr="00993AF0" w:rsidRDefault="00B77B38" w:rsidP="0014674C">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c>
          <w:tcPr>
            <w:tcW w:w="10678" w:type="dxa"/>
            <w:gridSpan w:val="5"/>
            <w:tcBorders>
              <w:top w:val="nil"/>
              <w:left w:val="nil"/>
              <w:bottom w:val="nil"/>
              <w:right w:val="nil"/>
            </w:tcBorders>
            <w:shd w:val="clear" w:color="auto" w:fill="auto"/>
            <w:noWrap/>
            <w:hideMark/>
          </w:tcPr>
          <w:p w:rsidR="00B77B38" w:rsidRPr="00993AF0" w:rsidRDefault="00B77B38" w:rsidP="0014674C">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c>
          <w:tcPr>
            <w:tcW w:w="3225" w:type="dxa"/>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c>
          <w:tcPr>
            <w:tcW w:w="4266" w:type="dxa"/>
            <w:tcBorders>
              <w:top w:val="nil"/>
              <w:left w:val="nil"/>
              <w:bottom w:val="nil"/>
              <w:right w:val="nil"/>
            </w:tcBorders>
            <w:shd w:val="clear" w:color="auto" w:fill="auto"/>
            <w:noWrap/>
            <w:hideMark/>
          </w:tcPr>
          <w:p w:rsidR="00B77B38" w:rsidRPr="00993AF0" w:rsidRDefault="00B77B38" w:rsidP="0014674C">
            <w:pPr>
              <w:rPr>
                <w:rFonts w:ascii="Arial" w:hAnsi="Arial" w:cs="Arial"/>
                <w:sz w:val="20"/>
                <w:szCs w:val="20"/>
              </w:rPr>
            </w:pPr>
          </w:p>
        </w:tc>
      </w:tr>
    </w:tbl>
    <w:p w:rsidR="00B77B38" w:rsidRPr="00993AF0" w:rsidRDefault="00B77B38" w:rsidP="00B77B38">
      <w:pPr>
        <w:spacing w:line="259" w:lineRule="auto"/>
        <w:rPr>
          <w:rFonts w:ascii="Arial" w:hAnsi="Arial" w:cs="Arial"/>
          <w:sz w:val="20"/>
          <w:szCs w:val="20"/>
        </w:rPr>
      </w:pPr>
    </w:p>
    <w:p w:rsidR="00B77B38" w:rsidRPr="00993AF0" w:rsidRDefault="00B77B38" w:rsidP="00B77B38">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B77B38" w:rsidRPr="00993AF0" w:rsidTr="0014674C">
        <w:trPr>
          <w:trHeight w:val="300"/>
        </w:trPr>
        <w:tc>
          <w:tcPr>
            <w:tcW w:w="1908" w:type="dxa"/>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 xml:space="preserve">Procedure Name: </w:t>
            </w:r>
          </w:p>
        </w:tc>
        <w:tc>
          <w:tcPr>
            <w:tcW w:w="8784" w:type="dxa"/>
            <w:noWrap/>
            <w:hideMark/>
          </w:tcPr>
          <w:p w:rsidR="00B77B38" w:rsidRPr="00993AF0" w:rsidRDefault="00AF6DB0" w:rsidP="0014674C">
            <w:pPr>
              <w:rPr>
                <w:rFonts w:ascii="Arial" w:hAnsi="Arial" w:cs="Arial"/>
                <w:sz w:val="20"/>
                <w:szCs w:val="20"/>
              </w:rPr>
            </w:pPr>
            <w:r w:rsidRPr="00B77B38">
              <w:rPr>
                <w:rFonts w:ascii="Arial" w:hAnsi="Arial" w:cs="Arial"/>
                <w:sz w:val="20"/>
                <w:szCs w:val="20"/>
              </w:rPr>
              <w:t>Obtai</w:t>
            </w:r>
            <w:r>
              <w:rPr>
                <w:rFonts w:ascii="Arial" w:hAnsi="Arial" w:cs="Arial"/>
                <w:sz w:val="20"/>
                <w:szCs w:val="20"/>
              </w:rPr>
              <w:t>ning</w:t>
            </w:r>
            <w:r w:rsidRPr="00B77B38">
              <w:rPr>
                <w:rFonts w:ascii="Arial" w:hAnsi="Arial" w:cs="Arial"/>
                <w:sz w:val="20"/>
                <w:szCs w:val="20"/>
              </w:rPr>
              <w:t xml:space="preserve"> explanation for fluctuations of head wise sales and verify the expectation</w:t>
            </w:r>
            <w:r>
              <w:rPr>
                <w:rFonts w:ascii="Arial" w:hAnsi="Arial" w:cs="Arial"/>
                <w:sz w:val="20"/>
                <w:szCs w:val="20"/>
              </w:rPr>
              <w:t>.</w:t>
            </w:r>
          </w:p>
        </w:tc>
      </w:tr>
    </w:tbl>
    <w:p w:rsidR="00B77B38" w:rsidRPr="00993AF0" w:rsidRDefault="00B77B38" w:rsidP="00B77B38">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B77B38" w:rsidRPr="00993AF0" w:rsidTr="0014674C">
        <w:trPr>
          <w:trHeight w:val="675"/>
        </w:trPr>
        <w:tc>
          <w:tcPr>
            <w:tcW w:w="1876" w:type="dxa"/>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 xml:space="preserve">Objective: </w:t>
            </w:r>
          </w:p>
        </w:tc>
        <w:tc>
          <w:tcPr>
            <w:tcW w:w="8784" w:type="dxa"/>
            <w:noWrap/>
            <w:hideMark/>
          </w:tcPr>
          <w:p w:rsidR="00B77B38" w:rsidRPr="00993AF0" w:rsidRDefault="00B77B38" w:rsidP="00AF6DB0">
            <w:pPr>
              <w:rPr>
                <w:rFonts w:ascii="Arial" w:hAnsi="Arial" w:cs="Arial"/>
                <w:sz w:val="20"/>
                <w:szCs w:val="20"/>
              </w:rPr>
            </w:pPr>
            <w:r w:rsidRPr="00993AF0">
              <w:rPr>
                <w:rFonts w:ascii="Arial" w:hAnsi="Arial" w:cs="Arial"/>
                <w:sz w:val="20"/>
                <w:szCs w:val="20"/>
              </w:rPr>
              <w:t xml:space="preserve">To check </w:t>
            </w:r>
            <w:r w:rsidR="00AF6DB0">
              <w:rPr>
                <w:rFonts w:ascii="Arial" w:hAnsi="Arial" w:cs="Arial"/>
                <w:sz w:val="20"/>
                <w:szCs w:val="20"/>
              </w:rPr>
              <w:t>whether the changes in the revenue in the current year compared to previous year is justified.</w:t>
            </w:r>
          </w:p>
        </w:tc>
      </w:tr>
    </w:tbl>
    <w:p w:rsidR="00B77B38" w:rsidRPr="00993AF0" w:rsidRDefault="00B77B38" w:rsidP="00B77B38">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B77B38" w:rsidRPr="00993AF0" w:rsidTr="0014674C">
        <w:trPr>
          <w:trHeight w:val="255"/>
        </w:trPr>
        <w:tc>
          <w:tcPr>
            <w:tcW w:w="1876" w:type="dxa"/>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Procedure details:</w:t>
            </w:r>
          </w:p>
        </w:tc>
        <w:tc>
          <w:tcPr>
            <w:tcW w:w="8784" w:type="dxa"/>
            <w:noWrap/>
            <w:hideMark/>
          </w:tcPr>
          <w:p w:rsidR="00B77B38" w:rsidRPr="00993AF0" w:rsidRDefault="00AF6DB0" w:rsidP="0014674C">
            <w:pPr>
              <w:pStyle w:val="ListParagraph"/>
              <w:numPr>
                <w:ilvl w:val="0"/>
                <w:numId w:val="16"/>
              </w:numPr>
              <w:jc w:val="both"/>
              <w:rPr>
                <w:rFonts w:ascii="Arial" w:hAnsi="Arial" w:cs="Arial"/>
                <w:sz w:val="20"/>
                <w:szCs w:val="20"/>
              </w:rPr>
            </w:pPr>
            <w:r>
              <w:rPr>
                <w:rFonts w:ascii="Arial" w:hAnsi="Arial" w:cs="Arial"/>
                <w:sz w:val="20"/>
                <w:szCs w:val="20"/>
              </w:rPr>
              <w:t>Obtained head wise revenue both for current and previous year.</w:t>
            </w:r>
          </w:p>
          <w:p w:rsidR="00B77B38" w:rsidRPr="00993AF0" w:rsidRDefault="00AF6DB0" w:rsidP="0014674C">
            <w:pPr>
              <w:pStyle w:val="ListParagraph"/>
              <w:numPr>
                <w:ilvl w:val="0"/>
                <w:numId w:val="16"/>
              </w:numPr>
              <w:jc w:val="both"/>
              <w:rPr>
                <w:rFonts w:ascii="Arial" w:hAnsi="Arial" w:cs="Arial"/>
                <w:sz w:val="20"/>
                <w:szCs w:val="20"/>
              </w:rPr>
            </w:pPr>
            <w:r>
              <w:rPr>
                <w:rFonts w:ascii="Arial" w:hAnsi="Arial" w:cs="Arial"/>
                <w:color w:val="000000"/>
                <w:sz w:val="20"/>
                <w:szCs w:val="20"/>
              </w:rPr>
              <w:t>Identified the changes and investigated with the respective users for the reason of changes and justified with the available data obtained from various sources.</w:t>
            </w:r>
          </w:p>
          <w:p w:rsidR="00B77B38" w:rsidRPr="00993AF0" w:rsidRDefault="00B77B38" w:rsidP="0014674C">
            <w:pPr>
              <w:rPr>
                <w:rFonts w:ascii="Arial" w:hAnsi="Arial" w:cs="Arial"/>
                <w:b/>
                <w:bCs/>
                <w:sz w:val="20"/>
                <w:szCs w:val="20"/>
              </w:rPr>
            </w:pPr>
          </w:p>
        </w:tc>
      </w:tr>
    </w:tbl>
    <w:p w:rsidR="00B77B38" w:rsidRPr="00993AF0" w:rsidRDefault="00B77B38" w:rsidP="00B77B38">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B77B38" w:rsidRPr="00993AF0" w:rsidTr="0014674C">
        <w:trPr>
          <w:trHeight w:val="458"/>
        </w:trPr>
        <w:tc>
          <w:tcPr>
            <w:tcW w:w="1876" w:type="dxa"/>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 xml:space="preserve">Assertions covered: </w:t>
            </w:r>
          </w:p>
        </w:tc>
        <w:tc>
          <w:tcPr>
            <w:tcW w:w="8784" w:type="dxa"/>
            <w:noWrap/>
            <w:hideMark/>
          </w:tcPr>
          <w:p w:rsidR="00B77B38" w:rsidRPr="00993AF0" w:rsidRDefault="00AF6DB0" w:rsidP="0014674C">
            <w:pPr>
              <w:rPr>
                <w:rFonts w:ascii="Arial" w:hAnsi="Arial" w:cs="Arial"/>
                <w:sz w:val="20"/>
                <w:szCs w:val="20"/>
              </w:rPr>
            </w:pPr>
            <w:r>
              <w:rPr>
                <w:rFonts w:ascii="Arial" w:hAnsi="Arial" w:cs="Arial"/>
                <w:sz w:val="20"/>
                <w:szCs w:val="20"/>
              </w:rPr>
              <w:t>Accuracy.</w:t>
            </w:r>
          </w:p>
        </w:tc>
      </w:tr>
    </w:tbl>
    <w:p w:rsidR="00B77B38" w:rsidRPr="00993AF0" w:rsidRDefault="00B77B38" w:rsidP="00B77B38">
      <w:pPr>
        <w:spacing w:line="259" w:lineRule="auto"/>
        <w:rPr>
          <w:rFonts w:ascii="Arial" w:hAnsi="Arial" w:cs="Arial"/>
          <w:sz w:val="20"/>
          <w:szCs w:val="20"/>
        </w:rPr>
      </w:pPr>
    </w:p>
    <w:tbl>
      <w:tblPr>
        <w:tblStyle w:val="TableGrid"/>
        <w:tblW w:w="10705" w:type="dxa"/>
        <w:tblLook w:val="04A0" w:firstRow="1" w:lastRow="0" w:firstColumn="1" w:lastColumn="0" w:noHBand="0" w:noVBand="1"/>
      </w:tblPr>
      <w:tblGrid>
        <w:gridCol w:w="2268"/>
        <w:gridCol w:w="8437"/>
      </w:tblGrid>
      <w:tr w:rsidR="00B77B38" w:rsidRPr="00993AF0" w:rsidTr="0014674C">
        <w:trPr>
          <w:trHeight w:val="255"/>
        </w:trPr>
        <w:tc>
          <w:tcPr>
            <w:tcW w:w="2268" w:type="dxa"/>
            <w:noWrap/>
            <w:hideMark/>
          </w:tcPr>
          <w:p w:rsidR="00B77B38" w:rsidRPr="00993AF0" w:rsidRDefault="00B77B38" w:rsidP="0014674C">
            <w:pPr>
              <w:rPr>
                <w:rFonts w:ascii="Arial" w:hAnsi="Arial" w:cs="Arial"/>
                <w:b/>
                <w:bCs/>
                <w:sz w:val="20"/>
                <w:szCs w:val="20"/>
              </w:rPr>
            </w:pPr>
            <w:r w:rsidRPr="00993AF0">
              <w:rPr>
                <w:rFonts w:ascii="Arial" w:hAnsi="Arial" w:cs="Arial"/>
                <w:b/>
                <w:bCs/>
                <w:sz w:val="20"/>
                <w:szCs w:val="20"/>
              </w:rPr>
              <w:t>Sampling technique:</w:t>
            </w:r>
          </w:p>
        </w:tc>
        <w:tc>
          <w:tcPr>
            <w:tcW w:w="8437" w:type="dxa"/>
            <w:noWrap/>
            <w:hideMark/>
          </w:tcPr>
          <w:p w:rsidR="00B77B38" w:rsidRPr="00993AF0" w:rsidRDefault="00B77B38" w:rsidP="0014674C">
            <w:pPr>
              <w:jc w:val="both"/>
              <w:rPr>
                <w:rFonts w:ascii="Arial" w:hAnsi="Arial" w:cs="Arial"/>
                <w:sz w:val="20"/>
                <w:szCs w:val="20"/>
              </w:rPr>
            </w:pPr>
            <w:r w:rsidRPr="00993AF0">
              <w:rPr>
                <w:rFonts w:ascii="Arial" w:hAnsi="Arial" w:cs="Arial"/>
                <w:color w:val="000000"/>
                <w:sz w:val="20"/>
                <w:szCs w:val="20"/>
              </w:rPr>
              <w:t>Entire population.</w:t>
            </w:r>
          </w:p>
        </w:tc>
      </w:tr>
    </w:tbl>
    <w:p w:rsidR="00B77B38" w:rsidRPr="00993AF0" w:rsidRDefault="00B77B38" w:rsidP="00B77B38">
      <w:pPr>
        <w:spacing w:line="259" w:lineRule="auto"/>
        <w:rPr>
          <w:rFonts w:ascii="Arial" w:hAnsi="Arial" w:cs="Arial"/>
          <w:sz w:val="20"/>
          <w:szCs w:val="20"/>
        </w:rPr>
      </w:pPr>
    </w:p>
    <w:tbl>
      <w:tblPr>
        <w:tblStyle w:val="TableGrid"/>
        <w:tblW w:w="10800" w:type="dxa"/>
        <w:tblLook w:val="04A0" w:firstRow="1" w:lastRow="0" w:firstColumn="1" w:lastColumn="0" w:noHBand="0" w:noVBand="1"/>
      </w:tblPr>
      <w:tblGrid>
        <w:gridCol w:w="10800"/>
      </w:tblGrid>
      <w:tr w:rsidR="00B77B38" w:rsidRPr="00993AF0" w:rsidTr="0014674C">
        <w:trPr>
          <w:trHeight w:val="197"/>
        </w:trPr>
        <w:tc>
          <w:tcPr>
            <w:tcW w:w="10800" w:type="dxa"/>
            <w:shd w:val="clear" w:color="auto" w:fill="BFBFBF" w:themeFill="background1" w:themeFillShade="BF"/>
            <w:noWrap/>
          </w:tcPr>
          <w:p w:rsidR="00B77B38" w:rsidRPr="00993AF0" w:rsidRDefault="00AF6DB0" w:rsidP="0014674C">
            <w:pPr>
              <w:jc w:val="center"/>
              <w:rPr>
                <w:rFonts w:ascii="Arial" w:hAnsi="Arial" w:cs="Arial"/>
                <w:b/>
                <w:sz w:val="20"/>
                <w:szCs w:val="20"/>
              </w:rPr>
            </w:pPr>
            <w:r>
              <w:rPr>
                <w:rFonts w:ascii="Arial" w:hAnsi="Arial" w:cs="Arial"/>
                <w:b/>
                <w:sz w:val="20"/>
                <w:szCs w:val="20"/>
              </w:rPr>
              <w:t>Working on fluctuations between current and previous year</w:t>
            </w:r>
          </w:p>
        </w:tc>
      </w:tr>
    </w:tbl>
    <w:p w:rsidR="005816FC" w:rsidRDefault="005816FC" w:rsidP="00B77B38">
      <w:pPr>
        <w:spacing w:after="160" w:line="259" w:lineRule="auto"/>
        <w:rPr>
          <w:rFonts w:ascii="Arial" w:hAnsi="Arial" w:cs="Arial"/>
          <w:sz w:val="20"/>
          <w:szCs w:val="20"/>
        </w:rPr>
      </w:pPr>
    </w:p>
    <w:tbl>
      <w:tblPr>
        <w:tblW w:w="10705" w:type="dxa"/>
        <w:tblInd w:w="113" w:type="dxa"/>
        <w:tblLook w:val="04A0" w:firstRow="1" w:lastRow="0" w:firstColumn="1" w:lastColumn="0" w:noHBand="0" w:noVBand="1"/>
      </w:tblPr>
      <w:tblGrid>
        <w:gridCol w:w="3775"/>
        <w:gridCol w:w="1710"/>
        <w:gridCol w:w="1890"/>
        <w:gridCol w:w="1980"/>
        <w:gridCol w:w="1350"/>
      </w:tblGrid>
      <w:tr w:rsidR="00356F14" w:rsidRPr="00356F14" w:rsidTr="00356F14">
        <w:trPr>
          <w:trHeight w:val="270"/>
        </w:trPr>
        <w:tc>
          <w:tcPr>
            <w:tcW w:w="37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Major sources of revenue</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2014</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2013</w:t>
            </w:r>
          </w:p>
        </w:tc>
        <w:tc>
          <w:tcPr>
            <w:tcW w:w="333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Difference</w:t>
            </w:r>
          </w:p>
        </w:tc>
      </w:tr>
      <w:tr w:rsidR="00356F14" w:rsidRPr="00356F14" w:rsidTr="00356F14">
        <w:trPr>
          <w:trHeight w:val="255"/>
        </w:trPr>
        <w:tc>
          <w:tcPr>
            <w:tcW w:w="3775" w:type="dxa"/>
            <w:vMerge/>
            <w:tcBorders>
              <w:top w:val="single" w:sz="4" w:space="0" w:color="auto"/>
              <w:left w:val="single" w:sz="4" w:space="0" w:color="auto"/>
              <w:bottom w:val="single" w:sz="4" w:space="0" w:color="auto"/>
              <w:right w:val="single" w:sz="4" w:space="0" w:color="auto"/>
            </w:tcBorders>
            <w:vAlign w:val="center"/>
            <w:hideMark/>
          </w:tcPr>
          <w:p w:rsidR="00356F14" w:rsidRPr="00356F14" w:rsidRDefault="00356F14" w:rsidP="00356F14">
            <w:pPr>
              <w:rPr>
                <w:rFonts w:ascii="Arial" w:hAnsi="Arial" w:cs="Arial"/>
                <w:b/>
                <w:bCs/>
                <w:color w:val="000000"/>
                <w:sz w:val="20"/>
                <w:szCs w:val="20"/>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356F14" w:rsidRPr="00356F14" w:rsidRDefault="00356F14" w:rsidP="00356F14">
            <w:pPr>
              <w:rPr>
                <w:rFonts w:ascii="Arial" w:hAnsi="Arial" w:cs="Arial"/>
                <w:b/>
                <w:bCs/>
                <w:color w:val="000000"/>
                <w:sz w:val="20"/>
                <w:szCs w:val="20"/>
              </w:rPr>
            </w:pPr>
          </w:p>
        </w:tc>
        <w:tc>
          <w:tcPr>
            <w:tcW w:w="1890" w:type="dxa"/>
            <w:vMerge/>
            <w:tcBorders>
              <w:top w:val="single" w:sz="4" w:space="0" w:color="auto"/>
              <w:left w:val="single" w:sz="4" w:space="0" w:color="auto"/>
              <w:bottom w:val="single" w:sz="4" w:space="0" w:color="auto"/>
              <w:right w:val="single" w:sz="4" w:space="0" w:color="auto"/>
            </w:tcBorders>
            <w:vAlign w:val="center"/>
            <w:hideMark/>
          </w:tcPr>
          <w:p w:rsidR="00356F14" w:rsidRPr="00356F14" w:rsidRDefault="00356F14" w:rsidP="00356F14">
            <w:pPr>
              <w:rPr>
                <w:rFonts w:ascii="Arial" w:hAnsi="Arial" w:cs="Arial"/>
                <w:b/>
                <w:bCs/>
                <w:color w:val="000000"/>
                <w:sz w:val="20"/>
                <w:szCs w:val="20"/>
              </w:rPr>
            </w:pPr>
          </w:p>
        </w:tc>
        <w:tc>
          <w:tcPr>
            <w:tcW w:w="1980" w:type="dxa"/>
            <w:tcBorders>
              <w:top w:val="nil"/>
              <w:left w:val="nil"/>
              <w:bottom w:val="single" w:sz="4" w:space="0" w:color="auto"/>
              <w:right w:val="single" w:sz="4" w:space="0" w:color="auto"/>
            </w:tcBorders>
            <w:shd w:val="clear" w:color="auto" w:fill="auto"/>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In amount</w:t>
            </w:r>
          </w:p>
        </w:tc>
        <w:tc>
          <w:tcPr>
            <w:tcW w:w="1350" w:type="dxa"/>
            <w:tcBorders>
              <w:top w:val="nil"/>
              <w:left w:val="nil"/>
              <w:bottom w:val="single" w:sz="4" w:space="0" w:color="auto"/>
              <w:right w:val="single" w:sz="4" w:space="0" w:color="auto"/>
            </w:tcBorders>
            <w:shd w:val="clear" w:color="auto" w:fill="auto"/>
            <w:noWrap/>
            <w:vAlign w:val="center"/>
            <w:hideMark/>
          </w:tcPr>
          <w:p w:rsidR="00356F14" w:rsidRPr="00356F14" w:rsidRDefault="00356F14" w:rsidP="00356F14">
            <w:pPr>
              <w:jc w:val="center"/>
              <w:rPr>
                <w:rFonts w:ascii="Arial" w:hAnsi="Arial" w:cs="Arial"/>
                <w:b/>
                <w:bCs/>
                <w:color w:val="000000"/>
                <w:sz w:val="20"/>
                <w:szCs w:val="20"/>
              </w:rPr>
            </w:pPr>
            <w:r w:rsidRPr="00356F14">
              <w:rPr>
                <w:rFonts w:ascii="Arial" w:hAnsi="Arial" w:cs="Arial"/>
                <w:b/>
                <w:bCs/>
                <w:color w:val="000000"/>
                <w:sz w:val="20"/>
                <w:szCs w:val="20"/>
              </w:rPr>
              <w:t>In Percentage</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Pharmaceuticals</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5,744,012,657</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4,975,668,245</w:t>
            </w:r>
          </w:p>
        </w:tc>
        <w:tc>
          <w:tcPr>
            <w:tcW w:w="1980" w:type="dxa"/>
            <w:tcBorders>
              <w:top w:val="nil"/>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768,344,412</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15%</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Animal Health</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1,669,138,273</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1,271,620,170</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397,518,103</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31%</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Consumer brands</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3,590,229,865</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3,350,515,901</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239,713,964</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7%</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Seeds (Local)</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378,897,032</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365,547,389</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13,349,643</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4%</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Seeds (Import)</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167,004,135</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84,979,986</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82,024,149</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97%</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Fertilizer</w:t>
            </w:r>
          </w:p>
        </w:tc>
        <w:tc>
          <w:tcPr>
            <w:tcW w:w="171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490,736,885</w:t>
            </w:r>
          </w:p>
        </w:tc>
        <w:tc>
          <w:tcPr>
            <w:tcW w:w="189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377,719,065</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113,017,820</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30%</w:t>
            </w:r>
          </w:p>
        </w:tc>
      </w:tr>
      <w:tr w:rsidR="00356F14" w:rsidRPr="00356F14" w:rsidTr="00356F14">
        <w:trPr>
          <w:trHeight w:val="255"/>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Cropex</w:t>
            </w:r>
          </w:p>
        </w:tc>
        <w:tc>
          <w:tcPr>
            <w:tcW w:w="1710" w:type="dxa"/>
            <w:tcBorders>
              <w:top w:val="nil"/>
              <w:left w:val="nil"/>
              <w:bottom w:val="nil"/>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278,704,343</w:t>
            </w:r>
          </w:p>
        </w:tc>
        <w:tc>
          <w:tcPr>
            <w:tcW w:w="1890" w:type="dxa"/>
            <w:tcBorders>
              <w:top w:val="nil"/>
              <w:left w:val="nil"/>
              <w:bottom w:val="nil"/>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257,549,956</w:t>
            </w:r>
          </w:p>
        </w:tc>
        <w:tc>
          <w:tcPr>
            <w:tcW w:w="1980" w:type="dxa"/>
            <w:tcBorders>
              <w:top w:val="single" w:sz="4" w:space="0" w:color="auto"/>
              <w:left w:val="nil"/>
              <w:bottom w:val="nil"/>
              <w:right w:val="single" w:sz="4" w:space="0" w:color="auto"/>
            </w:tcBorders>
            <w:shd w:val="clear" w:color="auto" w:fill="auto"/>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21,154,387</w:t>
            </w:r>
          </w:p>
        </w:tc>
        <w:tc>
          <w:tcPr>
            <w:tcW w:w="1350" w:type="dxa"/>
            <w:tcBorders>
              <w:top w:val="nil"/>
              <w:left w:val="nil"/>
              <w:bottom w:val="single" w:sz="4"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color w:val="000000"/>
                <w:sz w:val="20"/>
                <w:szCs w:val="20"/>
              </w:rPr>
            </w:pPr>
            <w:r w:rsidRPr="00356F14">
              <w:rPr>
                <w:rFonts w:ascii="Arial" w:hAnsi="Arial" w:cs="Arial"/>
                <w:color w:val="000000"/>
                <w:sz w:val="20"/>
                <w:szCs w:val="20"/>
              </w:rPr>
              <w:t>8%</w:t>
            </w:r>
          </w:p>
        </w:tc>
      </w:tr>
      <w:tr w:rsidR="00356F14" w:rsidRPr="00356F14" w:rsidTr="00356F14">
        <w:trPr>
          <w:trHeight w:val="270"/>
        </w:trPr>
        <w:tc>
          <w:tcPr>
            <w:tcW w:w="3775" w:type="dxa"/>
            <w:tcBorders>
              <w:top w:val="nil"/>
              <w:left w:val="single" w:sz="4" w:space="0" w:color="auto"/>
              <w:bottom w:val="single" w:sz="4" w:space="0" w:color="auto"/>
              <w:right w:val="single" w:sz="4" w:space="0" w:color="auto"/>
            </w:tcBorders>
            <w:shd w:val="clear" w:color="auto" w:fill="auto"/>
            <w:noWrap/>
            <w:vAlign w:val="bottom"/>
            <w:hideMark/>
          </w:tcPr>
          <w:p w:rsidR="00356F14" w:rsidRPr="00356F14" w:rsidRDefault="00356F14" w:rsidP="00356F14">
            <w:pPr>
              <w:rPr>
                <w:rFonts w:ascii="Arial" w:hAnsi="Arial" w:cs="Arial"/>
                <w:color w:val="000000"/>
                <w:sz w:val="20"/>
                <w:szCs w:val="20"/>
              </w:rPr>
            </w:pPr>
            <w:r w:rsidRPr="00356F14">
              <w:rPr>
                <w:rFonts w:ascii="Arial" w:hAnsi="Arial" w:cs="Arial"/>
                <w:color w:val="000000"/>
                <w:sz w:val="20"/>
                <w:szCs w:val="20"/>
              </w:rPr>
              <w:t> </w:t>
            </w:r>
          </w:p>
        </w:tc>
        <w:tc>
          <w:tcPr>
            <w:tcW w:w="1710" w:type="dxa"/>
            <w:tcBorders>
              <w:top w:val="single" w:sz="4" w:space="0" w:color="auto"/>
              <w:left w:val="nil"/>
              <w:bottom w:val="double" w:sz="6"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b/>
                <w:bCs/>
                <w:color w:val="000000"/>
                <w:sz w:val="20"/>
                <w:szCs w:val="20"/>
              </w:rPr>
            </w:pPr>
            <w:r w:rsidRPr="00356F14">
              <w:rPr>
                <w:rFonts w:ascii="Arial" w:hAnsi="Arial" w:cs="Arial"/>
                <w:b/>
                <w:bCs/>
                <w:color w:val="000000"/>
                <w:sz w:val="20"/>
                <w:szCs w:val="20"/>
              </w:rPr>
              <w:t>12,318,723,190</w:t>
            </w:r>
          </w:p>
        </w:tc>
        <w:tc>
          <w:tcPr>
            <w:tcW w:w="1890" w:type="dxa"/>
            <w:tcBorders>
              <w:top w:val="single" w:sz="4" w:space="0" w:color="auto"/>
              <w:left w:val="nil"/>
              <w:bottom w:val="double" w:sz="6" w:space="0" w:color="auto"/>
              <w:right w:val="single" w:sz="4" w:space="0" w:color="auto"/>
            </w:tcBorders>
            <w:shd w:val="clear" w:color="auto" w:fill="auto"/>
            <w:noWrap/>
            <w:vAlign w:val="bottom"/>
            <w:hideMark/>
          </w:tcPr>
          <w:p w:rsidR="00356F14" w:rsidRPr="00356F14" w:rsidRDefault="00356F14" w:rsidP="00356F14">
            <w:pPr>
              <w:jc w:val="right"/>
              <w:rPr>
                <w:rFonts w:ascii="Arial" w:hAnsi="Arial" w:cs="Arial"/>
                <w:b/>
                <w:bCs/>
                <w:color w:val="000000"/>
                <w:sz w:val="20"/>
                <w:szCs w:val="20"/>
              </w:rPr>
            </w:pPr>
            <w:r w:rsidRPr="00356F14">
              <w:rPr>
                <w:rFonts w:ascii="Arial" w:hAnsi="Arial" w:cs="Arial"/>
                <w:b/>
                <w:bCs/>
                <w:color w:val="000000"/>
                <w:sz w:val="20"/>
                <w:szCs w:val="20"/>
              </w:rPr>
              <w:t>10,683,600,712</w:t>
            </w:r>
          </w:p>
        </w:tc>
        <w:tc>
          <w:tcPr>
            <w:tcW w:w="1980" w:type="dxa"/>
            <w:tcBorders>
              <w:top w:val="single" w:sz="4" w:space="0" w:color="auto"/>
              <w:left w:val="nil"/>
              <w:bottom w:val="double" w:sz="6" w:space="0" w:color="auto"/>
              <w:right w:val="single" w:sz="4" w:space="0" w:color="auto"/>
            </w:tcBorders>
            <w:shd w:val="clear" w:color="auto" w:fill="auto"/>
            <w:hideMark/>
          </w:tcPr>
          <w:p w:rsidR="00356F14" w:rsidRPr="00356F14" w:rsidRDefault="00356F14" w:rsidP="00356F14">
            <w:pPr>
              <w:jc w:val="right"/>
              <w:rPr>
                <w:rFonts w:ascii="Arial" w:hAnsi="Arial" w:cs="Arial"/>
                <w:b/>
                <w:bCs/>
                <w:color w:val="000000"/>
                <w:sz w:val="20"/>
                <w:szCs w:val="20"/>
              </w:rPr>
            </w:pPr>
            <w:r w:rsidRPr="00356F14">
              <w:rPr>
                <w:rFonts w:ascii="Arial" w:hAnsi="Arial" w:cs="Arial"/>
                <w:b/>
                <w:bCs/>
                <w:color w:val="000000"/>
                <w:sz w:val="20"/>
                <w:szCs w:val="20"/>
              </w:rPr>
              <w:t>1,635,122,478</w:t>
            </w:r>
          </w:p>
        </w:tc>
        <w:tc>
          <w:tcPr>
            <w:tcW w:w="1350" w:type="dxa"/>
            <w:tcBorders>
              <w:top w:val="nil"/>
              <w:left w:val="nil"/>
              <w:bottom w:val="double" w:sz="6" w:space="0" w:color="auto"/>
              <w:right w:val="nil"/>
            </w:tcBorders>
            <w:shd w:val="clear" w:color="auto" w:fill="auto"/>
            <w:noWrap/>
            <w:vAlign w:val="bottom"/>
            <w:hideMark/>
          </w:tcPr>
          <w:p w:rsidR="00356F14" w:rsidRPr="00356F14" w:rsidRDefault="00356F14" w:rsidP="00356F14">
            <w:pPr>
              <w:jc w:val="right"/>
              <w:rPr>
                <w:rFonts w:ascii="Arial" w:hAnsi="Arial" w:cs="Arial"/>
                <w:b/>
                <w:bCs/>
                <w:color w:val="000000"/>
                <w:sz w:val="20"/>
                <w:szCs w:val="20"/>
              </w:rPr>
            </w:pPr>
            <w:r w:rsidRPr="00356F14">
              <w:rPr>
                <w:rFonts w:ascii="Arial" w:hAnsi="Arial" w:cs="Arial"/>
                <w:b/>
                <w:bCs/>
                <w:color w:val="000000"/>
                <w:sz w:val="20"/>
                <w:szCs w:val="20"/>
              </w:rPr>
              <w:t>15%</w:t>
            </w:r>
          </w:p>
        </w:tc>
      </w:tr>
    </w:tbl>
    <w:p w:rsidR="00356F14" w:rsidRDefault="00356F14" w:rsidP="00B77B38">
      <w:pPr>
        <w:spacing w:after="160" w:line="259" w:lineRule="auto"/>
        <w:rPr>
          <w:rFonts w:ascii="Arial" w:hAnsi="Arial" w:cs="Arial"/>
          <w:sz w:val="20"/>
          <w:szCs w:val="20"/>
        </w:rPr>
      </w:pPr>
    </w:p>
    <w:p w:rsidR="00356F14" w:rsidRPr="00356F14" w:rsidRDefault="00356F14" w:rsidP="00356F14">
      <w:pPr>
        <w:rPr>
          <w:rFonts w:ascii="Arial" w:hAnsi="Arial" w:cs="Arial"/>
          <w:b/>
          <w:bCs/>
          <w:color w:val="000000"/>
          <w:sz w:val="20"/>
          <w:szCs w:val="20"/>
        </w:rPr>
      </w:pPr>
      <w:r>
        <w:rPr>
          <w:rFonts w:ascii="Arial" w:hAnsi="Arial" w:cs="Arial"/>
          <w:b/>
          <w:bCs/>
          <w:color w:val="000000"/>
          <w:sz w:val="20"/>
          <w:szCs w:val="20"/>
        </w:rPr>
        <w:t>Revenue increased by BDT 1.63 billion (YTD 2014: BDT 12.31 billion Vs. YTD 2013</w:t>
      </w:r>
      <w:r w:rsidRPr="00356F14">
        <w:rPr>
          <w:rFonts w:ascii="Arial" w:hAnsi="Arial" w:cs="Arial"/>
          <w:b/>
          <w:bCs/>
          <w:color w:val="000000"/>
          <w:sz w:val="20"/>
          <w:szCs w:val="20"/>
        </w:rPr>
        <w:t>: BDT 1</w:t>
      </w:r>
      <w:r>
        <w:rPr>
          <w:rFonts w:ascii="Arial" w:hAnsi="Arial" w:cs="Arial"/>
          <w:b/>
          <w:bCs/>
          <w:color w:val="000000"/>
          <w:sz w:val="20"/>
          <w:szCs w:val="20"/>
        </w:rPr>
        <w:t>0.68</w:t>
      </w:r>
      <w:r w:rsidRPr="00356F14">
        <w:rPr>
          <w:rFonts w:ascii="Arial" w:hAnsi="Arial" w:cs="Arial"/>
          <w:b/>
          <w:bCs/>
          <w:color w:val="000000"/>
          <w:sz w:val="20"/>
          <w:szCs w:val="20"/>
        </w:rPr>
        <w:t xml:space="preserve"> billion)</w:t>
      </w:r>
    </w:p>
    <w:p w:rsidR="00356F14" w:rsidRDefault="00356F14" w:rsidP="00C4719B">
      <w:pPr>
        <w:spacing w:after="160" w:line="259" w:lineRule="auto"/>
        <w:jc w:val="both"/>
        <w:rPr>
          <w:rFonts w:ascii="Arial" w:hAnsi="Arial" w:cs="Arial"/>
          <w:sz w:val="20"/>
          <w:szCs w:val="20"/>
        </w:rPr>
      </w:pPr>
    </w:p>
    <w:p w:rsidR="005E1A6F" w:rsidRDefault="005E1A6F" w:rsidP="00C4719B">
      <w:pPr>
        <w:spacing w:after="160" w:line="259" w:lineRule="auto"/>
        <w:jc w:val="both"/>
        <w:rPr>
          <w:rFonts w:ascii="Arial" w:hAnsi="Arial" w:cs="Arial"/>
          <w:sz w:val="20"/>
          <w:szCs w:val="20"/>
        </w:rPr>
      </w:pPr>
      <w:r w:rsidRPr="005E1A6F">
        <w:rPr>
          <w:rFonts w:ascii="Arial" w:hAnsi="Arial" w:cs="Arial"/>
          <w:sz w:val="20"/>
          <w:szCs w:val="20"/>
        </w:rPr>
        <w:t>Overall revenue dur</w:t>
      </w:r>
      <w:r>
        <w:rPr>
          <w:rFonts w:ascii="Arial" w:hAnsi="Arial" w:cs="Arial"/>
          <w:sz w:val="20"/>
          <w:szCs w:val="20"/>
        </w:rPr>
        <w:t>ing the year has increased by 15</w:t>
      </w:r>
      <w:r w:rsidRPr="005E1A6F">
        <w:rPr>
          <w:rFonts w:ascii="Arial" w:hAnsi="Arial" w:cs="Arial"/>
          <w:sz w:val="20"/>
          <w:szCs w:val="20"/>
        </w:rPr>
        <w:t xml:space="preserve">% compared to prior year. The contribution of each major revenue streams has been depicted in below chart: </w:t>
      </w:r>
    </w:p>
    <w:p w:rsidR="005E1A6F" w:rsidRDefault="005E1A6F" w:rsidP="005E1A6F">
      <w:pPr>
        <w:rPr>
          <w:rFonts w:ascii="Arial" w:hAnsi="Arial" w:cs="Arial"/>
          <w:b/>
          <w:bCs/>
          <w:i/>
          <w:sz w:val="20"/>
          <w:szCs w:val="20"/>
        </w:rPr>
      </w:pPr>
      <w:r w:rsidRPr="005E1A6F">
        <w:rPr>
          <w:rFonts w:ascii="Arial" w:hAnsi="Arial" w:cs="Arial"/>
          <w:b/>
          <w:bCs/>
          <w:i/>
          <w:sz w:val="20"/>
          <w:szCs w:val="20"/>
        </w:rPr>
        <w:t>Increase in revenue</w:t>
      </w:r>
      <w:r>
        <w:rPr>
          <w:rFonts w:ascii="Arial" w:hAnsi="Arial" w:cs="Arial"/>
          <w:b/>
          <w:bCs/>
          <w:i/>
          <w:sz w:val="20"/>
          <w:szCs w:val="20"/>
        </w:rPr>
        <w:t xml:space="preserve"> from pharmaceuticals by BDT 768</w:t>
      </w:r>
      <w:r w:rsidRPr="005E1A6F">
        <w:rPr>
          <w:rFonts w:ascii="Arial" w:hAnsi="Arial" w:cs="Arial"/>
          <w:b/>
          <w:bCs/>
          <w:i/>
          <w:sz w:val="20"/>
          <w:szCs w:val="20"/>
        </w:rPr>
        <w:t xml:space="preserve"> million </w:t>
      </w:r>
    </w:p>
    <w:p w:rsidR="00BE027D" w:rsidRPr="005E1A6F" w:rsidRDefault="00BE027D" w:rsidP="00C4719B">
      <w:pPr>
        <w:jc w:val="both"/>
        <w:rPr>
          <w:rFonts w:ascii="Arial" w:hAnsi="Arial" w:cs="Arial"/>
          <w:b/>
          <w:bCs/>
          <w:i/>
          <w:sz w:val="20"/>
          <w:szCs w:val="20"/>
        </w:rPr>
      </w:pPr>
    </w:p>
    <w:p w:rsidR="00BE027D" w:rsidRDefault="00BE027D" w:rsidP="00C4719B">
      <w:pPr>
        <w:spacing w:after="160" w:line="259" w:lineRule="auto"/>
        <w:jc w:val="both"/>
        <w:rPr>
          <w:rFonts w:ascii="Arial" w:hAnsi="Arial" w:cs="Arial"/>
          <w:sz w:val="20"/>
          <w:szCs w:val="20"/>
        </w:rPr>
      </w:pPr>
      <w:r w:rsidRPr="00BE027D">
        <w:rPr>
          <w:rFonts w:ascii="Arial" w:hAnsi="Arial" w:cs="Arial"/>
          <w:sz w:val="20"/>
          <w:szCs w:val="20"/>
        </w:rPr>
        <w:t>Revenue from pharmace</w:t>
      </w:r>
      <w:r>
        <w:rPr>
          <w:rFonts w:ascii="Arial" w:hAnsi="Arial" w:cs="Arial"/>
          <w:sz w:val="20"/>
          <w:szCs w:val="20"/>
        </w:rPr>
        <w:t>uticals has increased by BDT 768</w:t>
      </w:r>
      <w:r w:rsidRPr="00BE027D">
        <w:rPr>
          <w:rFonts w:ascii="Arial" w:hAnsi="Arial" w:cs="Arial"/>
          <w:sz w:val="20"/>
          <w:szCs w:val="20"/>
        </w:rPr>
        <w:t xml:space="preserve"> million compared to the previous year mainly due to the following reasons:</w:t>
      </w:r>
    </w:p>
    <w:p w:rsidR="00BE027D" w:rsidRDefault="00BE027D" w:rsidP="00C4719B">
      <w:pPr>
        <w:pStyle w:val="ListParagraph"/>
        <w:numPr>
          <w:ilvl w:val="0"/>
          <w:numId w:val="39"/>
        </w:numPr>
        <w:spacing w:after="160" w:line="259" w:lineRule="auto"/>
        <w:jc w:val="both"/>
        <w:rPr>
          <w:rFonts w:ascii="Arial" w:hAnsi="Arial" w:cs="Arial"/>
          <w:sz w:val="20"/>
          <w:szCs w:val="20"/>
        </w:rPr>
      </w:pPr>
      <w:r w:rsidRPr="009061AE">
        <w:rPr>
          <w:rFonts w:ascii="Arial" w:hAnsi="Arial" w:cs="Arial"/>
          <w:sz w:val="20"/>
          <w:szCs w:val="20"/>
        </w:rPr>
        <w:t>Opened 3 new depots in different places - &lt;place name&gt;, &lt;place name&gt; and &lt;place name&gt; (no. of depots in 2014: &lt;no. of depots&gt; vs. no. of depots in 2013: : &lt;no. of depots&gt;)</w:t>
      </w:r>
      <w:r w:rsidR="009061AE">
        <w:rPr>
          <w:rFonts w:ascii="Arial" w:hAnsi="Arial" w:cs="Arial"/>
          <w:sz w:val="20"/>
          <w:szCs w:val="20"/>
        </w:rPr>
        <w:t>.</w:t>
      </w:r>
    </w:p>
    <w:p w:rsidR="009061AE" w:rsidRDefault="009061AE" w:rsidP="00C4719B">
      <w:pPr>
        <w:pStyle w:val="ListParagraph"/>
        <w:numPr>
          <w:ilvl w:val="0"/>
          <w:numId w:val="39"/>
        </w:numPr>
        <w:spacing w:after="160" w:line="259" w:lineRule="auto"/>
        <w:jc w:val="both"/>
        <w:rPr>
          <w:rFonts w:ascii="Arial" w:hAnsi="Arial" w:cs="Arial"/>
          <w:sz w:val="20"/>
          <w:szCs w:val="20"/>
        </w:rPr>
      </w:pPr>
      <w:r w:rsidRPr="009061AE">
        <w:rPr>
          <w:rFonts w:ascii="Arial" w:hAnsi="Arial" w:cs="Arial"/>
          <w:sz w:val="20"/>
          <w:szCs w:val="20"/>
        </w:rPr>
        <w:t xml:space="preserve">Introduced </w:t>
      </w:r>
      <w:r>
        <w:rPr>
          <w:rFonts w:ascii="Arial" w:hAnsi="Arial" w:cs="Arial"/>
          <w:sz w:val="20"/>
          <w:szCs w:val="20"/>
        </w:rPr>
        <w:t>&lt;number&gt;</w:t>
      </w:r>
      <w:r w:rsidRPr="009061AE">
        <w:rPr>
          <w:rFonts w:ascii="Arial" w:hAnsi="Arial" w:cs="Arial"/>
          <w:sz w:val="20"/>
          <w:szCs w:val="20"/>
        </w:rPr>
        <w:t xml:space="preserve"> new products in pharmaceutical business.</w:t>
      </w:r>
    </w:p>
    <w:p w:rsidR="00FE54F4" w:rsidRDefault="009061AE" w:rsidP="00C4719B">
      <w:pPr>
        <w:pStyle w:val="ListParagraph"/>
        <w:numPr>
          <w:ilvl w:val="0"/>
          <w:numId w:val="39"/>
        </w:numPr>
        <w:spacing w:after="160" w:line="259" w:lineRule="auto"/>
        <w:jc w:val="both"/>
        <w:rPr>
          <w:rFonts w:ascii="Arial" w:hAnsi="Arial" w:cs="Arial"/>
          <w:sz w:val="20"/>
          <w:szCs w:val="20"/>
        </w:rPr>
      </w:pPr>
      <w:r w:rsidRPr="009061AE">
        <w:rPr>
          <w:rFonts w:ascii="Arial" w:hAnsi="Arial" w:cs="Arial"/>
          <w:sz w:val="20"/>
          <w:szCs w:val="20"/>
        </w:rPr>
        <w:t xml:space="preserve">Export sales increased due to expansion of international market to 5 new countries - &lt;country name&gt;, &lt;country name&gt;, &lt;country name&gt;, &lt;country name&gt; and &lt;country name&gt;. </w:t>
      </w:r>
    </w:p>
    <w:p w:rsidR="00FE54F4" w:rsidRPr="00196736" w:rsidRDefault="00FE54F4" w:rsidP="00FE54F4">
      <w:pPr>
        <w:rPr>
          <w:rFonts w:ascii="Arial" w:hAnsi="Arial" w:cs="Arial"/>
          <w:b/>
          <w:bCs/>
          <w:i/>
          <w:sz w:val="20"/>
          <w:szCs w:val="20"/>
        </w:rPr>
      </w:pPr>
      <w:r w:rsidRPr="00196736">
        <w:rPr>
          <w:rFonts w:ascii="Arial" w:hAnsi="Arial" w:cs="Arial"/>
          <w:b/>
          <w:bCs/>
          <w:i/>
          <w:sz w:val="20"/>
          <w:szCs w:val="20"/>
        </w:rPr>
        <w:t>Increase in revenue from animal health by BDT 398 million</w:t>
      </w:r>
    </w:p>
    <w:p w:rsidR="00FE54F4" w:rsidRDefault="00FE54F4" w:rsidP="00FE54F4">
      <w:pPr>
        <w:spacing w:after="160" w:line="259" w:lineRule="auto"/>
        <w:rPr>
          <w:rFonts w:ascii="Arial" w:hAnsi="Arial" w:cs="Arial"/>
          <w:sz w:val="20"/>
          <w:szCs w:val="20"/>
        </w:rPr>
      </w:pPr>
    </w:p>
    <w:p w:rsidR="0014674C" w:rsidRDefault="0014674C" w:rsidP="00FE54F4">
      <w:pPr>
        <w:spacing w:after="160" w:line="259" w:lineRule="auto"/>
        <w:rPr>
          <w:rFonts w:ascii="Arial" w:hAnsi="Arial" w:cs="Arial"/>
          <w:sz w:val="20"/>
          <w:szCs w:val="20"/>
        </w:rPr>
      </w:pPr>
      <w:r w:rsidRPr="0014674C">
        <w:rPr>
          <w:rFonts w:ascii="Arial" w:hAnsi="Arial" w:cs="Arial"/>
          <w:sz w:val="20"/>
          <w:szCs w:val="20"/>
        </w:rPr>
        <w:t>Revenue from animal heal</w:t>
      </w:r>
      <w:r>
        <w:rPr>
          <w:rFonts w:ascii="Arial" w:hAnsi="Arial" w:cs="Arial"/>
          <w:sz w:val="20"/>
          <w:szCs w:val="20"/>
        </w:rPr>
        <w:t>th business has grown by 31</w:t>
      </w:r>
      <w:r w:rsidRPr="0014674C">
        <w:rPr>
          <w:rFonts w:ascii="Arial" w:hAnsi="Arial" w:cs="Arial"/>
          <w:sz w:val="20"/>
          <w:szCs w:val="20"/>
        </w:rPr>
        <w:t>% in 201</w:t>
      </w:r>
      <w:r>
        <w:rPr>
          <w:rFonts w:ascii="Arial" w:hAnsi="Arial" w:cs="Arial"/>
          <w:sz w:val="20"/>
          <w:szCs w:val="20"/>
        </w:rPr>
        <w:t>4 whereas it grew by 28</w:t>
      </w:r>
      <w:r w:rsidRPr="0014674C">
        <w:rPr>
          <w:rFonts w:ascii="Arial" w:hAnsi="Arial" w:cs="Arial"/>
          <w:sz w:val="20"/>
          <w:szCs w:val="20"/>
        </w:rPr>
        <w:t>% in 201</w:t>
      </w:r>
      <w:r>
        <w:rPr>
          <w:rFonts w:ascii="Arial" w:hAnsi="Arial" w:cs="Arial"/>
          <w:sz w:val="20"/>
          <w:szCs w:val="20"/>
        </w:rPr>
        <w:t>3</w:t>
      </w:r>
      <w:r w:rsidRPr="0014674C">
        <w:rPr>
          <w:rFonts w:ascii="Arial" w:hAnsi="Arial" w:cs="Arial"/>
          <w:sz w:val="20"/>
          <w:szCs w:val="20"/>
        </w:rPr>
        <w:t>. Thus, the year-to-year growth rate is consistent. The main reasons for inclination in revenue from animal health are given below:</w:t>
      </w:r>
    </w:p>
    <w:p w:rsidR="00E751A0" w:rsidRDefault="0014674C" w:rsidP="00C4719B">
      <w:pPr>
        <w:pStyle w:val="ListParagraph"/>
        <w:numPr>
          <w:ilvl w:val="0"/>
          <w:numId w:val="39"/>
        </w:numPr>
        <w:spacing w:after="160" w:line="259" w:lineRule="auto"/>
        <w:jc w:val="both"/>
        <w:rPr>
          <w:rFonts w:ascii="Arial" w:hAnsi="Arial" w:cs="Arial"/>
          <w:sz w:val="20"/>
          <w:szCs w:val="20"/>
        </w:rPr>
      </w:pPr>
      <w:r>
        <w:rPr>
          <w:rFonts w:ascii="Arial" w:hAnsi="Arial" w:cs="Arial"/>
          <w:sz w:val="20"/>
          <w:szCs w:val="20"/>
        </w:rPr>
        <w:lastRenderedPageBreak/>
        <w:t>Introduced 13</w:t>
      </w:r>
      <w:r w:rsidRPr="0014674C">
        <w:rPr>
          <w:rFonts w:ascii="Arial" w:hAnsi="Arial" w:cs="Arial"/>
          <w:sz w:val="20"/>
          <w:szCs w:val="20"/>
        </w:rPr>
        <w:t xml:space="preserve"> new products which had greater market demand and higher margin. Some of these products are - </w:t>
      </w:r>
      <w:r>
        <w:rPr>
          <w:rFonts w:ascii="Arial" w:hAnsi="Arial" w:cs="Arial"/>
          <w:sz w:val="20"/>
          <w:szCs w:val="20"/>
        </w:rPr>
        <w:t>&lt;product name&gt;, &lt;product name&gt;, &lt;product name&gt;, &lt;product name&gt;, &lt;product name&gt;, &lt;product name&gt;, and &lt;product name&gt;</w:t>
      </w:r>
      <w:r w:rsidRPr="0014674C">
        <w:rPr>
          <w:rFonts w:ascii="Arial" w:hAnsi="Arial" w:cs="Arial"/>
          <w:sz w:val="20"/>
          <w:szCs w:val="20"/>
        </w:rPr>
        <w:t>.</w:t>
      </w:r>
    </w:p>
    <w:p w:rsidR="00F44333" w:rsidRDefault="00F44333" w:rsidP="00C4719B">
      <w:pPr>
        <w:pStyle w:val="ListParagraph"/>
        <w:numPr>
          <w:ilvl w:val="0"/>
          <w:numId w:val="39"/>
        </w:numPr>
        <w:spacing w:after="160" w:line="259" w:lineRule="auto"/>
        <w:jc w:val="both"/>
        <w:rPr>
          <w:rFonts w:ascii="Arial" w:hAnsi="Arial" w:cs="Arial"/>
          <w:sz w:val="20"/>
          <w:szCs w:val="20"/>
        </w:rPr>
      </w:pPr>
      <w:r w:rsidRPr="00F44333">
        <w:rPr>
          <w:rFonts w:ascii="Arial" w:hAnsi="Arial" w:cs="Arial"/>
          <w:sz w:val="20"/>
          <w:szCs w:val="20"/>
        </w:rPr>
        <w:t>Pr</w:t>
      </w:r>
      <w:r>
        <w:rPr>
          <w:rFonts w:ascii="Arial" w:hAnsi="Arial" w:cs="Arial"/>
          <w:sz w:val="20"/>
          <w:szCs w:val="20"/>
        </w:rPr>
        <w:t>ices have been increased in 2014</w:t>
      </w:r>
      <w:r w:rsidRPr="00F44333">
        <w:rPr>
          <w:rFonts w:ascii="Arial" w:hAnsi="Arial" w:cs="Arial"/>
          <w:sz w:val="20"/>
          <w:szCs w:val="20"/>
        </w:rPr>
        <w:t xml:space="preserve"> for some existing products which have greater popularity and usability in the market. Some of these products are </w:t>
      </w:r>
      <w:r>
        <w:rPr>
          <w:rFonts w:ascii="Arial" w:hAnsi="Arial" w:cs="Arial"/>
          <w:sz w:val="20"/>
          <w:szCs w:val="20"/>
        </w:rPr>
        <w:t>&lt;product name&gt;, &lt;product name&gt;, &lt;product name&gt;, &lt;product name&gt;, &lt;product name&gt;, &lt;product name&gt;, and &lt;product name&gt;</w:t>
      </w:r>
      <w:r w:rsidRPr="0014674C">
        <w:rPr>
          <w:rFonts w:ascii="Arial" w:hAnsi="Arial" w:cs="Arial"/>
          <w:sz w:val="20"/>
          <w:szCs w:val="20"/>
        </w:rPr>
        <w:t>.</w:t>
      </w:r>
    </w:p>
    <w:p w:rsidR="00FD128C" w:rsidRDefault="00F44333" w:rsidP="00C4719B">
      <w:pPr>
        <w:pStyle w:val="ListParagraph"/>
        <w:numPr>
          <w:ilvl w:val="0"/>
          <w:numId w:val="39"/>
        </w:numPr>
        <w:spacing w:after="160" w:line="259" w:lineRule="auto"/>
        <w:jc w:val="both"/>
        <w:rPr>
          <w:rFonts w:ascii="Arial" w:hAnsi="Arial" w:cs="Arial"/>
          <w:sz w:val="20"/>
          <w:szCs w:val="20"/>
        </w:rPr>
      </w:pPr>
      <w:r>
        <w:rPr>
          <w:rFonts w:ascii="Arial" w:hAnsi="Arial" w:cs="Arial"/>
          <w:sz w:val="20"/>
          <w:szCs w:val="20"/>
        </w:rPr>
        <w:t>XYZ</w:t>
      </w:r>
      <w:r w:rsidRPr="00F44333">
        <w:rPr>
          <w:rFonts w:ascii="Arial" w:hAnsi="Arial" w:cs="Arial"/>
          <w:sz w:val="20"/>
          <w:szCs w:val="20"/>
        </w:rPr>
        <w:t xml:space="preserve"> Limited has started export sales of animal health products in 201</w:t>
      </w:r>
      <w:r w:rsidR="00C82E39">
        <w:rPr>
          <w:rFonts w:ascii="Arial" w:hAnsi="Arial" w:cs="Arial"/>
          <w:sz w:val="20"/>
          <w:szCs w:val="20"/>
        </w:rPr>
        <w:t>4</w:t>
      </w:r>
      <w:r w:rsidRPr="00F44333">
        <w:rPr>
          <w:rFonts w:ascii="Arial" w:hAnsi="Arial" w:cs="Arial"/>
          <w:sz w:val="20"/>
          <w:szCs w:val="20"/>
        </w:rPr>
        <w:t>. Initially, goo</w:t>
      </w:r>
      <w:r w:rsidR="00C82E39">
        <w:rPr>
          <w:rFonts w:ascii="Arial" w:hAnsi="Arial" w:cs="Arial"/>
          <w:sz w:val="20"/>
          <w:szCs w:val="20"/>
        </w:rPr>
        <w:t>ds have been exported in &lt;country name&gt;</w:t>
      </w:r>
      <w:r w:rsidRPr="00F44333">
        <w:rPr>
          <w:rFonts w:ascii="Arial" w:hAnsi="Arial" w:cs="Arial"/>
          <w:sz w:val="20"/>
          <w:szCs w:val="20"/>
        </w:rPr>
        <w:t xml:space="preserve">. Thus, revenue has increased </w:t>
      </w:r>
      <w:r w:rsidR="00C82E39">
        <w:rPr>
          <w:rFonts w:ascii="Arial" w:hAnsi="Arial" w:cs="Arial"/>
          <w:sz w:val="20"/>
          <w:szCs w:val="20"/>
        </w:rPr>
        <w:t>accordingly.</w:t>
      </w:r>
    </w:p>
    <w:p w:rsidR="00196736" w:rsidRPr="00196736" w:rsidRDefault="00196736" w:rsidP="00196736">
      <w:pPr>
        <w:rPr>
          <w:rFonts w:ascii="Arial" w:hAnsi="Arial" w:cs="Arial"/>
          <w:b/>
          <w:bCs/>
          <w:i/>
          <w:sz w:val="20"/>
          <w:szCs w:val="20"/>
        </w:rPr>
      </w:pPr>
      <w:r w:rsidRPr="00196736">
        <w:rPr>
          <w:rFonts w:ascii="Arial" w:hAnsi="Arial" w:cs="Arial"/>
          <w:b/>
          <w:bCs/>
          <w:i/>
          <w:sz w:val="20"/>
          <w:szCs w:val="20"/>
        </w:rPr>
        <w:t>Increase in revenue</w:t>
      </w:r>
      <w:r>
        <w:rPr>
          <w:rFonts w:ascii="Arial" w:hAnsi="Arial" w:cs="Arial"/>
          <w:b/>
          <w:bCs/>
          <w:i/>
          <w:sz w:val="20"/>
          <w:szCs w:val="20"/>
        </w:rPr>
        <w:t xml:space="preserve"> from consumer brands by BDT 239.7</w:t>
      </w:r>
      <w:r w:rsidRPr="00196736">
        <w:rPr>
          <w:rFonts w:ascii="Arial" w:hAnsi="Arial" w:cs="Arial"/>
          <w:b/>
          <w:bCs/>
          <w:i/>
          <w:sz w:val="20"/>
          <w:szCs w:val="20"/>
        </w:rPr>
        <w:t xml:space="preserve"> million</w:t>
      </w:r>
    </w:p>
    <w:p w:rsidR="00196736" w:rsidRDefault="00196736" w:rsidP="00FD128C">
      <w:pPr>
        <w:spacing w:after="160" w:line="259" w:lineRule="auto"/>
        <w:rPr>
          <w:rFonts w:ascii="Arial" w:hAnsi="Arial" w:cs="Arial"/>
          <w:sz w:val="20"/>
          <w:szCs w:val="20"/>
        </w:rPr>
      </w:pPr>
    </w:p>
    <w:p w:rsidR="00356F14" w:rsidRDefault="00196736" w:rsidP="00FD128C">
      <w:pPr>
        <w:spacing w:after="160" w:line="259" w:lineRule="auto"/>
        <w:rPr>
          <w:rFonts w:ascii="Arial" w:hAnsi="Arial" w:cs="Arial"/>
          <w:sz w:val="20"/>
          <w:szCs w:val="20"/>
        </w:rPr>
      </w:pPr>
      <w:r w:rsidRPr="00196736">
        <w:rPr>
          <w:rFonts w:ascii="Arial" w:hAnsi="Arial" w:cs="Arial"/>
          <w:sz w:val="20"/>
          <w:szCs w:val="20"/>
        </w:rPr>
        <w:t>Revenue from consume</w:t>
      </w:r>
      <w:r>
        <w:rPr>
          <w:rFonts w:ascii="Arial" w:hAnsi="Arial" w:cs="Arial"/>
          <w:sz w:val="20"/>
          <w:szCs w:val="20"/>
        </w:rPr>
        <w:t>r brand has increased by BDT 239.7</w:t>
      </w:r>
      <w:r w:rsidRPr="00196736">
        <w:rPr>
          <w:rFonts w:ascii="Arial" w:hAnsi="Arial" w:cs="Arial"/>
          <w:sz w:val="20"/>
          <w:szCs w:val="20"/>
        </w:rPr>
        <w:t xml:space="preserve"> million compared to the previous year. The consumer brand business consists of </w:t>
      </w:r>
      <w:r>
        <w:rPr>
          <w:rFonts w:ascii="Arial" w:hAnsi="Arial" w:cs="Arial"/>
          <w:sz w:val="20"/>
          <w:szCs w:val="20"/>
        </w:rPr>
        <w:t>3</w:t>
      </w:r>
      <w:r w:rsidRPr="00196736">
        <w:rPr>
          <w:rFonts w:ascii="Arial" w:hAnsi="Arial" w:cs="Arial"/>
          <w:sz w:val="20"/>
          <w:szCs w:val="20"/>
        </w:rPr>
        <w:t xml:space="preserve"> sub-business units: </w:t>
      </w:r>
      <w:r>
        <w:rPr>
          <w:rFonts w:ascii="Arial" w:hAnsi="Arial" w:cs="Arial"/>
          <w:sz w:val="20"/>
          <w:szCs w:val="20"/>
        </w:rPr>
        <w:t>&lt;name of unit&gt;, &lt;name of unit&gt; and &lt;name of unit&gt;.</w:t>
      </w:r>
    </w:p>
    <w:p w:rsidR="00356F14" w:rsidRDefault="00196736" w:rsidP="00C4719B">
      <w:pPr>
        <w:pStyle w:val="ListParagraph"/>
        <w:numPr>
          <w:ilvl w:val="0"/>
          <w:numId w:val="39"/>
        </w:numPr>
        <w:spacing w:after="160" w:line="259" w:lineRule="auto"/>
        <w:jc w:val="both"/>
        <w:rPr>
          <w:rFonts w:ascii="Arial" w:hAnsi="Arial" w:cs="Arial"/>
          <w:sz w:val="20"/>
          <w:szCs w:val="20"/>
        </w:rPr>
      </w:pPr>
      <w:r w:rsidRPr="00196736">
        <w:rPr>
          <w:rFonts w:ascii="Arial" w:hAnsi="Arial" w:cs="Arial"/>
          <w:sz w:val="20"/>
          <w:szCs w:val="20"/>
        </w:rPr>
        <w:t>During th</w:t>
      </w:r>
      <w:r w:rsidR="00B237F6">
        <w:rPr>
          <w:rFonts w:ascii="Arial" w:hAnsi="Arial" w:cs="Arial"/>
          <w:sz w:val="20"/>
          <w:szCs w:val="20"/>
        </w:rPr>
        <w:t>e year, new packaging size of 26</w:t>
      </w:r>
      <w:r w:rsidRPr="00196736">
        <w:rPr>
          <w:rFonts w:ascii="Arial" w:hAnsi="Arial" w:cs="Arial"/>
          <w:sz w:val="20"/>
          <w:szCs w:val="20"/>
        </w:rPr>
        <w:t xml:space="preserve"> new SKUs were introduced to the customers which resulted in </w:t>
      </w:r>
      <w:r w:rsidR="00B237F6">
        <w:rPr>
          <w:rFonts w:ascii="Arial" w:hAnsi="Arial" w:cs="Arial"/>
          <w:sz w:val="20"/>
          <w:szCs w:val="20"/>
        </w:rPr>
        <w:t xml:space="preserve">increase in </w:t>
      </w:r>
      <w:r w:rsidRPr="00196736">
        <w:rPr>
          <w:rFonts w:ascii="Arial" w:hAnsi="Arial" w:cs="Arial"/>
          <w:sz w:val="20"/>
          <w:szCs w:val="20"/>
        </w:rPr>
        <w:t>revenue.</w:t>
      </w:r>
    </w:p>
    <w:p w:rsidR="004B21AC" w:rsidRPr="00196736" w:rsidRDefault="004B21AC" w:rsidP="00C4719B">
      <w:pPr>
        <w:pStyle w:val="ListParagraph"/>
        <w:numPr>
          <w:ilvl w:val="0"/>
          <w:numId w:val="39"/>
        </w:numPr>
        <w:spacing w:after="160" w:line="259" w:lineRule="auto"/>
        <w:jc w:val="both"/>
        <w:rPr>
          <w:rFonts w:ascii="Arial" w:hAnsi="Arial" w:cs="Arial"/>
          <w:sz w:val="20"/>
          <w:szCs w:val="20"/>
        </w:rPr>
      </w:pPr>
      <w:r w:rsidRPr="004B21AC">
        <w:rPr>
          <w:rFonts w:ascii="Arial" w:hAnsi="Arial" w:cs="Arial"/>
          <w:sz w:val="20"/>
          <w:szCs w:val="20"/>
        </w:rPr>
        <w:t xml:space="preserve">Revenue from electrical business has increased mainly because of introduction of 123 new SKUs to the market which include </w:t>
      </w:r>
      <w:r w:rsidR="00131F39">
        <w:rPr>
          <w:rFonts w:ascii="Arial" w:hAnsi="Arial" w:cs="Arial"/>
          <w:sz w:val="20"/>
          <w:szCs w:val="20"/>
        </w:rPr>
        <w:t>&lt;product name&gt;, &lt;product name&gt;, &lt;product name&gt;, &lt;product name&gt; etc.</w:t>
      </w:r>
    </w:p>
    <w:p w:rsidR="00427AAA" w:rsidRDefault="00427AAA" w:rsidP="00427AAA">
      <w:pPr>
        <w:rPr>
          <w:rFonts w:ascii="Arial" w:hAnsi="Arial" w:cs="Arial"/>
          <w:b/>
          <w:bCs/>
          <w:i/>
          <w:sz w:val="20"/>
          <w:szCs w:val="20"/>
        </w:rPr>
      </w:pPr>
      <w:r w:rsidRPr="00427AAA">
        <w:rPr>
          <w:rFonts w:ascii="Arial" w:hAnsi="Arial" w:cs="Arial"/>
          <w:b/>
          <w:bCs/>
          <w:i/>
          <w:sz w:val="20"/>
          <w:szCs w:val="20"/>
        </w:rPr>
        <w:t>Increase</w:t>
      </w:r>
      <w:r w:rsidR="00912BD0">
        <w:rPr>
          <w:rFonts w:ascii="Arial" w:hAnsi="Arial" w:cs="Arial"/>
          <w:b/>
          <w:bCs/>
          <w:i/>
          <w:sz w:val="20"/>
          <w:szCs w:val="20"/>
        </w:rPr>
        <w:t xml:space="preserve"> in revenue from seeds by BDT 95</w:t>
      </w:r>
      <w:r w:rsidRPr="00427AAA">
        <w:rPr>
          <w:rFonts w:ascii="Arial" w:hAnsi="Arial" w:cs="Arial"/>
          <w:b/>
          <w:bCs/>
          <w:i/>
          <w:sz w:val="20"/>
          <w:szCs w:val="20"/>
        </w:rPr>
        <w:t>.3 million</w:t>
      </w:r>
    </w:p>
    <w:p w:rsidR="00427AAA" w:rsidRDefault="00427AAA" w:rsidP="00427AAA">
      <w:pPr>
        <w:rPr>
          <w:rFonts w:ascii="Arial" w:hAnsi="Arial" w:cs="Arial"/>
          <w:b/>
          <w:bCs/>
          <w:sz w:val="20"/>
          <w:szCs w:val="20"/>
        </w:rPr>
      </w:pPr>
    </w:p>
    <w:p w:rsidR="00427AAA" w:rsidRDefault="002A6A83" w:rsidP="00C4719B">
      <w:pPr>
        <w:jc w:val="both"/>
        <w:rPr>
          <w:rFonts w:ascii="Arial" w:hAnsi="Arial" w:cs="Arial"/>
          <w:bCs/>
          <w:sz w:val="20"/>
          <w:szCs w:val="20"/>
        </w:rPr>
      </w:pPr>
      <w:r>
        <w:rPr>
          <w:rFonts w:ascii="Arial" w:hAnsi="Arial" w:cs="Arial"/>
          <w:bCs/>
          <w:sz w:val="20"/>
          <w:szCs w:val="20"/>
        </w:rPr>
        <w:t>In this year, XYZ</w:t>
      </w:r>
      <w:r w:rsidRPr="002A6A83">
        <w:rPr>
          <w:rFonts w:ascii="Arial" w:hAnsi="Arial" w:cs="Arial"/>
          <w:bCs/>
          <w:sz w:val="20"/>
          <w:szCs w:val="20"/>
        </w:rPr>
        <w:t xml:space="preserve"> Limited focused on rice seeds segment and promoted different types of hybrid rice seeds such as </w:t>
      </w:r>
      <w:r>
        <w:rPr>
          <w:rFonts w:ascii="Arial" w:hAnsi="Arial" w:cs="Arial"/>
          <w:bCs/>
          <w:sz w:val="20"/>
          <w:szCs w:val="20"/>
        </w:rPr>
        <w:t>&lt;product name&gt;, &lt;product name&gt;, &lt;product name&gt;, &lt;product name&gt;, &lt;product name&gt;, &lt;product name&gt;, &lt;product name&gt;, &lt;product name&gt; and &lt;product name&gt;</w:t>
      </w:r>
      <w:r w:rsidRPr="002A6A83">
        <w:rPr>
          <w:rFonts w:ascii="Arial" w:hAnsi="Arial" w:cs="Arial"/>
          <w:bCs/>
          <w:sz w:val="20"/>
          <w:szCs w:val="20"/>
        </w:rPr>
        <w:t xml:space="preserve">. </w:t>
      </w:r>
    </w:p>
    <w:p w:rsidR="00A6136C" w:rsidRDefault="00A6136C" w:rsidP="00427AAA">
      <w:pPr>
        <w:rPr>
          <w:rFonts w:ascii="Arial" w:hAnsi="Arial" w:cs="Arial"/>
          <w:bCs/>
          <w:sz w:val="20"/>
          <w:szCs w:val="20"/>
        </w:rPr>
      </w:pPr>
    </w:p>
    <w:p w:rsidR="00A6136C" w:rsidRPr="00A6136C" w:rsidRDefault="00A6136C" w:rsidP="00A6136C">
      <w:pPr>
        <w:rPr>
          <w:rFonts w:ascii="Arial" w:hAnsi="Arial" w:cs="Arial"/>
          <w:b/>
          <w:bCs/>
          <w:i/>
          <w:sz w:val="20"/>
          <w:szCs w:val="20"/>
        </w:rPr>
      </w:pPr>
      <w:r w:rsidRPr="00A6136C">
        <w:rPr>
          <w:rFonts w:ascii="Arial" w:hAnsi="Arial" w:cs="Arial"/>
          <w:b/>
          <w:bCs/>
          <w:i/>
          <w:sz w:val="20"/>
          <w:szCs w:val="20"/>
        </w:rPr>
        <w:t>Increase in revenue from fertiliser by BDT 168 million</w:t>
      </w:r>
    </w:p>
    <w:p w:rsidR="00A6136C" w:rsidRDefault="00A6136C" w:rsidP="00427AAA">
      <w:pPr>
        <w:rPr>
          <w:rFonts w:ascii="Arial" w:hAnsi="Arial" w:cs="Arial"/>
          <w:bCs/>
          <w:sz w:val="20"/>
          <w:szCs w:val="20"/>
        </w:rPr>
      </w:pPr>
    </w:p>
    <w:p w:rsidR="00427AAA" w:rsidRDefault="00A6136C" w:rsidP="00C4719B">
      <w:pPr>
        <w:jc w:val="both"/>
        <w:rPr>
          <w:rFonts w:ascii="Arial" w:hAnsi="Arial" w:cs="Arial"/>
          <w:b/>
          <w:i/>
          <w:sz w:val="20"/>
          <w:szCs w:val="20"/>
        </w:rPr>
      </w:pPr>
      <w:r>
        <w:rPr>
          <w:rFonts w:ascii="Arial" w:hAnsi="Arial" w:cs="Arial"/>
          <w:bCs/>
          <w:sz w:val="20"/>
          <w:szCs w:val="20"/>
        </w:rPr>
        <w:t>S</w:t>
      </w:r>
      <w:r w:rsidRPr="00A6136C">
        <w:rPr>
          <w:rFonts w:ascii="Arial" w:hAnsi="Arial" w:cs="Arial"/>
          <w:bCs/>
          <w:sz w:val="20"/>
          <w:szCs w:val="20"/>
        </w:rPr>
        <w:t xml:space="preserve">ome new products have been </w:t>
      </w:r>
      <w:r>
        <w:rPr>
          <w:rFonts w:ascii="Arial" w:hAnsi="Arial" w:cs="Arial"/>
          <w:bCs/>
          <w:sz w:val="20"/>
          <w:szCs w:val="20"/>
        </w:rPr>
        <w:t>introduced to the market in 2014</w:t>
      </w:r>
      <w:r w:rsidRPr="00A6136C">
        <w:rPr>
          <w:rFonts w:ascii="Arial" w:hAnsi="Arial" w:cs="Arial"/>
          <w:bCs/>
          <w:sz w:val="20"/>
          <w:szCs w:val="20"/>
        </w:rPr>
        <w:t xml:space="preserve">. These are - </w:t>
      </w:r>
      <w:r>
        <w:rPr>
          <w:rFonts w:ascii="Arial" w:hAnsi="Arial" w:cs="Arial"/>
          <w:bCs/>
          <w:sz w:val="20"/>
          <w:szCs w:val="20"/>
        </w:rPr>
        <w:t>&lt;product name&gt;, &lt;product name&gt;, &lt;product name&gt;, &lt;product name&gt;, &lt;product name&gt;, &lt;product name&gt;, &lt;product name&gt;, &lt;product name&gt; and &lt;product name&gt;</w:t>
      </w:r>
      <w:r w:rsidRPr="002A6A83">
        <w:rPr>
          <w:rFonts w:ascii="Arial" w:hAnsi="Arial" w:cs="Arial"/>
          <w:bCs/>
          <w:sz w:val="20"/>
          <w:szCs w:val="20"/>
        </w:rPr>
        <w:t>.</w:t>
      </w:r>
    </w:p>
    <w:p w:rsidR="00427AAA" w:rsidRDefault="00427AAA" w:rsidP="00B77B38">
      <w:pPr>
        <w:spacing w:after="160" w:line="259" w:lineRule="auto"/>
        <w:rPr>
          <w:rFonts w:ascii="Arial" w:hAnsi="Arial" w:cs="Arial"/>
          <w:b/>
          <w:sz w:val="20"/>
          <w:szCs w:val="20"/>
        </w:rPr>
      </w:pPr>
    </w:p>
    <w:p w:rsidR="00427AAA" w:rsidRPr="00427AAA" w:rsidRDefault="00427AAA" w:rsidP="00B77B38">
      <w:pPr>
        <w:spacing w:after="160" w:line="259" w:lineRule="auto"/>
        <w:rPr>
          <w:rFonts w:ascii="Arial" w:hAnsi="Arial" w:cs="Arial"/>
          <w:b/>
          <w:sz w:val="20"/>
          <w:szCs w:val="20"/>
        </w:rPr>
        <w:sectPr w:rsidR="00427AAA" w:rsidRPr="00427AAA" w:rsidSect="00FE2F7A">
          <w:pgSz w:w="11907" w:h="16839" w:code="9"/>
          <w:pgMar w:top="720" w:right="720" w:bottom="720" w:left="720" w:header="720" w:footer="720" w:gutter="0"/>
          <w:cols w:space="720"/>
          <w:docGrid w:linePitch="360"/>
        </w:sectPr>
      </w:pPr>
    </w:p>
    <w:tbl>
      <w:tblPr>
        <w:tblW w:w="28772" w:type="dxa"/>
        <w:tblLook w:val="04A0" w:firstRow="1" w:lastRow="0" w:firstColumn="1" w:lastColumn="0" w:noHBand="0" w:noVBand="1"/>
      </w:tblPr>
      <w:tblGrid>
        <w:gridCol w:w="1728"/>
        <w:gridCol w:w="2880"/>
        <w:gridCol w:w="2250"/>
        <w:gridCol w:w="54"/>
        <w:gridCol w:w="1710"/>
        <w:gridCol w:w="1980"/>
        <w:gridCol w:w="7"/>
        <w:gridCol w:w="6927"/>
        <w:gridCol w:w="3745"/>
        <w:gridCol w:w="3225"/>
        <w:gridCol w:w="4266"/>
      </w:tblGrid>
      <w:tr w:rsidR="005A4625" w:rsidRPr="00993AF0" w:rsidTr="00A0045D">
        <w:trPr>
          <w:gridAfter w:val="5"/>
          <w:wAfter w:w="18170"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993AF0" w:rsidRDefault="005A4625" w:rsidP="0066714E">
            <w:pPr>
              <w:rPr>
                <w:rFonts w:ascii="Arial" w:hAnsi="Arial" w:cs="Arial"/>
                <w:b/>
                <w:bCs/>
                <w:sz w:val="20"/>
                <w:szCs w:val="20"/>
              </w:rPr>
            </w:pPr>
            <w:r w:rsidRPr="00993AF0">
              <w:rPr>
                <w:rFonts w:ascii="Arial" w:hAnsi="Arial" w:cs="Arial"/>
                <w:b/>
                <w:bCs/>
                <w:sz w:val="20"/>
                <w:szCs w:val="20"/>
              </w:rPr>
              <w:lastRenderedPageBreak/>
              <w:t>Company</w:t>
            </w:r>
          </w:p>
        </w:tc>
        <w:tc>
          <w:tcPr>
            <w:tcW w:w="5184" w:type="dxa"/>
            <w:gridSpan w:val="3"/>
            <w:tcBorders>
              <w:top w:val="single" w:sz="4" w:space="0" w:color="auto"/>
              <w:left w:val="nil"/>
              <w:bottom w:val="single" w:sz="4" w:space="0" w:color="auto"/>
              <w:right w:val="single" w:sz="4" w:space="0" w:color="auto"/>
            </w:tcBorders>
            <w:shd w:val="clear" w:color="000000" w:fill="FFFFFF"/>
            <w:noWrap/>
            <w:hideMark/>
          </w:tcPr>
          <w:p w:rsidR="005A4625" w:rsidRPr="00993AF0" w:rsidRDefault="00314BEE" w:rsidP="0066714E">
            <w:pPr>
              <w:rPr>
                <w:rFonts w:ascii="Arial" w:hAnsi="Arial" w:cs="Arial"/>
                <w:sz w:val="20"/>
                <w:szCs w:val="20"/>
              </w:rPr>
            </w:pPr>
            <w:r w:rsidRPr="00993AF0">
              <w:rPr>
                <w:rFonts w:ascii="Arial" w:hAnsi="Arial" w:cs="Arial"/>
                <w:b/>
                <w:bCs/>
                <w:sz w:val="20"/>
                <w:szCs w:val="20"/>
              </w:rPr>
              <w:t>XYZ</w:t>
            </w:r>
            <w:r w:rsidR="005A4625" w:rsidRPr="00993AF0">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5A4625" w:rsidRPr="00993AF0" w:rsidRDefault="005A4625" w:rsidP="0066714E">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5A4625" w:rsidRPr="00993AF0" w:rsidRDefault="00B77B38" w:rsidP="0066714E">
            <w:pPr>
              <w:jc w:val="center"/>
              <w:rPr>
                <w:rFonts w:ascii="Arial" w:hAnsi="Arial" w:cs="Arial"/>
                <w:b/>
                <w:bCs/>
                <w:sz w:val="20"/>
                <w:szCs w:val="20"/>
              </w:rPr>
            </w:pPr>
            <w:r>
              <w:rPr>
                <w:rFonts w:ascii="Arial" w:hAnsi="Arial" w:cs="Arial"/>
                <w:color w:val="000000"/>
                <w:sz w:val="20"/>
                <w:szCs w:val="20"/>
              </w:rPr>
              <w:t>TOD-1.2.06</w:t>
            </w:r>
          </w:p>
        </w:tc>
      </w:tr>
      <w:tr w:rsidR="00314BEE" w:rsidRPr="00993AF0" w:rsidTr="00A0045D">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A</w:t>
            </w:r>
          </w:p>
        </w:tc>
        <w:tc>
          <w:tcPr>
            <w:tcW w:w="2304" w:type="dxa"/>
            <w:gridSpan w:val="2"/>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314BEE" w:rsidRPr="00993AF0" w:rsidTr="00A0045D">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314BEE" w:rsidRPr="00993AF0" w:rsidRDefault="00314BEE" w:rsidP="00314BEE">
            <w:pPr>
              <w:rPr>
                <w:rFonts w:ascii="Arial" w:hAnsi="Arial" w:cs="Arial"/>
                <w:sz w:val="20"/>
                <w:szCs w:val="20"/>
              </w:rPr>
            </w:pPr>
            <w:r w:rsidRPr="00993AF0">
              <w:rPr>
                <w:rFonts w:ascii="Arial" w:hAnsi="Arial" w:cs="Arial"/>
                <w:bCs/>
                <w:sz w:val="20"/>
                <w:szCs w:val="20"/>
              </w:rPr>
              <w:t>Mr. B</w:t>
            </w:r>
          </w:p>
        </w:tc>
        <w:tc>
          <w:tcPr>
            <w:tcW w:w="2304" w:type="dxa"/>
            <w:gridSpan w:val="2"/>
            <w:tcBorders>
              <w:top w:val="nil"/>
              <w:left w:val="nil"/>
              <w:bottom w:val="nil"/>
              <w:right w:val="nil"/>
            </w:tcBorders>
            <w:shd w:val="clear" w:color="auto" w:fill="auto"/>
            <w:noWrap/>
            <w:hideMark/>
          </w:tcPr>
          <w:p w:rsidR="00314BEE" w:rsidRPr="00993AF0" w:rsidRDefault="00314BEE" w:rsidP="00314BE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314BEE" w:rsidRPr="00993AF0" w:rsidRDefault="00314BEE" w:rsidP="00314BEE">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14BEE" w:rsidRPr="00993AF0" w:rsidRDefault="00314BEE" w:rsidP="00314BEE">
            <w:pPr>
              <w:jc w:val="center"/>
              <w:rPr>
                <w:rFonts w:ascii="Arial" w:hAnsi="Arial" w:cs="Arial"/>
                <w:sz w:val="20"/>
                <w:szCs w:val="20"/>
              </w:rPr>
            </w:pPr>
            <w:r w:rsidRPr="00993AF0">
              <w:rPr>
                <w:rFonts w:ascii="Arial" w:hAnsi="Arial" w:cs="Arial"/>
                <w:bCs/>
                <w:sz w:val="20"/>
                <w:szCs w:val="20"/>
              </w:rPr>
              <w:t>DD-MM-YYYY</w:t>
            </w:r>
          </w:p>
        </w:tc>
      </w:tr>
      <w:tr w:rsidR="005A4625" w:rsidRPr="00993AF0" w:rsidTr="00A0045D">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993AF0" w:rsidRDefault="005A4625" w:rsidP="0066714E">
            <w:pPr>
              <w:rPr>
                <w:rFonts w:ascii="Arial" w:hAnsi="Arial" w:cs="Arial"/>
                <w:b/>
                <w:bCs/>
                <w:sz w:val="20"/>
                <w:szCs w:val="20"/>
              </w:rPr>
            </w:pPr>
            <w:r w:rsidRPr="00993AF0">
              <w:rPr>
                <w:rFonts w:ascii="Arial" w:hAnsi="Arial" w:cs="Arial"/>
                <w:b/>
                <w:bCs/>
                <w:sz w:val="20"/>
                <w:szCs w:val="20"/>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5A4625" w:rsidRPr="00993AF0" w:rsidRDefault="005A4625" w:rsidP="0066714E">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5A4625" w:rsidRPr="00993AF0" w:rsidRDefault="005A4625" w:rsidP="0066714E">
            <w:pPr>
              <w:rPr>
                <w:rFonts w:ascii="Arial" w:hAnsi="Arial" w:cs="Arial"/>
                <w:sz w:val="20"/>
                <w:szCs w:val="20"/>
              </w:rPr>
            </w:pPr>
          </w:p>
        </w:tc>
        <w:tc>
          <w:tcPr>
            <w:tcW w:w="10678" w:type="dxa"/>
            <w:gridSpan w:val="5"/>
            <w:tcBorders>
              <w:top w:val="nil"/>
              <w:left w:val="nil"/>
              <w:bottom w:val="nil"/>
              <w:right w:val="nil"/>
            </w:tcBorders>
            <w:shd w:val="clear" w:color="auto" w:fill="auto"/>
            <w:noWrap/>
            <w:hideMark/>
          </w:tcPr>
          <w:p w:rsidR="005A4625" w:rsidRPr="00993AF0" w:rsidRDefault="005A4625"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5A4625" w:rsidRPr="00993AF0" w:rsidRDefault="005A4625"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5A4625" w:rsidRPr="00993AF0" w:rsidRDefault="005A4625"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5A4625" w:rsidRPr="00993AF0" w:rsidRDefault="005A4625" w:rsidP="0066714E">
            <w:pPr>
              <w:rPr>
                <w:rFonts w:ascii="Arial" w:hAnsi="Arial" w:cs="Arial"/>
                <w:sz w:val="20"/>
                <w:szCs w:val="20"/>
              </w:rPr>
            </w:pPr>
          </w:p>
        </w:tc>
      </w:tr>
    </w:tbl>
    <w:p w:rsidR="005A4625" w:rsidRPr="00993AF0" w:rsidRDefault="005A4625" w:rsidP="0066714E">
      <w:pPr>
        <w:spacing w:line="259" w:lineRule="auto"/>
        <w:rPr>
          <w:rFonts w:ascii="Arial" w:hAnsi="Arial" w:cs="Arial"/>
          <w:sz w:val="20"/>
          <w:szCs w:val="20"/>
        </w:rPr>
      </w:pPr>
    </w:p>
    <w:p w:rsidR="00CD7535" w:rsidRPr="00993AF0" w:rsidRDefault="00CD7535" w:rsidP="0066714E">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CD7535" w:rsidRPr="00993AF0" w:rsidTr="00A0045D">
        <w:trPr>
          <w:trHeight w:val="300"/>
        </w:trPr>
        <w:tc>
          <w:tcPr>
            <w:tcW w:w="1908" w:type="dxa"/>
            <w:noWrap/>
            <w:hideMark/>
          </w:tcPr>
          <w:p w:rsidR="00CD7535" w:rsidRPr="00993AF0" w:rsidRDefault="00CD7535" w:rsidP="00CD7535">
            <w:pPr>
              <w:rPr>
                <w:rFonts w:ascii="Arial" w:hAnsi="Arial" w:cs="Arial"/>
                <w:b/>
                <w:bCs/>
                <w:sz w:val="20"/>
                <w:szCs w:val="20"/>
              </w:rPr>
            </w:pPr>
            <w:r w:rsidRPr="00993AF0">
              <w:rPr>
                <w:rFonts w:ascii="Arial" w:hAnsi="Arial" w:cs="Arial"/>
                <w:b/>
                <w:bCs/>
                <w:sz w:val="20"/>
                <w:szCs w:val="20"/>
              </w:rPr>
              <w:t xml:space="preserve">Procedure Name: </w:t>
            </w:r>
          </w:p>
        </w:tc>
        <w:tc>
          <w:tcPr>
            <w:tcW w:w="8784" w:type="dxa"/>
            <w:noWrap/>
            <w:hideMark/>
          </w:tcPr>
          <w:p w:rsidR="00CD7535" w:rsidRPr="00993AF0" w:rsidRDefault="00C21465" w:rsidP="00DE1E5C">
            <w:pPr>
              <w:rPr>
                <w:rFonts w:ascii="Arial" w:hAnsi="Arial" w:cs="Arial"/>
                <w:sz w:val="20"/>
                <w:szCs w:val="20"/>
              </w:rPr>
            </w:pPr>
            <w:r w:rsidRPr="00993AF0">
              <w:rPr>
                <w:rFonts w:ascii="Arial" w:hAnsi="Arial" w:cs="Arial"/>
                <w:color w:val="000000"/>
                <w:sz w:val="20"/>
                <w:szCs w:val="20"/>
              </w:rPr>
              <w:t>Testing of</w:t>
            </w:r>
            <w:r w:rsidR="00DE1E5C" w:rsidRPr="00993AF0">
              <w:rPr>
                <w:rFonts w:ascii="Arial" w:hAnsi="Arial" w:cs="Arial"/>
                <w:color w:val="000000"/>
                <w:sz w:val="20"/>
                <w:szCs w:val="20"/>
              </w:rPr>
              <w:t xml:space="preserve"> p</w:t>
            </w:r>
            <w:r w:rsidR="00CD7535" w:rsidRPr="00993AF0">
              <w:rPr>
                <w:rFonts w:ascii="Arial" w:hAnsi="Arial" w:cs="Arial"/>
                <w:color w:val="000000"/>
                <w:sz w:val="20"/>
                <w:szCs w:val="20"/>
              </w:rPr>
              <w:t>resentation and disclosure</w:t>
            </w:r>
          </w:p>
        </w:tc>
      </w:tr>
    </w:tbl>
    <w:p w:rsidR="00CD7535" w:rsidRPr="00993AF0" w:rsidRDefault="00CD7535" w:rsidP="0066714E">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DE648D" w:rsidRPr="00993AF0" w:rsidTr="00A0045D">
        <w:trPr>
          <w:trHeight w:val="675"/>
        </w:trPr>
        <w:tc>
          <w:tcPr>
            <w:tcW w:w="1876" w:type="dxa"/>
            <w:noWrap/>
            <w:hideMark/>
          </w:tcPr>
          <w:p w:rsidR="00DE648D" w:rsidRPr="00993AF0" w:rsidRDefault="00DE648D" w:rsidP="0066714E">
            <w:pPr>
              <w:rPr>
                <w:rFonts w:ascii="Arial" w:hAnsi="Arial" w:cs="Arial"/>
                <w:b/>
                <w:bCs/>
                <w:sz w:val="20"/>
                <w:szCs w:val="20"/>
              </w:rPr>
            </w:pPr>
            <w:r w:rsidRPr="00993AF0">
              <w:rPr>
                <w:rFonts w:ascii="Arial" w:hAnsi="Arial" w:cs="Arial"/>
                <w:b/>
                <w:bCs/>
                <w:sz w:val="20"/>
                <w:szCs w:val="20"/>
              </w:rPr>
              <w:t xml:space="preserve">Objective: </w:t>
            </w:r>
          </w:p>
        </w:tc>
        <w:tc>
          <w:tcPr>
            <w:tcW w:w="8784" w:type="dxa"/>
            <w:noWrap/>
            <w:hideMark/>
          </w:tcPr>
          <w:p w:rsidR="00DE648D" w:rsidRPr="00993AF0" w:rsidRDefault="00DE648D" w:rsidP="0066714E">
            <w:pPr>
              <w:rPr>
                <w:rFonts w:ascii="Arial" w:hAnsi="Arial" w:cs="Arial"/>
                <w:sz w:val="20"/>
                <w:szCs w:val="20"/>
              </w:rPr>
            </w:pPr>
            <w:r w:rsidRPr="00993AF0">
              <w:rPr>
                <w:rFonts w:ascii="Arial" w:hAnsi="Arial" w:cs="Arial"/>
                <w:sz w:val="20"/>
                <w:szCs w:val="20"/>
              </w:rPr>
              <w:t xml:space="preserve">To check whether the matters to be disclosed relating to revenue according to applicable reporting and legal framework (i.e. </w:t>
            </w:r>
            <w:r w:rsidR="00363E23">
              <w:rPr>
                <w:rFonts w:ascii="Arial" w:hAnsi="Arial" w:cs="Arial"/>
                <w:sz w:val="20"/>
                <w:szCs w:val="20"/>
              </w:rPr>
              <w:t>I</w:t>
            </w:r>
            <w:r w:rsidRPr="00993AF0">
              <w:rPr>
                <w:rFonts w:ascii="Arial" w:hAnsi="Arial" w:cs="Arial"/>
                <w:sz w:val="20"/>
                <w:szCs w:val="20"/>
              </w:rPr>
              <w:t>FRS, Companies Act 1994 and Securities and Exchange Rule 1987).</w:t>
            </w:r>
          </w:p>
        </w:tc>
      </w:tr>
    </w:tbl>
    <w:p w:rsidR="008267DC" w:rsidRPr="00993AF0" w:rsidRDefault="008267DC" w:rsidP="0066714E">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DE648D" w:rsidRPr="00993AF0" w:rsidTr="00A0045D">
        <w:trPr>
          <w:trHeight w:val="255"/>
        </w:trPr>
        <w:tc>
          <w:tcPr>
            <w:tcW w:w="1876" w:type="dxa"/>
            <w:noWrap/>
            <w:hideMark/>
          </w:tcPr>
          <w:p w:rsidR="00DE648D" w:rsidRPr="00993AF0" w:rsidRDefault="00DE648D" w:rsidP="0066714E">
            <w:pPr>
              <w:rPr>
                <w:rFonts w:ascii="Arial" w:hAnsi="Arial" w:cs="Arial"/>
                <w:b/>
                <w:bCs/>
                <w:sz w:val="20"/>
                <w:szCs w:val="20"/>
              </w:rPr>
            </w:pPr>
            <w:r w:rsidRPr="00993AF0">
              <w:rPr>
                <w:rFonts w:ascii="Arial" w:hAnsi="Arial" w:cs="Arial"/>
                <w:b/>
                <w:bCs/>
                <w:sz w:val="20"/>
                <w:szCs w:val="20"/>
              </w:rPr>
              <w:t>Procedure details:</w:t>
            </w:r>
          </w:p>
        </w:tc>
        <w:tc>
          <w:tcPr>
            <w:tcW w:w="8784" w:type="dxa"/>
            <w:noWrap/>
            <w:hideMark/>
          </w:tcPr>
          <w:p w:rsidR="00DE648D" w:rsidRPr="00993AF0" w:rsidRDefault="00DE648D" w:rsidP="0066714E">
            <w:pPr>
              <w:pStyle w:val="ListParagraph"/>
              <w:numPr>
                <w:ilvl w:val="0"/>
                <w:numId w:val="16"/>
              </w:numPr>
              <w:jc w:val="both"/>
              <w:rPr>
                <w:rFonts w:ascii="Arial" w:hAnsi="Arial" w:cs="Arial"/>
                <w:sz w:val="20"/>
                <w:szCs w:val="20"/>
              </w:rPr>
            </w:pPr>
            <w:r w:rsidRPr="00993AF0">
              <w:rPr>
                <w:rFonts w:ascii="Arial" w:hAnsi="Arial" w:cs="Arial"/>
                <w:sz w:val="20"/>
                <w:szCs w:val="20"/>
              </w:rPr>
              <w:t xml:space="preserve">Prepared a checklist of items to be disclosed according to </w:t>
            </w:r>
            <w:r w:rsidR="00363E23">
              <w:rPr>
                <w:rFonts w:ascii="Arial" w:hAnsi="Arial" w:cs="Arial"/>
                <w:sz w:val="20"/>
                <w:szCs w:val="20"/>
              </w:rPr>
              <w:t>I</w:t>
            </w:r>
            <w:r w:rsidRPr="00993AF0">
              <w:rPr>
                <w:rFonts w:ascii="Arial" w:hAnsi="Arial" w:cs="Arial"/>
                <w:sz w:val="20"/>
                <w:szCs w:val="20"/>
              </w:rPr>
              <w:t>AS 18</w:t>
            </w:r>
            <w:r w:rsidR="00363E23">
              <w:rPr>
                <w:rFonts w:ascii="Arial" w:hAnsi="Arial" w:cs="Arial"/>
                <w:sz w:val="20"/>
                <w:szCs w:val="20"/>
              </w:rPr>
              <w:t>/IFRS 15</w:t>
            </w:r>
            <w:r w:rsidRPr="00993AF0">
              <w:rPr>
                <w:rFonts w:ascii="Arial" w:hAnsi="Arial" w:cs="Arial"/>
                <w:sz w:val="20"/>
                <w:szCs w:val="20"/>
              </w:rPr>
              <w:t xml:space="preserve">, Companies Act 1994 and Securities and Exchange Rules 1987. </w:t>
            </w:r>
          </w:p>
          <w:p w:rsidR="00DE648D" w:rsidRPr="00993AF0" w:rsidRDefault="00DE648D" w:rsidP="0066714E">
            <w:pPr>
              <w:pStyle w:val="ListParagraph"/>
              <w:numPr>
                <w:ilvl w:val="0"/>
                <w:numId w:val="16"/>
              </w:numPr>
              <w:jc w:val="both"/>
              <w:rPr>
                <w:rFonts w:ascii="Arial" w:hAnsi="Arial" w:cs="Arial"/>
                <w:sz w:val="20"/>
                <w:szCs w:val="20"/>
              </w:rPr>
            </w:pPr>
            <w:r w:rsidRPr="00993AF0">
              <w:rPr>
                <w:rFonts w:ascii="Arial" w:hAnsi="Arial" w:cs="Arial"/>
                <w:color w:val="000000"/>
                <w:sz w:val="20"/>
                <w:szCs w:val="20"/>
              </w:rPr>
              <w:t>Checked whether the items to be disclosed relating to revenue have been disclosed properly.</w:t>
            </w:r>
          </w:p>
          <w:p w:rsidR="00DE648D" w:rsidRPr="00993AF0" w:rsidRDefault="00DE648D" w:rsidP="0066714E">
            <w:pPr>
              <w:rPr>
                <w:rFonts w:ascii="Arial" w:hAnsi="Arial" w:cs="Arial"/>
                <w:b/>
                <w:bCs/>
                <w:sz w:val="20"/>
                <w:szCs w:val="20"/>
              </w:rPr>
            </w:pPr>
          </w:p>
        </w:tc>
      </w:tr>
    </w:tbl>
    <w:p w:rsidR="005A4625" w:rsidRPr="00993AF0" w:rsidRDefault="005A4625" w:rsidP="0066714E">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621173" w:rsidRPr="00993AF0" w:rsidTr="00A0045D">
        <w:trPr>
          <w:trHeight w:val="458"/>
        </w:trPr>
        <w:tc>
          <w:tcPr>
            <w:tcW w:w="1876" w:type="dxa"/>
            <w:noWrap/>
            <w:hideMark/>
          </w:tcPr>
          <w:p w:rsidR="00621173" w:rsidRPr="00993AF0" w:rsidRDefault="00621173" w:rsidP="0066714E">
            <w:pPr>
              <w:rPr>
                <w:rFonts w:ascii="Arial" w:hAnsi="Arial" w:cs="Arial"/>
                <w:b/>
                <w:bCs/>
                <w:sz w:val="20"/>
                <w:szCs w:val="20"/>
              </w:rPr>
            </w:pPr>
            <w:r w:rsidRPr="00993AF0">
              <w:rPr>
                <w:rFonts w:ascii="Arial" w:hAnsi="Arial" w:cs="Arial"/>
                <w:b/>
                <w:bCs/>
                <w:sz w:val="20"/>
                <w:szCs w:val="20"/>
              </w:rPr>
              <w:t xml:space="preserve">Assertions covered: </w:t>
            </w:r>
          </w:p>
        </w:tc>
        <w:tc>
          <w:tcPr>
            <w:tcW w:w="8784" w:type="dxa"/>
            <w:noWrap/>
            <w:hideMark/>
          </w:tcPr>
          <w:p w:rsidR="00621173" w:rsidRPr="00993AF0" w:rsidRDefault="00621173" w:rsidP="0066714E">
            <w:pPr>
              <w:rPr>
                <w:rFonts w:ascii="Arial" w:hAnsi="Arial" w:cs="Arial"/>
                <w:sz w:val="20"/>
                <w:szCs w:val="20"/>
              </w:rPr>
            </w:pPr>
            <w:r w:rsidRPr="00993AF0">
              <w:rPr>
                <w:rFonts w:ascii="Arial" w:hAnsi="Arial" w:cs="Arial"/>
                <w:sz w:val="20"/>
                <w:szCs w:val="20"/>
              </w:rPr>
              <w:t>Presentation and disclosure</w:t>
            </w:r>
          </w:p>
        </w:tc>
      </w:tr>
    </w:tbl>
    <w:p w:rsidR="00621173" w:rsidRPr="00993AF0" w:rsidRDefault="00621173" w:rsidP="0066714E">
      <w:pPr>
        <w:spacing w:line="259" w:lineRule="auto"/>
        <w:rPr>
          <w:rFonts w:ascii="Arial" w:hAnsi="Arial" w:cs="Arial"/>
          <w:sz w:val="20"/>
          <w:szCs w:val="20"/>
        </w:rPr>
      </w:pPr>
    </w:p>
    <w:tbl>
      <w:tblPr>
        <w:tblStyle w:val="TableGrid"/>
        <w:tblW w:w="10705" w:type="dxa"/>
        <w:tblLook w:val="04A0" w:firstRow="1" w:lastRow="0" w:firstColumn="1" w:lastColumn="0" w:noHBand="0" w:noVBand="1"/>
      </w:tblPr>
      <w:tblGrid>
        <w:gridCol w:w="2268"/>
        <w:gridCol w:w="8437"/>
      </w:tblGrid>
      <w:tr w:rsidR="004D4FB0" w:rsidRPr="00993AF0" w:rsidTr="00A0045D">
        <w:trPr>
          <w:trHeight w:val="255"/>
        </w:trPr>
        <w:tc>
          <w:tcPr>
            <w:tcW w:w="2268" w:type="dxa"/>
            <w:noWrap/>
            <w:hideMark/>
          </w:tcPr>
          <w:p w:rsidR="004D4FB0" w:rsidRPr="00993AF0" w:rsidRDefault="004D4FB0" w:rsidP="00271DE6">
            <w:pPr>
              <w:rPr>
                <w:rFonts w:ascii="Arial" w:hAnsi="Arial" w:cs="Arial"/>
                <w:b/>
                <w:bCs/>
                <w:sz w:val="20"/>
                <w:szCs w:val="20"/>
              </w:rPr>
            </w:pPr>
            <w:r w:rsidRPr="00993AF0">
              <w:rPr>
                <w:rFonts w:ascii="Arial" w:hAnsi="Arial" w:cs="Arial"/>
                <w:b/>
                <w:bCs/>
                <w:sz w:val="20"/>
                <w:szCs w:val="20"/>
              </w:rPr>
              <w:t>Sampling technique:</w:t>
            </w:r>
          </w:p>
        </w:tc>
        <w:tc>
          <w:tcPr>
            <w:tcW w:w="8437" w:type="dxa"/>
            <w:noWrap/>
            <w:hideMark/>
          </w:tcPr>
          <w:p w:rsidR="004D4FB0" w:rsidRPr="00993AF0" w:rsidRDefault="004D4FB0" w:rsidP="00271DE6">
            <w:pPr>
              <w:jc w:val="both"/>
              <w:rPr>
                <w:rFonts w:ascii="Arial" w:hAnsi="Arial" w:cs="Arial"/>
                <w:sz w:val="20"/>
                <w:szCs w:val="20"/>
              </w:rPr>
            </w:pPr>
            <w:r w:rsidRPr="00993AF0">
              <w:rPr>
                <w:rFonts w:ascii="Arial" w:hAnsi="Arial" w:cs="Arial"/>
                <w:color w:val="000000"/>
                <w:sz w:val="20"/>
                <w:szCs w:val="20"/>
              </w:rPr>
              <w:t>Entire population.</w:t>
            </w:r>
          </w:p>
        </w:tc>
      </w:tr>
    </w:tbl>
    <w:p w:rsidR="004D4FB0" w:rsidRPr="00993AF0" w:rsidRDefault="004D4FB0" w:rsidP="0066714E">
      <w:pPr>
        <w:spacing w:line="259" w:lineRule="auto"/>
        <w:rPr>
          <w:rFonts w:ascii="Arial" w:hAnsi="Arial" w:cs="Arial"/>
          <w:sz w:val="20"/>
          <w:szCs w:val="20"/>
        </w:rPr>
      </w:pPr>
    </w:p>
    <w:tbl>
      <w:tblPr>
        <w:tblStyle w:val="TableGrid"/>
        <w:tblW w:w="10800" w:type="dxa"/>
        <w:tblLook w:val="04A0" w:firstRow="1" w:lastRow="0" w:firstColumn="1" w:lastColumn="0" w:noHBand="0" w:noVBand="1"/>
      </w:tblPr>
      <w:tblGrid>
        <w:gridCol w:w="10800"/>
      </w:tblGrid>
      <w:tr w:rsidR="00EB5042" w:rsidRPr="00993AF0" w:rsidTr="00362F0C">
        <w:trPr>
          <w:trHeight w:val="197"/>
        </w:trPr>
        <w:tc>
          <w:tcPr>
            <w:tcW w:w="10800" w:type="dxa"/>
            <w:shd w:val="clear" w:color="auto" w:fill="BFBFBF" w:themeFill="background1" w:themeFillShade="BF"/>
            <w:noWrap/>
          </w:tcPr>
          <w:p w:rsidR="00EB5042" w:rsidRPr="00993AF0" w:rsidRDefault="00EB5042" w:rsidP="0066714E">
            <w:pPr>
              <w:jc w:val="center"/>
              <w:rPr>
                <w:rFonts w:ascii="Arial" w:hAnsi="Arial" w:cs="Arial"/>
                <w:b/>
                <w:sz w:val="20"/>
                <w:szCs w:val="20"/>
              </w:rPr>
            </w:pPr>
            <w:r w:rsidRPr="00993AF0">
              <w:rPr>
                <w:rFonts w:ascii="Arial" w:hAnsi="Arial" w:cs="Arial"/>
                <w:b/>
                <w:sz w:val="20"/>
                <w:szCs w:val="20"/>
              </w:rPr>
              <w:t>Working on disclosure</w:t>
            </w:r>
          </w:p>
        </w:tc>
      </w:tr>
    </w:tbl>
    <w:p w:rsidR="005A4625" w:rsidRPr="00993AF0" w:rsidRDefault="005A4625" w:rsidP="0066714E">
      <w:pPr>
        <w:spacing w:line="259" w:lineRule="auto"/>
        <w:rPr>
          <w:rFonts w:ascii="Arial" w:hAnsi="Arial" w:cs="Arial"/>
          <w:sz w:val="20"/>
          <w:szCs w:val="20"/>
        </w:rPr>
      </w:pPr>
    </w:p>
    <w:tbl>
      <w:tblPr>
        <w:tblStyle w:val="TableGridLight1"/>
        <w:tblW w:w="10721" w:type="dxa"/>
        <w:tblLook w:val="04A0" w:firstRow="1" w:lastRow="0" w:firstColumn="1" w:lastColumn="0" w:noHBand="0" w:noVBand="1"/>
      </w:tblPr>
      <w:tblGrid>
        <w:gridCol w:w="539"/>
        <w:gridCol w:w="4608"/>
        <w:gridCol w:w="1440"/>
        <w:gridCol w:w="1440"/>
        <w:gridCol w:w="1433"/>
        <w:gridCol w:w="1261"/>
      </w:tblGrid>
      <w:tr w:rsidR="00A261E0" w:rsidRPr="00993AF0" w:rsidTr="00362F0C">
        <w:trPr>
          <w:trHeight w:val="765"/>
        </w:trPr>
        <w:tc>
          <w:tcPr>
            <w:tcW w:w="539"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SL No.</w:t>
            </w:r>
          </w:p>
        </w:tc>
        <w:tc>
          <w:tcPr>
            <w:tcW w:w="4608"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Disclosure requirement</w:t>
            </w:r>
          </w:p>
        </w:tc>
        <w:tc>
          <w:tcPr>
            <w:tcW w:w="1440"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Required by</w:t>
            </w:r>
          </w:p>
        </w:tc>
        <w:tc>
          <w:tcPr>
            <w:tcW w:w="1440"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Disclosed in financial statements?</w:t>
            </w:r>
          </w:p>
        </w:tc>
        <w:tc>
          <w:tcPr>
            <w:tcW w:w="1433"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Reference from financial statements</w:t>
            </w:r>
          </w:p>
        </w:tc>
        <w:tc>
          <w:tcPr>
            <w:tcW w:w="1261" w:type="dxa"/>
            <w:hideMark/>
          </w:tcPr>
          <w:p w:rsidR="00A261E0" w:rsidRPr="00993AF0" w:rsidRDefault="00A261E0" w:rsidP="0066714E">
            <w:pPr>
              <w:jc w:val="center"/>
              <w:rPr>
                <w:rFonts w:ascii="Arial" w:hAnsi="Arial" w:cs="Arial"/>
                <w:b/>
                <w:bCs/>
                <w:color w:val="000000"/>
                <w:sz w:val="20"/>
                <w:szCs w:val="20"/>
              </w:rPr>
            </w:pPr>
            <w:r w:rsidRPr="00993AF0">
              <w:rPr>
                <w:rFonts w:ascii="Arial" w:hAnsi="Arial" w:cs="Arial"/>
                <w:b/>
                <w:bCs/>
                <w:color w:val="000000"/>
                <w:sz w:val="20"/>
                <w:szCs w:val="20"/>
              </w:rPr>
              <w:t>Remarks</w:t>
            </w:r>
          </w:p>
        </w:tc>
      </w:tr>
      <w:tr w:rsidR="00A261E0" w:rsidRPr="00993AF0" w:rsidTr="00362F0C">
        <w:trPr>
          <w:trHeight w:val="255"/>
        </w:trPr>
        <w:tc>
          <w:tcPr>
            <w:tcW w:w="539"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1</w:t>
            </w:r>
          </w:p>
        </w:tc>
        <w:tc>
          <w:tcPr>
            <w:tcW w:w="4608" w:type="dxa"/>
            <w:noWrap/>
            <w:hideMark/>
          </w:tcPr>
          <w:p w:rsidR="00A261E0" w:rsidRPr="00993AF0" w:rsidRDefault="00A261E0" w:rsidP="0066714E">
            <w:pPr>
              <w:jc w:val="both"/>
              <w:rPr>
                <w:rFonts w:ascii="Arial" w:hAnsi="Arial" w:cs="Arial"/>
                <w:color w:val="000000"/>
                <w:sz w:val="20"/>
                <w:szCs w:val="20"/>
              </w:rPr>
            </w:pPr>
            <w:r w:rsidRPr="00993AF0">
              <w:rPr>
                <w:rFonts w:ascii="Arial" w:hAnsi="Arial" w:cs="Arial"/>
                <w:color w:val="000000"/>
                <w:sz w:val="20"/>
                <w:szCs w:val="20"/>
              </w:rPr>
              <w:t>Accounting policies adopted for the recognition of revenue</w:t>
            </w:r>
          </w:p>
        </w:tc>
        <w:tc>
          <w:tcPr>
            <w:tcW w:w="1440" w:type="dxa"/>
            <w:vMerge w:val="restart"/>
            <w:noWrap/>
            <w:hideMark/>
          </w:tcPr>
          <w:p w:rsidR="00A261E0" w:rsidRPr="00993AF0" w:rsidRDefault="00363E23" w:rsidP="0066714E">
            <w:pPr>
              <w:jc w:val="center"/>
              <w:rPr>
                <w:rFonts w:ascii="Arial" w:hAnsi="Arial" w:cs="Arial"/>
                <w:color w:val="000000"/>
                <w:sz w:val="20"/>
                <w:szCs w:val="20"/>
              </w:rPr>
            </w:pPr>
            <w:r>
              <w:rPr>
                <w:rFonts w:ascii="Arial" w:hAnsi="Arial" w:cs="Arial"/>
                <w:color w:val="000000"/>
                <w:sz w:val="20"/>
                <w:szCs w:val="20"/>
              </w:rPr>
              <w:t>I</w:t>
            </w:r>
            <w:r w:rsidR="00A261E0" w:rsidRPr="00993AF0">
              <w:rPr>
                <w:rFonts w:ascii="Arial" w:hAnsi="Arial" w:cs="Arial"/>
                <w:color w:val="000000"/>
                <w:sz w:val="20"/>
                <w:szCs w:val="20"/>
              </w:rPr>
              <w:t>AS 18</w:t>
            </w:r>
            <w:r>
              <w:rPr>
                <w:rFonts w:ascii="Arial" w:hAnsi="Arial" w:cs="Arial"/>
                <w:color w:val="000000"/>
                <w:sz w:val="20"/>
                <w:szCs w:val="20"/>
              </w:rPr>
              <w:t>/IFRS 15</w:t>
            </w:r>
          </w:p>
        </w:tc>
        <w:tc>
          <w:tcPr>
            <w:tcW w:w="1440"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w:t>
            </w:r>
          </w:p>
        </w:tc>
        <w:tc>
          <w:tcPr>
            <w:tcW w:w="1433" w:type="dxa"/>
            <w:noWrap/>
            <w:hideMark/>
          </w:tcPr>
          <w:p w:rsidR="00A261E0" w:rsidRPr="00993AF0" w:rsidRDefault="00EC0100" w:rsidP="0066714E">
            <w:pPr>
              <w:jc w:val="center"/>
              <w:rPr>
                <w:rFonts w:ascii="Arial" w:hAnsi="Arial" w:cs="Arial"/>
                <w:color w:val="000000"/>
                <w:sz w:val="20"/>
                <w:szCs w:val="20"/>
              </w:rPr>
            </w:pPr>
            <w:r w:rsidRPr="00993AF0">
              <w:rPr>
                <w:rFonts w:ascii="Arial" w:hAnsi="Arial" w:cs="Arial"/>
                <w:color w:val="000000"/>
                <w:sz w:val="20"/>
                <w:szCs w:val="20"/>
              </w:rPr>
              <w:t>Note 6</w:t>
            </w:r>
          </w:p>
        </w:tc>
        <w:tc>
          <w:tcPr>
            <w:tcW w:w="1261"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Satisfactory</w:t>
            </w:r>
          </w:p>
        </w:tc>
      </w:tr>
      <w:tr w:rsidR="00A261E0" w:rsidRPr="00993AF0" w:rsidTr="00362F0C">
        <w:trPr>
          <w:trHeight w:val="255"/>
        </w:trPr>
        <w:tc>
          <w:tcPr>
            <w:tcW w:w="539"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2</w:t>
            </w:r>
          </w:p>
        </w:tc>
        <w:tc>
          <w:tcPr>
            <w:tcW w:w="4608" w:type="dxa"/>
            <w:noWrap/>
            <w:hideMark/>
          </w:tcPr>
          <w:p w:rsidR="00A261E0" w:rsidRPr="00993AF0" w:rsidRDefault="00A261E0" w:rsidP="0066714E">
            <w:pPr>
              <w:jc w:val="both"/>
              <w:rPr>
                <w:rFonts w:ascii="Arial" w:hAnsi="Arial" w:cs="Arial"/>
                <w:color w:val="000000"/>
                <w:sz w:val="20"/>
                <w:szCs w:val="20"/>
              </w:rPr>
            </w:pPr>
            <w:r w:rsidRPr="00993AF0">
              <w:rPr>
                <w:rFonts w:ascii="Arial" w:hAnsi="Arial" w:cs="Arial"/>
                <w:color w:val="000000"/>
                <w:sz w:val="20"/>
                <w:szCs w:val="20"/>
              </w:rPr>
              <w:t>Amount of each significant category of revenue recognised during the period</w:t>
            </w:r>
          </w:p>
        </w:tc>
        <w:tc>
          <w:tcPr>
            <w:tcW w:w="1440" w:type="dxa"/>
            <w:vMerge/>
            <w:hideMark/>
          </w:tcPr>
          <w:p w:rsidR="00A261E0" w:rsidRPr="00993AF0" w:rsidRDefault="00A261E0" w:rsidP="0066714E">
            <w:pPr>
              <w:rPr>
                <w:rFonts w:ascii="Arial" w:hAnsi="Arial" w:cs="Arial"/>
                <w:color w:val="000000"/>
                <w:sz w:val="20"/>
                <w:szCs w:val="20"/>
              </w:rPr>
            </w:pPr>
          </w:p>
        </w:tc>
        <w:tc>
          <w:tcPr>
            <w:tcW w:w="1440"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w:t>
            </w:r>
          </w:p>
        </w:tc>
        <w:tc>
          <w:tcPr>
            <w:tcW w:w="1433"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Note 30</w:t>
            </w:r>
          </w:p>
        </w:tc>
        <w:tc>
          <w:tcPr>
            <w:tcW w:w="1261"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Satisfactory</w:t>
            </w:r>
          </w:p>
        </w:tc>
      </w:tr>
      <w:tr w:rsidR="00A261E0" w:rsidRPr="00993AF0" w:rsidTr="00362F0C">
        <w:trPr>
          <w:trHeight w:val="510"/>
        </w:trPr>
        <w:tc>
          <w:tcPr>
            <w:tcW w:w="539"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3</w:t>
            </w:r>
          </w:p>
        </w:tc>
        <w:tc>
          <w:tcPr>
            <w:tcW w:w="4608" w:type="dxa"/>
            <w:noWrap/>
            <w:hideMark/>
          </w:tcPr>
          <w:p w:rsidR="00A261E0" w:rsidRPr="00993AF0" w:rsidRDefault="00A261E0" w:rsidP="0066714E">
            <w:pPr>
              <w:jc w:val="both"/>
              <w:rPr>
                <w:rFonts w:ascii="Arial" w:hAnsi="Arial" w:cs="Arial"/>
                <w:color w:val="000000"/>
                <w:sz w:val="20"/>
                <w:szCs w:val="20"/>
              </w:rPr>
            </w:pPr>
            <w:r w:rsidRPr="00993AF0">
              <w:rPr>
                <w:rFonts w:ascii="Arial" w:hAnsi="Arial" w:cs="Arial"/>
                <w:color w:val="000000"/>
                <w:sz w:val="20"/>
                <w:szCs w:val="20"/>
              </w:rPr>
              <w:t>Amount of revenue arising from exchanges of goods or services included in each significant category of revenue</w:t>
            </w:r>
          </w:p>
        </w:tc>
        <w:tc>
          <w:tcPr>
            <w:tcW w:w="1440" w:type="dxa"/>
            <w:vMerge/>
            <w:hideMark/>
          </w:tcPr>
          <w:p w:rsidR="00A261E0" w:rsidRPr="00993AF0" w:rsidRDefault="00A261E0" w:rsidP="0066714E">
            <w:pPr>
              <w:rPr>
                <w:rFonts w:ascii="Arial" w:hAnsi="Arial" w:cs="Arial"/>
                <w:color w:val="000000"/>
                <w:sz w:val="20"/>
                <w:szCs w:val="20"/>
              </w:rPr>
            </w:pPr>
          </w:p>
        </w:tc>
        <w:tc>
          <w:tcPr>
            <w:tcW w:w="1440"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w:t>
            </w:r>
          </w:p>
        </w:tc>
        <w:tc>
          <w:tcPr>
            <w:tcW w:w="1433"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Note 30</w:t>
            </w:r>
          </w:p>
        </w:tc>
        <w:tc>
          <w:tcPr>
            <w:tcW w:w="1261"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Satisfactory</w:t>
            </w:r>
          </w:p>
        </w:tc>
      </w:tr>
      <w:tr w:rsidR="00A261E0" w:rsidRPr="00993AF0" w:rsidTr="00362F0C">
        <w:trPr>
          <w:trHeight w:val="827"/>
        </w:trPr>
        <w:tc>
          <w:tcPr>
            <w:tcW w:w="539"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4</w:t>
            </w:r>
          </w:p>
        </w:tc>
        <w:tc>
          <w:tcPr>
            <w:tcW w:w="4608" w:type="dxa"/>
            <w:hideMark/>
          </w:tcPr>
          <w:p w:rsidR="00A261E0" w:rsidRPr="00993AF0" w:rsidRDefault="00A261E0" w:rsidP="0066714E">
            <w:pPr>
              <w:jc w:val="both"/>
              <w:rPr>
                <w:rFonts w:ascii="Arial" w:hAnsi="Arial" w:cs="Arial"/>
                <w:color w:val="000000"/>
                <w:sz w:val="20"/>
                <w:szCs w:val="20"/>
              </w:rPr>
            </w:pPr>
            <w:r w:rsidRPr="00993AF0">
              <w:rPr>
                <w:rFonts w:ascii="Arial" w:hAnsi="Arial" w:cs="Arial"/>
                <w:color w:val="000000"/>
                <w:sz w:val="20"/>
                <w:szCs w:val="20"/>
              </w:rPr>
              <w:t>The turnover, and gross income derived from services or benefit</w:t>
            </w:r>
            <w:r w:rsidR="008F1822" w:rsidRPr="00993AF0">
              <w:rPr>
                <w:rFonts w:ascii="Arial" w:hAnsi="Arial" w:cs="Arial"/>
                <w:color w:val="000000"/>
                <w:sz w:val="20"/>
                <w:szCs w:val="20"/>
              </w:rPr>
              <w:t>s by deducting followings:</w:t>
            </w:r>
            <w:r w:rsidR="008F1822" w:rsidRPr="00993AF0">
              <w:rPr>
                <w:rFonts w:ascii="Arial" w:hAnsi="Arial" w:cs="Arial"/>
                <w:color w:val="000000"/>
                <w:sz w:val="20"/>
                <w:szCs w:val="20"/>
              </w:rPr>
              <w:br/>
              <w:t xml:space="preserve">a. </w:t>
            </w:r>
            <w:r w:rsidRPr="00993AF0">
              <w:rPr>
                <w:rFonts w:ascii="Arial" w:hAnsi="Arial" w:cs="Arial"/>
                <w:color w:val="000000"/>
                <w:sz w:val="20"/>
                <w:szCs w:val="20"/>
              </w:rPr>
              <w:t>Commission paid to sole selling agents</w:t>
            </w:r>
          </w:p>
          <w:p w:rsidR="00A261E0" w:rsidRPr="00993AF0" w:rsidRDefault="008F1822" w:rsidP="0066714E">
            <w:pPr>
              <w:jc w:val="both"/>
              <w:rPr>
                <w:rFonts w:ascii="Arial" w:hAnsi="Arial" w:cs="Arial"/>
                <w:color w:val="000000"/>
                <w:sz w:val="20"/>
                <w:szCs w:val="20"/>
              </w:rPr>
            </w:pPr>
            <w:r w:rsidRPr="00993AF0">
              <w:rPr>
                <w:rFonts w:ascii="Arial" w:hAnsi="Arial" w:cs="Arial"/>
                <w:color w:val="000000"/>
                <w:sz w:val="20"/>
                <w:szCs w:val="20"/>
              </w:rPr>
              <w:t xml:space="preserve">b. </w:t>
            </w:r>
            <w:r w:rsidR="00A261E0" w:rsidRPr="00993AF0">
              <w:rPr>
                <w:rFonts w:ascii="Arial" w:hAnsi="Arial" w:cs="Arial"/>
                <w:color w:val="000000"/>
                <w:sz w:val="20"/>
                <w:szCs w:val="20"/>
              </w:rPr>
              <w:t>Brokerage and discount on sales</w:t>
            </w:r>
          </w:p>
        </w:tc>
        <w:tc>
          <w:tcPr>
            <w:tcW w:w="1440" w:type="dxa"/>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Securities and Exchange Rules 1987</w:t>
            </w:r>
          </w:p>
        </w:tc>
        <w:tc>
          <w:tcPr>
            <w:tcW w:w="1440"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w:t>
            </w:r>
          </w:p>
        </w:tc>
        <w:tc>
          <w:tcPr>
            <w:tcW w:w="1433"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Note 30</w:t>
            </w:r>
          </w:p>
        </w:tc>
        <w:tc>
          <w:tcPr>
            <w:tcW w:w="1261"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Satisfactory</w:t>
            </w:r>
          </w:p>
        </w:tc>
      </w:tr>
      <w:tr w:rsidR="00A261E0" w:rsidRPr="00993AF0" w:rsidTr="00362F0C">
        <w:trPr>
          <w:trHeight w:val="255"/>
        </w:trPr>
        <w:tc>
          <w:tcPr>
            <w:tcW w:w="539"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5</w:t>
            </w:r>
          </w:p>
        </w:tc>
        <w:tc>
          <w:tcPr>
            <w:tcW w:w="4608" w:type="dxa"/>
            <w:hideMark/>
          </w:tcPr>
          <w:p w:rsidR="00A261E0" w:rsidRPr="00993AF0" w:rsidRDefault="00A261E0" w:rsidP="0066714E">
            <w:pPr>
              <w:jc w:val="both"/>
              <w:rPr>
                <w:rFonts w:ascii="Arial" w:hAnsi="Arial" w:cs="Arial"/>
                <w:iCs/>
                <w:color w:val="000000"/>
                <w:sz w:val="20"/>
                <w:szCs w:val="20"/>
              </w:rPr>
            </w:pPr>
            <w:r w:rsidRPr="00993AF0">
              <w:rPr>
                <w:rFonts w:ascii="Arial" w:hAnsi="Arial" w:cs="Arial"/>
                <w:iCs/>
                <w:color w:val="000000"/>
                <w:sz w:val="20"/>
                <w:szCs w:val="20"/>
              </w:rPr>
              <w:t>Turnover from each group of sales  shown separately indicating:</w:t>
            </w:r>
          </w:p>
          <w:p w:rsidR="008F1822" w:rsidRPr="00993AF0" w:rsidRDefault="008F1822" w:rsidP="0066714E">
            <w:pPr>
              <w:jc w:val="both"/>
              <w:rPr>
                <w:rFonts w:ascii="Arial" w:hAnsi="Arial" w:cs="Arial"/>
                <w:iCs/>
                <w:color w:val="000000"/>
                <w:sz w:val="20"/>
                <w:szCs w:val="20"/>
              </w:rPr>
            </w:pPr>
            <w:r w:rsidRPr="00993AF0">
              <w:rPr>
                <w:rFonts w:ascii="Arial" w:hAnsi="Arial" w:cs="Arial"/>
                <w:color w:val="000000"/>
                <w:sz w:val="20"/>
                <w:szCs w:val="20"/>
              </w:rPr>
              <w:t>a. Quantities of sales</w:t>
            </w:r>
          </w:p>
          <w:p w:rsidR="008F1822" w:rsidRPr="00993AF0" w:rsidRDefault="008F1822" w:rsidP="0066714E">
            <w:pPr>
              <w:jc w:val="both"/>
              <w:rPr>
                <w:rFonts w:ascii="Arial" w:hAnsi="Arial" w:cs="Arial"/>
                <w:iCs/>
                <w:color w:val="000000"/>
                <w:sz w:val="20"/>
                <w:szCs w:val="20"/>
              </w:rPr>
            </w:pPr>
            <w:r w:rsidRPr="00993AF0">
              <w:rPr>
                <w:rFonts w:ascii="Arial" w:hAnsi="Arial" w:cs="Arial"/>
                <w:color w:val="000000"/>
                <w:sz w:val="20"/>
                <w:szCs w:val="20"/>
              </w:rPr>
              <w:t>b. Commission paid to selling agents</w:t>
            </w:r>
          </w:p>
          <w:p w:rsidR="008F1822" w:rsidRPr="00993AF0" w:rsidRDefault="008F1822" w:rsidP="0066714E">
            <w:pPr>
              <w:jc w:val="both"/>
              <w:rPr>
                <w:rFonts w:ascii="Arial" w:hAnsi="Arial" w:cs="Arial"/>
                <w:iCs/>
                <w:color w:val="000000"/>
                <w:sz w:val="20"/>
                <w:szCs w:val="20"/>
              </w:rPr>
            </w:pPr>
            <w:r w:rsidRPr="00993AF0">
              <w:rPr>
                <w:rFonts w:ascii="Arial" w:hAnsi="Arial" w:cs="Arial"/>
                <w:color w:val="000000"/>
                <w:sz w:val="20"/>
                <w:szCs w:val="20"/>
              </w:rPr>
              <w:t>c. Brokerage and discount on sales</w:t>
            </w:r>
          </w:p>
        </w:tc>
        <w:tc>
          <w:tcPr>
            <w:tcW w:w="1440" w:type="dxa"/>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Companies Act 1994</w:t>
            </w:r>
          </w:p>
        </w:tc>
        <w:tc>
          <w:tcPr>
            <w:tcW w:w="1440"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w:t>
            </w:r>
          </w:p>
        </w:tc>
        <w:tc>
          <w:tcPr>
            <w:tcW w:w="1433"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Note 30</w:t>
            </w:r>
          </w:p>
        </w:tc>
        <w:tc>
          <w:tcPr>
            <w:tcW w:w="1261" w:type="dxa"/>
            <w:noWrap/>
            <w:hideMark/>
          </w:tcPr>
          <w:p w:rsidR="00A261E0" w:rsidRPr="00993AF0" w:rsidRDefault="00A261E0" w:rsidP="0066714E">
            <w:pPr>
              <w:jc w:val="center"/>
              <w:rPr>
                <w:rFonts w:ascii="Arial" w:hAnsi="Arial" w:cs="Arial"/>
                <w:color w:val="000000"/>
                <w:sz w:val="20"/>
                <w:szCs w:val="20"/>
              </w:rPr>
            </w:pPr>
            <w:r w:rsidRPr="00993AF0">
              <w:rPr>
                <w:rFonts w:ascii="Arial" w:hAnsi="Arial" w:cs="Arial"/>
                <w:color w:val="000000"/>
                <w:sz w:val="20"/>
                <w:szCs w:val="20"/>
              </w:rPr>
              <w:t>Satisfactory</w:t>
            </w:r>
          </w:p>
        </w:tc>
      </w:tr>
    </w:tbl>
    <w:p w:rsidR="00A261E0" w:rsidRPr="00993AF0" w:rsidRDefault="00A261E0" w:rsidP="0066714E">
      <w:pPr>
        <w:spacing w:line="259" w:lineRule="auto"/>
        <w:rPr>
          <w:rFonts w:ascii="Arial" w:hAnsi="Arial" w:cs="Arial"/>
          <w:sz w:val="20"/>
          <w:szCs w:val="20"/>
        </w:rPr>
      </w:pPr>
    </w:p>
    <w:tbl>
      <w:tblPr>
        <w:tblStyle w:val="TableGrid"/>
        <w:tblW w:w="0" w:type="auto"/>
        <w:tblLook w:val="04A0" w:firstRow="1" w:lastRow="0" w:firstColumn="1" w:lastColumn="0" w:noHBand="0" w:noVBand="1"/>
      </w:tblPr>
      <w:tblGrid>
        <w:gridCol w:w="1562"/>
        <w:gridCol w:w="9121"/>
      </w:tblGrid>
      <w:tr w:rsidR="00574CF9" w:rsidRPr="00993AF0" w:rsidTr="00574CF9">
        <w:tc>
          <w:tcPr>
            <w:tcW w:w="1615" w:type="dxa"/>
          </w:tcPr>
          <w:p w:rsidR="00574CF9" w:rsidRPr="00993AF0" w:rsidRDefault="00574CF9" w:rsidP="0066714E">
            <w:pPr>
              <w:spacing w:line="259" w:lineRule="auto"/>
              <w:rPr>
                <w:rFonts w:ascii="Arial" w:hAnsi="Arial" w:cs="Arial"/>
                <w:sz w:val="20"/>
                <w:szCs w:val="20"/>
              </w:rPr>
            </w:pPr>
            <w:r w:rsidRPr="00993AF0">
              <w:rPr>
                <w:rFonts w:ascii="Arial" w:hAnsi="Arial" w:cs="Arial"/>
                <w:b/>
                <w:bCs/>
                <w:color w:val="000000"/>
                <w:sz w:val="20"/>
                <w:szCs w:val="20"/>
              </w:rPr>
              <w:t>Observation:</w:t>
            </w:r>
          </w:p>
        </w:tc>
        <w:tc>
          <w:tcPr>
            <w:tcW w:w="12870" w:type="dxa"/>
          </w:tcPr>
          <w:p w:rsidR="00574CF9" w:rsidRPr="00993AF0" w:rsidRDefault="00574CF9" w:rsidP="0066714E">
            <w:pPr>
              <w:spacing w:line="259" w:lineRule="auto"/>
              <w:rPr>
                <w:rFonts w:ascii="Arial" w:hAnsi="Arial" w:cs="Arial"/>
                <w:sz w:val="20"/>
                <w:szCs w:val="20"/>
              </w:rPr>
            </w:pPr>
            <w:r w:rsidRPr="00993AF0">
              <w:rPr>
                <w:rFonts w:ascii="Arial" w:hAnsi="Arial" w:cs="Arial"/>
                <w:color w:val="000000"/>
                <w:sz w:val="20"/>
                <w:szCs w:val="20"/>
              </w:rPr>
              <w:t>No observation was noted.</w:t>
            </w:r>
          </w:p>
        </w:tc>
      </w:tr>
    </w:tbl>
    <w:p w:rsidR="00574CF9" w:rsidRPr="00993AF0" w:rsidRDefault="00574CF9" w:rsidP="00574CF9">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574CF9" w:rsidRPr="00993AF0" w:rsidTr="00362F0C">
        <w:trPr>
          <w:trHeight w:val="300"/>
        </w:trPr>
        <w:tc>
          <w:tcPr>
            <w:tcW w:w="1876" w:type="dxa"/>
            <w:noWrap/>
            <w:hideMark/>
          </w:tcPr>
          <w:p w:rsidR="00574CF9" w:rsidRPr="00993AF0" w:rsidRDefault="00574CF9" w:rsidP="00271DE6">
            <w:pPr>
              <w:rPr>
                <w:rFonts w:ascii="Arial" w:hAnsi="Arial" w:cs="Arial"/>
                <w:b/>
                <w:bCs/>
                <w:color w:val="000000"/>
                <w:sz w:val="20"/>
                <w:szCs w:val="20"/>
              </w:rPr>
            </w:pPr>
            <w:r w:rsidRPr="00993AF0">
              <w:rPr>
                <w:rFonts w:ascii="Arial" w:hAnsi="Arial" w:cs="Arial"/>
                <w:b/>
                <w:bCs/>
                <w:color w:val="000000"/>
                <w:sz w:val="20"/>
                <w:szCs w:val="20"/>
              </w:rPr>
              <w:t>Conclusion</w:t>
            </w:r>
          </w:p>
        </w:tc>
        <w:tc>
          <w:tcPr>
            <w:tcW w:w="8784" w:type="dxa"/>
            <w:noWrap/>
            <w:hideMark/>
          </w:tcPr>
          <w:p w:rsidR="00574CF9" w:rsidRPr="00993AF0" w:rsidRDefault="00574CF9" w:rsidP="00271DE6">
            <w:pPr>
              <w:rPr>
                <w:rFonts w:ascii="Arial" w:hAnsi="Arial" w:cs="Arial"/>
                <w:color w:val="000000"/>
                <w:sz w:val="20"/>
                <w:szCs w:val="20"/>
              </w:rPr>
            </w:pPr>
            <w:r w:rsidRPr="00993AF0">
              <w:rPr>
                <w:rFonts w:ascii="Arial" w:hAnsi="Arial" w:cs="Arial"/>
                <w:color w:val="000000"/>
                <w:sz w:val="20"/>
                <w:szCs w:val="20"/>
              </w:rPr>
              <w:t>Satisfactory.</w:t>
            </w:r>
          </w:p>
        </w:tc>
      </w:tr>
    </w:tbl>
    <w:p w:rsidR="000D17E4" w:rsidRPr="00993AF0" w:rsidRDefault="000D17E4" w:rsidP="0066714E">
      <w:pPr>
        <w:spacing w:line="259" w:lineRule="auto"/>
        <w:rPr>
          <w:rFonts w:ascii="Arial" w:hAnsi="Arial" w:cs="Arial"/>
          <w:sz w:val="20"/>
          <w:szCs w:val="20"/>
        </w:rPr>
      </w:pPr>
    </w:p>
    <w:p w:rsidR="00494EBF" w:rsidRPr="00993AF0" w:rsidRDefault="00494EBF" w:rsidP="0066714E">
      <w:pPr>
        <w:spacing w:line="259" w:lineRule="auto"/>
        <w:rPr>
          <w:rFonts w:ascii="Arial" w:hAnsi="Arial" w:cs="Arial"/>
          <w:sz w:val="20"/>
          <w:szCs w:val="20"/>
        </w:rPr>
      </w:pPr>
    </w:p>
    <w:p w:rsidR="00494EBF" w:rsidRPr="00993AF0" w:rsidRDefault="00494EBF">
      <w:pPr>
        <w:spacing w:after="160" w:line="259" w:lineRule="auto"/>
        <w:rPr>
          <w:rFonts w:ascii="Arial" w:hAnsi="Arial" w:cs="Arial"/>
          <w:sz w:val="20"/>
          <w:szCs w:val="20"/>
        </w:rPr>
      </w:pPr>
      <w:r w:rsidRPr="00993AF0">
        <w:rPr>
          <w:rFonts w:ascii="Arial" w:hAnsi="Arial" w:cs="Arial"/>
          <w:sz w:val="20"/>
          <w:szCs w:val="20"/>
        </w:rPr>
        <w:br w:type="page"/>
      </w:r>
    </w:p>
    <w:p w:rsidR="00CE0F19" w:rsidRPr="00993AF0" w:rsidRDefault="00CE0F19" w:rsidP="008D72D4">
      <w:pPr>
        <w:spacing w:line="288" w:lineRule="auto"/>
        <w:jc w:val="center"/>
        <w:rPr>
          <w:rFonts w:ascii="Arial" w:hAnsi="Arial" w:cs="Arial"/>
          <w:b/>
          <w:sz w:val="20"/>
          <w:szCs w:val="20"/>
          <w:u w:val="single"/>
        </w:rPr>
        <w:sectPr w:rsidR="00CE0F19" w:rsidRPr="00993AF0" w:rsidSect="00382C01">
          <w:pgSz w:w="11907" w:h="16839" w:code="9"/>
          <w:pgMar w:top="720" w:right="720" w:bottom="720" w:left="720" w:header="720" w:footer="720" w:gutter="0"/>
          <w:cols w:space="720"/>
          <w:docGrid w:linePitch="360"/>
        </w:sectPr>
      </w:pPr>
    </w:p>
    <w:tbl>
      <w:tblPr>
        <w:tblW w:w="28772" w:type="dxa"/>
        <w:tblLook w:val="04A0" w:firstRow="1" w:lastRow="0" w:firstColumn="1" w:lastColumn="0" w:noHBand="0" w:noVBand="1"/>
      </w:tblPr>
      <w:tblGrid>
        <w:gridCol w:w="1728"/>
        <w:gridCol w:w="2880"/>
        <w:gridCol w:w="2250"/>
        <w:gridCol w:w="54"/>
        <w:gridCol w:w="1710"/>
        <w:gridCol w:w="1980"/>
        <w:gridCol w:w="7"/>
        <w:gridCol w:w="6927"/>
        <w:gridCol w:w="3745"/>
        <w:gridCol w:w="3225"/>
        <w:gridCol w:w="4266"/>
      </w:tblGrid>
      <w:tr w:rsidR="00A03D14" w:rsidRPr="00993AF0" w:rsidTr="007055D9">
        <w:trPr>
          <w:gridAfter w:val="5"/>
          <w:wAfter w:w="18170"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lastRenderedPageBreak/>
              <w:t>Company</w:t>
            </w:r>
          </w:p>
        </w:tc>
        <w:tc>
          <w:tcPr>
            <w:tcW w:w="5184" w:type="dxa"/>
            <w:gridSpan w:val="3"/>
            <w:tcBorders>
              <w:top w:val="single" w:sz="4" w:space="0" w:color="auto"/>
              <w:left w:val="nil"/>
              <w:bottom w:val="single" w:sz="4" w:space="0" w:color="auto"/>
              <w:right w:val="single" w:sz="4" w:space="0" w:color="auto"/>
            </w:tcBorders>
            <w:shd w:val="clear" w:color="000000" w:fill="FFFFFF"/>
            <w:noWrap/>
            <w:hideMark/>
          </w:tcPr>
          <w:p w:rsidR="00A03D14" w:rsidRPr="00993AF0" w:rsidRDefault="00A03D14" w:rsidP="007055D9">
            <w:pPr>
              <w:rPr>
                <w:rFonts w:ascii="Arial" w:hAnsi="Arial" w:cs="Arial"/>
                <w:sz w:val="20"/>
                <w:szCs w:val="20"/>
              </w:rPr>
            </w:pPr>
            <w:r w:rsidRPr="00993AF0">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A03D14" w:rsidRPr="00993AF0" w:rsidRDefault="00B77B38" w:rsidP="007055D9">
            <w:pPr>
              <w:jc w:val="center"/>
              <w:rPr>
                <w:rFonts w:ascii="Arial" w:hAnsi="Arial" w:cs="Arial"/>
                <w:b/>
                <w:bCs/>
                <w:sz w:val="20"/>
                <w:szCs w:val="20"/>
              </w:rPr>
            </w:pPr>
            <w:r>
              <w:rPr>
                <w:rFonts w:ascii="Arial" w:hAnsi="Arial" w:cs="Arial"/>
                <w:color w:val="000000"/>
                <w:sz w:val="20"/>
                <w:szCs w:val="20"/>
              </w:rPr>
              <w:t>TOD-1.2.07</w:t>
            </w:r>
          </w:p>
        </w:tc>
      </w:tr>
      <w:tr w:rsidR="00A03D14" w:rsidRPr="00993AF0" w:rsidTr="007055D9">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A03D14" w:rsidRPr="00993AF0" w:rsidRDefault="00A03D14" w:rsidP="007055D9">
            <w:pPr>
              <w:rPr>
                <w:rFonts w:ascii="Arial" w:hAnsi="Arial" w:cs="Arial"/>
                <w:sz w:val="20"/>
                <w:szCs w:val="20"/>
              </w:rPr>
            </w:pPr>
            <w:r w:rsidRPr="00993AF0">
              <w:rPr>
                <w:rFonts w:ascii="Arial" w:hAnsi="Arial" w:cs="Arial"/>
                <w:bCs/>
                <w:sz w:val="20"/>
                <w:szCs w:val="20"/>
              </w:rPr>
              <w:t>Mr. A</w:t>
            </w:r>
          </w:p>
        </w:tc>
        <w:tc>
          <w:tcPr>
            <w:tcW w:w="2304" w:type="dxa"/>
            <w:gridSpan w:val="2"/>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03D14" w:rsidRPr="00993AF0" w:rsidRDefault="00A03D14" w:rsidP="007055D9">
            <w:pPr>
              <w:jc w:val="center"/>
              <w:rPr>
                <w:rFonts w:ascii="Arial" w:hAnsi="Arial" w:cs="Arial"/>
                <w:sz w:val="20"/>
                <w:szCs w:val="20"/>
              </w:rPr>
            </w:pPr>
            <w:r w:rsidRPr="00993AF0">
              <w:rPr>
                <w:rFonts w:ascii="Arial" w:hAnsi="Arial" w:cs="Arial"/>
                <w:bCs/>
                <w:sz w:val="20"/>
                <w:szCs w:val="20"/>
              </w:rPr>
              <w:t>DD-MM-YYYY</w:t>
            </w:r>
          </w:p>
        </w:tc>
      </w:tr>
      <w:tr w:rsidR="00A03D14" w:rsidRPr="00993AF0" w:rsidTr="007055D9">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A03D14" w:rsidRPr="00993AF0" w:rsidRDefault="00A03D14" w:rsidP="007055D9">
            <w:pPr>
              <w:rPr>
                <w:rFonts w:ascii="Arial" w:hAnsi="Arial" w:cs="Arial"/>
                <w:sz w:val="20"/>
                <w:szCs w:val="20"/>
              </w:rPr>
            </w:pPr>
            <w:r w:rsidRPr="00993AF0">
              <w:rPr>
                <w:rFonts w:ascii="Arial" w:hAnsi="Arial" w:cs="Arial"/>
                <w:bCs/>
                <w:sz w:val="20"/>
                <w:szCs w:val="20"/>
              </w:rPr>
              <w:t>Mr. B</w:t>
            </w:r>
          </w:p>
        </w:tc>
        <w:tc>
          <w:tcPr>
            <w:tcW w:w="2304" w:type="dxa"/>
            <w:gridSpan w:val="2"/>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03D14" w:rsidRPr="00993AF0" w:rsidRDefault="00A03D14" w:rsidP="007055D9">
            <w:pPr>
              <w:jc w:val="center"/>
              <w:rPr>
                <w:rFonts w:ascii="Arial" w:hAnsi="Arial" w:cs="Arial"/>
                <w:sz w:val="20"/>
                <w:szCs w:val="20"/>
              </w:rPr>
            </w:pPr>
            <w:r w:rsidRPr="00993AF0">
              <w:rPr>
                <w:rFonts w:ascii="Arial" w:hAnsi="Arial" w:cs="Arial"/>
                <w:bCs/>
                <w:sz w:val="20"/>
                <w:szCs w:val="20"/>
              </w:rPr>
              <w:t>DD-MM-YYYY</w:t>
            </w:r>
          </w:p>
        </w:tc>
      </w:tr>
      <w:tr w:rsidR="00A03D14" w:rsidRPr="00993AF0" w:rsidTr="007055D9">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03D14" w:rsidRPr="00993AF0" w:rsidRDefault="00A03D14" w:rsidP="007055D9">
            <w:pPr>
              <w:rPr>
                <w:rFonts w:ascii="Arial" w:hAnsi="Arial" w:cs="Arial"/>
                <w:b/>
                <w:bCs/>
                <w:sz w:val="20"/>
                <w:szCs w:val="20"/>
              </w:rPr>
            </w:pPr>
            <w:r w:rsidRPr="00993AF0">
              <w:rPr>
                <w:rFonts w:ascii="Arial" w:hAnsi="Arial" w:cs="Arial"/>
                <w:b/>
                <w:bCs/>
                <w:sz w:val="20"/>
                <w:szCs w:val="20"/>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A03D14" w:rsidRPr="00993AF0" w:rsidRDefault="00A03D14" w:rsidP="007055D9">
            <w:pPr>
              <w:rPr>
                <w:rFonts w:ascii="Arial" w:hAnsi="Arial" w:cs="Arial"/>
                <w:sz w:val="20"/>
                <w:szCs w:val="20"/>
              </w:rPr>
            </w:pPr>
            <w:r w:rsidRPr="00993AF0">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c>
          <w:tcPr>
            <w:tcW w:w="10678" w:type="dxa"/>
            <w:gridSpan w:val="5"/>
            <w:tcBorders>
              <w:top w:val="nil"/>
              <w:left w:val="nil"/>
              <w:bottom w:val="nil"/>
              <w:right w:val="nil"/>
            </w:tcBorders>
            <w:shd w:val="clear" w:color="auto" w:fill="auto"/>
            <w:noWrap/>
            <w:hideMark/>
          </w:tcPr>
          <w:p w:rsidR="00A03D14" w:rsidRPr="00993AF0" w:rsidRDefault="00A03D14" w:rsidP="007055D9">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c>
          <w:tcPr>
            <w:tcW w:w="3225" w:type="dxa"/>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c>
          <w:tcPr>
            <w:tcW w:w="4266" w:type="dxa"/>
            <w:tcBorders>
              <w:top w:val="nil"/>
              <w:left w:val="nil"/>
              <w:bottom w:val="nil"/>
              <w:right w:val="nil"/>
            </w:tcBorders>
            <w:shd w:val="clear" w:color="auto" w:fill="auto"/>
            <w:noWrap/>
            <w:hideMark/>
          </w:tcPr>
          <w:p w:rsidR="00A03D14" w:rsidRPr="00993AF0" w:rsidRDefault="00A03D14" w:rsidP="007055D9">
            <w:pPr>
              <w:rPr>
                <w:rFonts w:ascii="Arial" w:hAnsi="Arial" w:cs="Arial"/>
                <w:sz w:val="20"/>
                <w:szCs w:val="20"/>
              </w:rPr>
            </w:pPr>
          </w:p>
        </w:tc>
      </w:tr>
    </w:tbl>
    <w:p w:rsidR="00A03D14" w:rsidRPr="00993AF0" w:rsidRDefault="00A03D14" w:rsidP="00A03D14">
      <w:pPr>
        <w:spacing w:line="288" w:lineRule="auto"/>
        <w:rPr>
          <w:rFonts w:ascii="Arial" w:hAnsi="Arial" w:cs="Arial"/>
          <w:b/>
          <w:sz w:val="20"/>
          <w:szCs w:val="20"/>
          <w:u w:val="single"/>
        </w:rPr>
      </w:pPr>
    </w:p>
    <w:p w:rsidR="008D72D4" w:rsidRPr="00993AF0" w:rsidRDefault="008D72D4" w:rsidP="008D72D4">
      <w:pPr>
        <w:spacing w:line="288" w:lineRule="auto"/>
        <w:jc w:val="center"/>
        <w:rPr>
          <w:rFonts w:ascii="Arial" w:hAnsi="Arial" w:cs="Arial"/>
          <w:b/>
          <w:sz w:val="20"/>
          <w:szCs w:val="20"/>
          <w:u w:val="single"/>
        </w:rPr>
      </w:pPr>
      <w:r w:rsidRPr="00993AF0">
        <w:rPr>
          <w:rFonts w:ascii="Arial" w:hAnsi="Arial" w:cs="Arial"/>
          <w:b/>
          <w:sz w:val="20"/>
          <w:szCs w:val="20"/>
          <w:u w:val="single"/>
        </w:rPr>
        <w:t xml:space="preserve">Meeting with </w:t>
      </w:r>
      <w:r w:rsidR="009E359B" w:rsidRPr="00993AF0">
        <w:rPr>
          <w:rFonts w:ascii="Arial" w:hAnsi="Arial" w:cs="Arial"/>
          <w:b/>
          <w:sz w:val="20"/>
          <w:szCs w:val="20"/>
          <w:u w:val="single"/>
        </w:rPr>
        <w:t>Client Management and Those charged with governance</w:t>
      </w:r>
    </w:p>
    <w:p w:rsidR="008D72D4" w:rsidRPr="00993AF0" w:rsidRDefault="008D72D4" w:rsidP="008D72D4">
      <w:pPr>
        <w:spacing w:line="288" w:lineRule="auto"/>
        <w:jc w:val="center"/>
        <w:rPr>
          <w:rFonts w:ascii="Arial" w:hAnsi="Arial" w:cs="Arial"/>
          <w:b/>
          <w:sz w:val="20"/>
          <w:szCs w:val="20"/>
        </w:rPr>
      </w:pPr>
    </w:p>
    <w:p w:rsidR="008D72D4" w:rsidRPr="00993AF0" w:rsidRDefault="008D72D4" w:rsidP="008D72D4">
      <w:pPr>
        <w:outlineLvl w:val="0"/>
        <w:rPr>
          <w:rFonts w:ascii="Arial" w:hAnsi="Arial" w:cs="Arial"/>
          <w:b/>
          <w:sz w:val="20"/>
          <w:szCs w:val="20"/>
        </w:rPr>
      </w:pPr>
      <w:r w:rsidRPr="00993AF0">
        <w:rPr>
          <w:rFonts w:ascii="Arial" w:hAnsi="Arial" w:cs="Arial"/>
          <w:b/>
          <w:sz w:val="20"/>
          <w:szCs w:val="20"/>
        </w:rPr>
        <w:t>Meeting Minutes</w:t>
      </w:r>
    </w:p>
    <w:p w:rsidR="008D72D4" w:rsidRPr="00993AF0" w:rsidRDefault="008D72D4" w:rsidP="008D72D4">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8D72D4" w:rsidRPr="00993AF0" w:rsidTr="00271DE6">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88" w:lineRule="auto"/>
              <w:rPr>
                <w:rFonts w:ascii="Arial" w:hAnsi="Arial" w:cs="Arial"/>
                <w:b/>
                <w:sz w:val="20"/>
                <w:szCs w:val="20"/>
              </w:rPr>
            </w:pPr>
            <w:r w:rsidRPr="00993AF0">
              <w:rPr>
                <w:rFonts w:ascii="Arial" w:hAnsi="Arial" w:cs="Arial"/>
                <w:b/>
                <w:sz w:val="20"/>
                <w:szCs w:val="20"/>
              </w:rPr>
              <w:t xml:space="preserve">Name of Interviewee(s):              </w:t>
            </w:r>
          </w:p>
        </w:tc>
        <w:tc>
          <w:tcPr>
            <w:tcW w:w="4464" w:type="dxa"/>
            <w:tcBorders>
              <w:top w:val="single" w:sz="4" w:space="0" w:color="000000"/>
              <w:left w:val="single" w:sz="4" w:space="0" w:color="000000"/>
              <w:bottom w:val="single" w:sz="4" w:space="0" w:color="000000"/>
              <w:right w:val="single" w:sz="4" w:space="0" w:color="000000"/>
            </w:tcBorders>
            <w:hideMark/>
          </w:tcPr>
          <w:p w:rsidR="0058298A" w:rsidRPr="00993AF0" w:rsidRDefault="008D72D4" w:rsidP="0058298A">
            <w:pPr>
              <w:spacing w:line="288" w:lineRule="auto"/>
              <w:rPr>
                <w:rFonts w:ascii="Arial" w:hAnsi="Arial" w:cs="Arial"/>
                <w:i/>
                <w:sz w:val="20"/>
                <w:szCs w:val="20"/>
              </w:rPr>
            </w:pPr>
            <w:r w:rsidRPr="00993AF0">
              <w:rPr>
                <w:rFonts w:ascii="Arial" w:hAnsi="Arial" w:cs="Arial"/>
                <w:sz w:val="20"/>
                <w:szCs w:val="20"/>
              </w:rPr>
              <w:t>Mr. H</w:t>
            </w:r>
            <w:r w:rsidR="0058298A" w:rsidRPr="00993AF0">
              <w:rPr>
                <w:rFonts w:ascii="Arial" w:hAnsi="Arial" w:cs="Arial"/>
                <w:sz w:val="20"/>
                <w:szCs w:val="20"/>
              </w:rPr>
              <w:t xml:space="preserve">, </w:t>
            </w:r>
            <w:r w:rsidR="0058298A" w:rsidRPr="00993AF0">
              <w:rPr>
                <w:rFonts w:ascii="Arial" w:hAnsi="Arial" w:cs="Arial"/>
                <w:i/>
                <w:sz w:val="20"/>
                <w:szCs w:val="20"/>
              </w:rPr>
              <w:t>Chief Financial Officer</w:t>
            </w:r>
          </w:p>
          <w:p w:rsidR="00531D32" w:rsidRPr="00993AF0" w:rsidRDefault="0058298A" w:rsidP="0058298A">
            <w:pPr>
              <w:spacing w:line="288" w:lineRule="auto"/>
              <w:rPr>
                <w:rFonts w:ascii="Arial" w:hAnsi="Arial" w:cs="Arial"/>
                <w:i/>
                <w:sz w:val="20"/>
                <w:szCs w:val="20"/>
              </w:rPr>
            </w:pPr>
            <w:r w:rsidRPr="00993AF0">
              <w:rPr>
                <w:rFonts w:ascii="Arial" w:hAnsi="Arial" w:cs="Arial"/>
                <w:sz w:val="20"/>
                <w:szCs w:val="20"/>
              </w:rPr>
              <w:t xml:space="preserve">Mr. J, </w:t>
            </w:r>
            <w:r w:rsidRPr="00993AF0">
              <w:rPr>
                <w:rFonts w:ascii="Arial" w:hAnsi="Arial" w:cs="Arial"/>
                <w:i/>
                <w:sz w:val="20"/>
                <w:szCs w:val="20"/>
              </w:rPr>
              <w:t>Financial Controller</w:t>
            </w:r>
          </w:p>
        </w:tc>
      </w:tr>
    </w:tbl>
    <w:p w:rsidR="008D72D4" w:rsidRPr="00993AF0" w:rsidRDefault="008D72D4" w:rsidP="008D72D4">
      <w:pPr>
        <w:spacing w:line="288" w:lineRule="auto"/>
        <w:ind w:left="270"/>
        <w:rPr>
          <w:rFonts w:ascii="Arial" w:hAnsi="Arial" w:cs="Arial"/>
          <w:sz w:val="20"/>
          <w:szCs w:val="20"/>
        </w:rPr>
      </w:pPr>
      <w:r w:rsidRPr="00993AF0">
        <w:rPr>
          <w:rFonts w:ascii="Arial" w:hAnsi="Arial" w:cs="Arial"/>
          <w:sz w:val="20"/>
          <w:szCs w:val="20"/>
        </w:rPr>
        <w:tab/>
      </w: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8D72D4" w:rsidRPr="00993AF0" w:rsidTr="00271DE6">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after="20" w:line="256" w:lineRule="auto"/>
              <w:rPr>
                <w:rFonts w:ascii="Arial" w:hAnsi="Arial" w:cs="Arial"/>
                <w:b/>
                <w:sz w:val="20"/>
                <w:szCs w:val="20"/>
              </w:rPr>
            </w:pPr>
            <w:r w:rsidRPr="00993AF0">
              <w:rPr>
                <w:rFonts w:ascii="Arial" w:hAnsi="Arial" w:cs="Arial"/>
                <w:b/>
                <w:sz w:val="20"/>
                <w:szCs w:val="20"/>
              </w:rPr>
              <w:t>Name of  Interviewer(s):</w:t>
            </w:r>
          </w:p>
        </w:tc>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56" w:lineRule="auto"/>
              <w:jc w:val="both"/>
              <w:rPr>
                <w:rFonts w:ascii="Arial" w:hAnsi="Arial" w:cs="Arial"/>
                <w:sz w:val="20"/>
                <w:szCs w:val="20"/>
              </w:rPr>
            </w:pPr>
            <w:r w:rsidRPr="00993AF0">
              <w:rPr>
                <w:rFonts w:ascii="Arial" w:hAnsi="Arial" w:cs="Arial"/>
                <w:sz w:val="20"/>
                <w:szCs w:val="20"/>
              </w:rPr>
              <w:t xml:space="preserve">Mr. </w:t>
            </w:r>
            <w:r w:rsidR="00314BEE" w:rsidRPr="00993AF0">
              <w:rPr>
                <w:rFonts w:ascii="Arial" w:hAnsi="Arial" w:cs="Arial"/>
                <w:sz w:val="20"/>
                <w:szCs w:val="20"/>
              </w:rPr>
              <w:t>B</w:t>
            </w:r>
            <w:r w:rsidRPr="00993AF0">
              <w:rPr>
                <w:rFonts w:ascii="Arial" w:hAnsi="Arial" w:cs="Arial"/>
                <w:sz w:val="20"/>
                <w:szCs w:val="20"/>
              </w:rPr>
              <w:t xml:space="preserve"> (Audit Engagement </w:t>
            </w:r>
            <w:r w:rsidR="00F71900" w:rsidRPr="00993AF0">
              <w:rPr>
                <w:rFonts w:ascii="Arial" w:hAnsi="Arial" w:cs="Arial"/>
                <w:sz w:val="20"/>
                <w:szCs w:val="20"/>
              </w:rPr>
              <w:t>In-charge</w:t>
            </w:r>
            <w:r w:rsidRPr="00993AF0">
              <w:rPr>
                <w:rFonts w:ascii="Arial" w:hAnsi="Arial" w:cs="Arial"/>
                <w:sz w:val="20"/>
                <w:szCs w:val="20"/>
              </w:rPr>
              <w:t>)</w:t>
            </w:r>
          </w:p>
          <w:p w:rsidR="008D72D4" w:rsidRPr="00993AF0" w:rsidRDefault="00314BEE" w:rsidP="00D87573">
            <w:pPr>
              <w:spacing w:line="256" w:lineRule="auto"/>
              <w:jc w:val="both"/>
              <w:rPr>
                <w:rFonts w:ascii="Arial" w:hAnsi="Arial" w:cs="Arial"/>
                <w:sz w:val="20"/>
                <w:szCs w:val="20"/>
              </w:rPr>
            </w:pPr>
            <w:r w:rsidRPr="00993AF0">
              <w:rPr>
                <w:rFonts w:ascii="Arial" w:hAnsi="Arial" w:cs="Arial"/>
                <w:sz w:val="20"/>
                <w:szCs w:val="20"/>
              </w:rPr>
              <w:t>Mr. A</w:t>
            </w:r>
            <w:r w:rsidR="008D72D4" w:rsidRPr="00993AF0">
              <w:rPr>
                <w:rFonts w:ascii="Arial" w:hAnsi="Arial" w:cs="Arial"/>
                <w:sz w:val="20"/>
                <w:szCs w:val="20"/>
              </w:rPr>
              <w:t xml:space="preserve"> (</w:t>
            </w:r>
            <w:r w:rsidR="00D87573" w:rsidRPr="00993AF0">
              <w:rPr>
                <w:rFonts w:ascii="Arial" w:hAnsi="Arial" w:cs="Arial"/>
                <w:bCs/>
                <w:iCs/>
                <w:sz w:val="20"/>
                <w:szCs w:val="20"/>
              </w:rPr>
              <w:t>Audit Assistant</w:t>
            </w:r>
            <w:r w:rsidR="008D72D4" w:rsidRPr="00993AF0">
              <w:rPr>
                <w:rFonts w:ascii="Arial" w:hAnsi="Arial" w:cs="Arial"/>
                <w:bCs/>
                <w:iCs/>
                <w:sz w:val="20"/>
                <w:szCs w:val="20"/>
              </w:rPr>
              <w:t>)</w:t>
            </w:r>
          </w:p>
        </w:tc>
      </w:tr>
    </w:tbl>
    <w:p w:rsidR="008D72D4" w:rsidRPr="00993AF0" w:rsidRDefault="008D72D4" w:rsidP="008D72D4">
      <w:pPr>
        <w:rPr>
          <w:rFonts w:ascii="Arial" w:hAnsi="Arial" w:cs="Arial"/>
          <w:sz w:val="20"/>
          <w:szCs w:val="20"/>
        </w:rPr>
      </w:pP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8D72D4" w:rsidRPr="00993AF0" w:rsidTr="00271DE6">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56" w:lineRule="auto"/>
              <w:rPr>
                <w:rFonts w:ascii="Arial" w:hAnsi="Arial" w:cs="Arial"/>
                <w:b/>
                <w:sz w:val="20"/>
                <w:szCs w:val="20"/>
              </w:rPr>
            </w:pPr>
            <w:r w:rsidRPr="00993AF0">
              <w:rPr>
                <w:rFonts w:ascii="Arial" w:hAnsi="Arial" w:cs="Arial"/>
                <w:b/>
                <w:sz w:val="20"/>
                <w:szCs w:val="20"/>
              </w:rPr>
              <w:t>Date and time of Interview:</w:t>
            </w:r>
          </w:p>
        </w:tc>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56" w:lineRule="auto"/>
              <w:rPr>
                <w:rFonts w:ascii="Arial" w:hAnsi="Arial" w:cs="Arial"/>
                <w:sz w:val="20"/>
                <w:szCs w:val="20"/>
              </w:rPr>
            </w:pPr>
            <w:r w:rsidRPr="00993AF0">
              <w:rPr>
                <w:rFonts w:ascii="Arial" w:hAnsi="Arial" w:cs="Arial"/>
                <w:sz w:val="20"/>
                <w:szCs w:val="20"/>
              </w:rPr>
              <w:t>DD-MM-YYYY</w:t>
            </w:r>
          </w:p>
        </w:tc>
      </w:tr>
      <w:tr w:rsidR="008D72D4" w:rsidRPr="00993AF0" w:rsidTr="00271DE6">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56" w:lineRule="auto"/>
              <w:rPr>
                <w:rFonts w:ascii="Arial" w:hAnsi="Arial" w:cs="Arial"/>
                <w:b/>
                <w:sz w:val="20"/>
                <w:szCs w:val="20"/>
              </w:rPr>
            </w:pPr>
            <w:r w:rsidRPr="00993AF0">
              <w:rPr>
                <w:rFonts w:ascii="Arial" w:hAnsi="Arial" w:cs="Arial"/>
                <w:b/>
                <w:sz w:val="20"/>
                <w:szCs w:val="20"/>
              </w:rPr>
              <w:t>Venue:</w:t>
            </w:r>
          </w:p>
        </w:tc>
        <w:tc>
          <w:tcPr>
            <w:tcW w:w="4464" w:type="dxa"/>
            <w:tcBorders>
              <w:top w:val="single" w:sz="4" w:space="0" w:color="000000"/>
              <w:left w:val="single" w:sz="4" w:space="0" w:color="000000"/>
              <w:bottom w:val="single" w:sz="4" w:space="0" w:color="000000"/>
              <w:right w:val="single" w:sz="4" w:space="0" w:color="000000"/>
            </w:tcBorders>
            <w:hideMark/>
          </w:tcPr>
          <w:p w:rsidR="008D72D4" w:rsidRPr="00993AF0" w:rsidRDefault="008D72D4" w:rsidP="00271DE6">
            <w:pPr>
              <w:spacing w:line="256" w:lineRule="auto"/>
              <w:rPr>
                <w:rFonts w:ascii="Arial" w:hAnsi="Arial" w:cs="Arial"/>
                <w:sz w:val="20"/>
                <w:szCs w:val="20"/>
              </w:rPr>
            </w:pPr>
            <w:r w:rsidRPr="00993AF0">
              <w:rPr>
                <w:rFonts w:ascii="Arial" w:hAnsi="Arial" w:cs="Arial"/>
                <w:sz w:val="20"/>
                <w:szCs w:val="20"/>
              </w:rPr>
              <w:t>Client Corporate Office</w:t>
            </w:r>
          </w:p>
        </w:tc>
      </w:tr>
    </w:tbl>
    <w:p w:rsidR="008D72D4" w:rsidRPr="00993AF0" w:rsidRDefault="008D72D4" w:rsidP="008D72D4">
      <w:pPr>
        <w:outlineLvl w:val="0"/>
        <w:rPr>
          <w:rFonts w:ascii="Arial" w:hAnsi="Arial" w:cs="Arial"/>
          <w:b/>
          <w:sz w:val="20"/>
          <w:szCs w:val="20"/>
        </w:rPr>
      </w:pPr>
    </w:p>
    <w:p w:rsidR="008D72D4" w:rsidRPr="00993AF0" w:rsidRDefault="008D72D4" w:rsidP="008D72D4">
      <w:pPr>
        <w:rPr>
          <w:rFonts w:ascii="Arial" w:hAnsi="Arial" w:cs="Arial"/>
          <w:b/>
          <w:sz w:val="20"/>
          <w:szCs w:val="20"/>
        </w:rPr>
      </w:pPr>
    </w:p>
    <w:p w:rsidR="008D72D4" w:rsidRPr="00993AF0" w:rsidRDefault="008D72D4" w:rsidP="008D72D4">
      <w:pPr>
        <w:tabs>
          <w:tab w:val="left" w:pos="2880"/>
        </w:tabs>
        <w:rPr>
          <w:rFonts w:ascii="Arial" w:hAnsi="Arial" w:cs="Arial"/>
          <w:sz w:val="20"/>
          <w:szCs w:val="20"/>
        </w:rPr>
      </w:pPr>
    </w:p>
    <w:tbl>
      <w:tblPr>
        <w:tblStyle w:val="TableGrid"/>
        <w:tblW w:w="10752" w:type="dxa"/>
        <w:tblLook w:val="04A0" w:firstRow="1" w:lastRow="0" w:firstColumn="1" w:lastColumn="0" w:noHBand="0" w:noVBand="1"/>
      </w:tblPr>
      <w:tblGrid>
        <w:gridCol w:w="960"/>
        <w:gridCol w:w="2880"/>
        <w:gridCol w:w="6912"/>
      </w:tblGrid>
      <w:tr w:rsidR="0058298A" w:rsidRPr="00993AF0" w:rsidTr="00CE0F19">
        <w:trPr>
          <w:trHeight w:val="300"/>
        </w:trPr>
        <w:tc>
          <w:tcPr>
            <w:tcW w:w="960" w:type="dxa"/>
            <w:noWrap/>
            <w:hideMark/>
          </w:tcPr>
          <w:p w:rsidR="008D72D4" w:rsidRPr="00993AF0" w:rsidRDefault="008D72D4" w:rsidP="00271DE6">
            <w:pPr>
              <w:rPr>
                <w:rFonts w:ascii="Arial" w:hAnsi="Arial" w:cs="Arial"/>
                <w:b/>
                <w:bCs/>
                <w:color w:val="000000"/>
                <w:sz w:val="20"/>
                <w:szCs w:val="20"/>
                <w:u w:val="single"/>
              </w:rPr>
            </w:pPr>
            <w:r w:rsidRPr="00993AF0">
              <w:rPr>
                <w:rFonts w:ascii="Arial" w:hAnsi="Arial" w:cs="Arial"/>
                <w:b/>
                <w:bCs/>
                <w:color w:val="000000"/>
                <w:sz w:val="20"/>
                <w:szCs w:val="20"/>
                <w:u w:val="single"/>
              </w:rPr>
              <w:t>SL</w:t>
            </w:r>
          </w:p>
        </w:tc>
        <w:tc>
          <w:tcPr>
            <w:tcW w:w="2880" w:type="dxa"/>
            <w:noWrap/>
            <w:hideMark/>
          </w:tcPr>
          <w:p w:rsidR="008D72D4" w:rsidRPr="00993AF0" w:rsidRDefault="008D72D4" w:rsidP="00271DE6">
            <w:pPr>
              <w:jc w:val="center"/>
              <w:rPr>
                <w:rFonts w:ascii="Arial" w:hAnsi="Arial" w:cs="Arial"/>
                <w:b/>
                <w:bCs/>
                <w:color w:val="000000"/>
                <w:sz w:val="20"/>
                <w:szCs w:val="20"/>
                <w:u w:val="single"/>
              </w:rPr>
            </w:pPr>
            <w:r w:rsidRPr="00993AF0">
              <w:rPr>
                <w:rFonts w:ascii="Arial" w:hAnsi="Arial" w:cs="Arial"/>
                <w:b/>
                <w:bCs/>
                <w:color w:val="000000"/>
                <w:sz w:val="20"/>
                <w:szCs w:val="20"/>
                <w:u w:val="single"/>
              </w:rPr>
              <w:t>Auditor’s inquiry</w:t>
            </w:r>
          </w:p>
        </w:tc>
        <w:tc>
          <w:tcPr>
            <w:tcW w:w="6912" w:type="dxa"/>
            <w:noWrap/>
            <w:hideMark/>
          </w:tcPr>
          <w:p w:rsidR="008D72D4" w:rsidRPr="00993AF0" w:rsidRDefault="008D72D4" w:rsidP="00271DE6">
            <w:pPr>
              <w:jc w:val="center"/>
              <w:rPr>
                <w:rFonts w:ascii="Arial" w:hAnsi="Arial" w:cs="Arial"/>
                <w:b/>
                <w:bCs/>
                <w:color w:val="000000"/>
                <w:sz w:val="20"/>
                <w:szCs w:val="20"/>
                <w:u w:val="single"/>
              </w:rPr>
            </w:pPr>
            <w:r w:rsidRPr="00993AF0">
              <w:rPr>
                <w:rFonts w:ascii="Arial" w:hAnsi="Arial" w:cs="Arial"/>
                <w:b/>
                <w:bCs/>
                <w:color w:val="000000"/>
                <w:sz w:val="20"/>
                <w:szCs w:val="20"/>
                <w:u w:val="single"/>
              </w:rPr>
              <w:t>Client response</w:t>
            </w:r>
          </w:p>
        </w:tc>
      </w:tr>
      <w:tr w:rsidR="0058298A" w:rsidRPr="00993AF0" w:rsidTr="00CE0F19">
        <w:trPr>
          <w:trHeight w:val="300"/>
        </w:trPr>
        <w:tc>
          <w:tcPr>
            <w:tcW w:w="960" w:type="dxa"/>
            <w:vMerge w:val="restart"/>
            <w:noWrap/>
            <w:hideMark/>
          </w:tcPr>
          <w:p w:rsidR="008D72D4" w:rsidRPr="00993AF0" w:rsidRDefault="008D72D4" w:rsidP="00271DE6">
            <w:pPr>
              <w:jc w:val="center"/>
              <w:rPr>
                <w:rFonts w:ascii="Arial" w:hAnsi="Arial" w:cs="Arial"/>
                <w:sz w:val="20"/>
                <w:szCs w:val="20"/>
              </w:rPr>
            </w:pPr>
            <w:r w:rsidRPr="00993AF0">
              <w:rPr>
                <w:rFonts w:ascii="Arial" w:hAnsi="Arial" w:cs="Arial"/>
                <w:sz w:val="20"/>
                <w:szCs w:val="20"/>
              </w:rPr>
              <w:t>1</w:t>
            </w:r>
          </w:p>
        </w:tc>
        <w:tc>
          <w:tcPr>
            <w:tcW w:w="2880" w:type="dxa"/>
            <w:vMerge w:val="restart"/>
          </w:tcPr>
          <w:p w:rsidR="008D72D4"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the management as to the incentive schemes the company has for top-management personnel</w:t>
            </w:r>
          </w:p>
        </w:tc>
        <w:tc>
          <w:tcPr>
            <w:tcW w:w="6912" w:type="dxa"/>
            <w:vMerge w:val="restart"/>
            <w:hideMark/>
          </w:tcPr>
          <w:p w:rsidR="008D72D4" w:rsidRPr="00993AF0" w:rsidRDefault="007113ED" w:rsidP="007113ED">
            <w:pPr>
              <w:jc w:val="both"/>
              <w:rPr>
                <w:rFonts w:ascii="Arial" w:hAnsi="Arial" w:cs="Arial"/>
                <w:color w:val="000000"/>
                <w:sz w:val="20"/>
                <w:szCs w:val="20"/>
              </w:rPr>
            </w:pPr>
            <w:r w:rsidRPr="00993AF0">
              <w:rPr>
                <w:rFonts w:ascii="Arial" w:hAnsi="Arial" w:cs="Arial"/>
                <w:color w:val="000000"/>
                <w:sz w:val="20"/>
                <w:szCs w:val="20"/>
              </w:rPr>
              <w:t xml:space="preserve">The Company does not have any direct incentive schemes for the top-management personnel relating to sales growth. However, business unit-wise profitability has an impact on the </w:t>
            </w:r>
            <w:r w:rsidR="00805C46" w:rsidRPr="00993AF0">
              <w:rPr>
                <w:rFonts w:ascii="Arial" w:hAnsi="Arial" w:cs="Arial"/>
                <w:color w:val="000000"/>
                <w:sz w:val="20"/>
                <w:szCs w:val="20"/>
              </w:rPr>
              <w:t>performance bonus to be allowed to all employees.</w:t>
            </w: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276"/>
        </w:trPr>
        <w:tc>
          <w:tcPr>
            <w:tcW w:w="960" w:type="dxa"/>
            <w:vMerge w:val="restart"/>
            <w:noWrap/>
            <w:hideMark/>
          </w:tcPr>
          <w:p w:rsidR="008D72D4" w:rsidRPr="00993AF0" w:rsidRDefault="008D72D4" w:rsidP="00271DE6">
            <w:pPr>
              <w:jc w:val="center"/>
              <w:rPr>
                <w:rFonts w:ascii="Arial" w:hAnsi="Arial" w:cs="Arial"/>
                <w:sz w:val="20"/>
                <w:szCs w:val="20"/>
              </w:rPr>
            </w:pPr>
            <w:r w:rsidRPr="00993AF0">
              <w:rPr>
                <w:rFonts w:ascii="Arial" w:hAnsi="Arial" w:cs="Arial"/>
                <w:sz w:val="20"/>
                <w:szCs w:val="20"/>
              </w:rPr>
              <w:t>2</w:t>
            </w:r>
          </w:p>
        </w:tc>
        <w:tc>
          <w:tcPr>
            <w:tcW w:w="2880" w:type="dxa"/>
            <w:vMerge w:val="restart"/>
          </w:tcPr>
          <w:p w:rsidR="008D72D4"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the management as to communications to employees regarding management’s views on business practices and ethical behavior</w:t>
            </w:r>
          </w:p>
        </w:tc>
        <w:tc>
          <w:tcPr>
            <w:tcW w:w="6912" w:type="dxa"/>
            <w:vMerge w:val="restart"/>
            <w:hideMark/>
          </w:tcPr>
          <w:p w:rsidR="008D72D4" w:rsidRPr="00993AF0" w:rsidRDefault="00E17C0E" w:rsidP="00E17C0E">
            <w:pPr>
              <w:jc w:val="both"/>
              <w:rPr>
                <w:rFonts w:ascii="Arial" w:hAnsi="Arial" w:cs="Arial"/>
                <w:color w:val="000000"/>
                <w:sz w:val="20"/>
                <w:szCs w:val="20"/>
              </w:rPr>
            </w:pPr>
            <w:r w:rsidRPr="00993AF0">
              <w:rPr>
                <w:rFonts w:ascii="Arial" w:hAnsi="Arial" w:cs="Arial"/>
                <w:color w:val="000000"/>
                <w:sz w:val="20"/>
                <w:szCs w:val="20"/>
              </w:rPr>
              <w:t>The Company has a strong ethical culture and business practice of the Company is established on it. All employees are communicated accordingly. They are instructed to behave with customers and respond to their needs quickly when they become aware of that.</w:t>
            </w: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276"/>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noWrap/>
          </w:tcPr>
          <w:p w:rsidR="0058298A" w:rsidRPr="00993AF0" w:rsidRDefault="0058298A" w:rsidP="00271DE6">
            <w:pPr>
              <w:jc w:val="center"/>
              <w:rPr>
                <w:rFonts w:ascii="Arial" w:hAnsi="Arial" w:cs="Arial"/>
                <w:sz w:val="20"/>
                <w:szCs w:val="20"/>
              </w:rPr>
            </w:pPr>
            <w:r w:rsidRPr="00993AF0">
              <w:rPr>
                <w:rFonts w:ascii="Arial" w:hAnsi="Arial" w:cs="Arial"/>
                <w:sz w:val="20"/>
                <w:szCs w:val="20"/>
              </w:rPr>
              <w:t>3</w:t>
            </w:r>
          </w:p>
        </w:tc>
        <w:tc>
          <w:tcPr>
            <w:tcW w:w="2880" w:type="dxa"/>
          </w:tcPr>
          <w:p w:rsidR="0058298A"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the management as to the control procedures they have to prevent any fraudulent financial reporting.</w:t>
            </w:r>
          </w:p>
        </w:tc>
        <w:tc>
          <w:tcPr>
            <w:tcW w:w="6912" w:type="dxa"/>
          </w:tcPr>
          <w:p w:rsidR="0058298A" w:rsidRPr="00993AF0" w:rsidRDefault="00B633E8" w:rsidP="00B5295F">
            <w:pPr>
              <w:jc w:val="both"/>
              <w:rPr>
                <w:rFonts w:ascii="Arial" w:hAnsi="Arial" w:cs="Arial"/>
                <w:color w:val="000000"/>
                <w:sz w:val="20"/>
                <w:szCs w:val="20"/>
              </w:rPr>
            </w:pPr>
            <w:r w:rsidRPr="00993AF0">
              <w:rPr>
                <w:rFonts w:ascii="Arial" w:hAnsi="Arial" w:cs="Arial"/>
                <w:color w:val="000000"/>
                <w:sz w:val="20"/>
                <w:szCs w:val="20"/>
              </w:rPr>
              <w:t xml:space="preserve">Mainly, several layers of maker-and-checker ensure the prevention of fraudulent financial reporting. Besides, </w:t>
            </w:r>
            <w:r w:rsidR="00B5295F" w:rsidRPr="00993AF0">
              <w:rPr>
                <w:rFonts w:ascii="Arial" w:hAnsi="Arial" w:cs="Arial"/>
                <w:color w:val="000000"/>
                <w:sz w:val="20"/>
                <w:szCs w:val="20"/>
              </w:rPr>
              <w:t>there are cross-checking amongst the stages in the process ranging inception of a transaction to reporting it to GL.</w:t>
            </w:r>
          </w:p>
        </w:tc>
      </w:tr>
      <w:tr w:rsidR="0058298A" w:rsidRPr="00993AF0" w:rsidTr="00CE0F19">
        <w:trPr>
          <w:trHeight w:val="300"/>
        </w:trPr>
        <w:tc>
          <w:tcPr>
            <w:tcW w:w="960" w:type="dxa"/>
            <w:noWrap/>
          </w:tcPr>
          <w:p w:rsidR="0058298A" w:rsidRPr="00993AF0" w:rsidRDefault="0058298A" w:rsidP="00271DE6">
            <w:pPr>
              <w:jc w:val="center"/>
              <w:rPr>
                <w:rFonts w:ascii="Arial" w:hAnsi="Arial" w:cs="Arial"/>
                <w:sz w:val="20"/>
                <w:szCs w:val="20"/>
              </w:rPr>
            </w:pPr>
            <w:r w:rsidRPr="00993AF0">
              <w:rPr>
                <w:rFonts w:ascii="Arial" w:hAnsi="Arial" w:cs="Arial"/>
                <w:sz w:val="20"/>
                <w:szCs w:val="20"/>
              </w:rPr>
              <w:t>4</w:t>
            </w:r>
          </w:p>
        </w:tc>
        <w:tc>
          <w:tcPr>
            <w:tcW w:w="2880" w:type="dxa"/>
          </w:tcPr>
          <w:p w:rsidR="0058298A"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the management as to the IT components in the internal control system over revenue recognition and measurement</w:t>
            </w:r>
          </w:p>
        </w:tc>
        <w:tc>
          <w:tcPr>
            <w:tcW w:w="6912" w:type="dxa"/>
          </w:tcPr>
          <w:p w:rsidR="0058298A" w:rsidRPr="00993AF0" w:rsidRDefault="002145BE" w:rsidP="00271DE6">
            <w:pPr>
              <w:jc w:val="both"/>
              <w:rPr>
                <w:rFonts w:ascii="Arial" w:hAnsi="Arial" w:cs="Arial"/>
                <w:color w:val="000000"/>
                <w:sz w:val="20"/>
                <w:szCs w:val="20"/>
              </w:rPr>
            </w:pPr>
            <w:r w:rsidRPr="00993AF0">
              <w:rPr>
                <w:rFonts w:ascii="Arial" w:hAnsi="Arial" w:cs="Arial"/>
                <w:color w:val="000000"/>
                <w:sz w:val="20"/>
                <w:szCs w:val="20"/>
              </w:rPr>
              <w:t xml:space="preserve">Mainly, IT components are used to keep records of the sales transaction data. </w:t>
            </w:r>
            <w:r w:rsidR="00AB06A9" w:rsidRPr="00993AF0">
              <w:rPr>
                <w:rFonts w:ascii="Arial" w:hAnsi="Arial" w:cs="Arial"/>
                <w:color w:val="000000"/>
                <w:sz w:val="20"/>
                <w:szCs w:val="20"/>
              </w:rPr>
              <w:t xml:space="preserve">If there is any kind of events that indicates that a particular transaction should not be recognized </w:t>
            </w:r>
            <w:r w:rsidR="00A92503" w:rsidRPr="00993AF0">
              <w:rPr>
                <w:rFonts w:ascii="Arial" w:hAnsi="Arial" w:cs="Arial"/>
                <w:color w:val="000000"/>
                <w:sz w:val="20"/>
                <w:szCs w:val="20"/>
              </w:rPr>
              <w:t>as revenue</w:t>
            </w:r>
            <w:r w:rsidR="00AB06A9" w:rsidRPr="00993AF0">
              <w:rPr>
                <w:rFonts w:ascii="Arial" w:hAnsi="Arial" w:cs="Arial"/>
                <w:color w:val="000000"/>
                <w:sz w:val="20"/>
                <w:szCs w:val="20"/>
              </w:rPr>
              <w:t xml:space="preserve"> that is also recorded in the sales system. </w:t>
            </w:r>
            <w:r w:rsidR="00A92503" w:rsidRPr="00993AF0">
              <w:rPr>
                <w:rFonts w:ascii="Arial" w:hAnsi="Arial" w:cs="Arial"/>
                <w:color w:val="000000"/>
                <w:sz w:val="20"/>
                <w:szCs w:val="20"/>
              </w:rPr>
              <w:t xml:space="preserve">Thus, the bottom-line result is automatically revised. </w:t>
            </w:r>
            <w:r w:rsidR="000478C6" w:rsidRPr="00993AF0">
              <w:rPr>
                <w:rFonts w:ascii="Arial" w:hAnsi="Arial" w:cs="Arial"/>
                <w:color w:val="000000"/>
                <w:sz w:val="20"/>
                <w:szCs w:val="20"/>
              </w:rPr>
              <w:t xml:space="preserve">When the respective IT personnel </w:t>
            </w:r>
            <w:r w:rsidR="00834F0A" w:rsidRPr="00993AF0">
              <w:rPr>
                <w:rFonts w:ascii="Arial" w:hAnsi="Arial" w:cs="Arial"/>
                <w:color w:val="000000"/>
                <w:sz w:val="20"/>
                <w:szCs w:val="20"/>
              </w:rPr>
              <w:t>runs the command of posting a journal entry, the entry is passed for the updated amount of revenue.</w:t>
            </w:r>
          </w:p>
        </w:tc>
      </w:tr>
      <w:tr w:rsidR="0058298A" w:rsidRPr="00993AF0" w:rsidTr="00CE0F19">
        <w:trPr>
          <w:trHeight w:val="300"/>
        </w:trPr>
        <w:tc>
          <w:tcPr>
            <w:tcW w:w="960" w:type="dxa"/>
            <w:noWrap/>
          </w:tcPr>
          <w:p w:rsidR="0058298A" w:rsidRPr="00993AF0" w:rsidRDefault="0058298A" w:rsidP="00271DE6">
            <w:pPr>
              <w:jc w:val="center"/>
              <w:rPr>
                <w:rFonts w:ascii="Arial" w:hAnsi="Arial" w:cs="Arial"/>
                <w:sz w:val="20"/>
                <w:szCs w:val="20"/>
              </w:rPr>
            </w:pPr>
            <w:r w:rsidRPr="00993AF0">
              <w:rPr>
                <w:rFonts w:ascii="Arial" w:hAnsi="Arial" w:cs="Arial"/>
                <w:sz w:val="20"/>
                <w:szCs w:val="20"/>
              </w:rPr>
              <w:t>5</w:t>
            </w:r>
          </w:p>
        </w:tc>
        <w:tc>
          <w:tcPr>
            <w:tcW w:w="2880" w:type="dxa"/>
          </w:tcPr>
          <w:p w:rsidR="0058298A"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the internal auditors as to the fraud-related activities by internal audit</w:t>
            </w:r>
          </w:p>
        </w:tc>
        <w:tc>
          <w:tcPr>
            <w:tcW w:w="6912" w:type="dxa"/>
          </w:tcPr>
          <w:p w:rsidR="0058298A" w:rsidRPr="00993AF0" w:rsidRDefault="002A7AD9" w:rsidP="00271DE6">
            <w:pPr>
              <w:jc w:val="both"/>
              <w:rPr>
                <w:rFonts w:ascii="Arial" w:hAnsi="Arial" w:cs="Arial"/>
                <w:color w:val="000000"/>
                <w:sz w:val="20"/>
                <w:szCs w:val="20"/>
              </w:rPr>
            </w:pPr>
            <w:r w:rsidRPr="00993AF0">
              <w:rPr>
                <w:rFonts w:ascii="Arial" w:hAnsi="Arial" w:cs="Arial"/>
                <w:color w:val="000000"/>
                <w:sz w:val="20"/>
                <w:szCs w:val="20"/>
              </w:rPr>
              <w:t>Internal audit department performs audit procedures according to their work plan on any particular area of revenue i.e. sales process, revenue recognition, revenue reporting, etc. If they find any discrepancy or loopholes, they do let revenue department know and suggests the remedies.</w:t>
            </w:r>
          </w:p>
        </w:tc>
      </w:tr>
      <w:tr w:rsidR="0058298A" w:rsidRPr="00993AF0" w:rsidTr="00CE0F19">
        <w:trPr>
          <w:trHeight w:val="300"/>
        </w:trPr>
        <w:tc>
          <w:tcPr>
            <w:tcW w:w="960" w:type="dxa"/>
            <w:vMerge w:val="restart"/>
            <w:noWrap/>
            <w:hideMark/>
          </w:tcPr>
          <w:p w:rsidR="008D72D4" w:rsidRPr="00993AF0" w:rsidRDefault="0058298A" w:rsidP="00271DE6">
            <w:pPr>
              <w:jc w:val="center"/>
              <w:rPr>
                <w:rFonts w:ascii="Arial" w:hAnsi="Arial" w:cs="Arial"/>
                <w:sz w:val="20"/>
                <w:szCs w:val="20"/>
              </w:rPr>
            </w:pPr>
            <w:r w:rsidRPr="00993AF0">
              <w:rPr>
                <w:rFonts w:ascii="Arial" w:hAnsi="Arial" w:cs="Arial"/>
                <w:sz w:val="20"/>
                <w:szCs w:val="20"/>
              </w:rPr>
              <w:t>6</w:t>
            </w:r>
          </w:p>
        </w:tc>
        <w:tc>
          <w:tcPr>
            <w:tcW w:w="2880" w:type="dxa"/>
            <w:vMerge w:val="restart"/>
          </w:tcPr>
          <w:p w:rsidR="008D72D4" w:rsidRPr="00993AF0" w:rsidRDefault="0058298A" w:rsidP="00271DE6">
            <w:pPr>
              <w:jc w:val="both"/>
              <w:rPr>
                <w:rFonts w:ascii="Arial" w:hAnsi="Arial" w:cs="Arial"/>
                <w:color w:val="000000"/>
                <w:sz w:val="20"/>
                <w:szCs w:val="20"/>
              </w:rPr>
            </w:pPr>
            <w:r w:rsidRPr="00993AF0">
              <w:rPr>
                <w:rFonts w:ascii="Arial" w:hAnsi="Arial" w:cs="Arial"/>
                <w:color w:val="000000"/>
                <w:sz w:val="20"/>
                <w:szCs w:val="20"/>
              </w:rPr>
              <w:t>Inquire of those charged with governance as to the programs and controls to prevent, detect and deter fraud – oversight by those charged with governance</w:t>
            </w:r>
          </w:p>
        </w:tc>
        <w:tc>
          <w:tcPr>
            <w:tcW w:w="6912" w:type="dxa"/>
            <w:vMerge w:val="restart"/>
            <w:hideMark/>
          </w:tcPr>
          <w:p w:rsidR="008D72D4" w:rsidRPr="00993AF0" w:rsidRDefault="006D569F" w:rsidP="00271DE6">
            <w:pPr>
              <w:jc w:val="both"/>
              <w:rPr>
                <w:rFonts w:ascii="Arial" w:hAnsi="Arial" w:cs="Arial"/>
                <w:color w:val="000000"/>
                <w:sz w:val="20"/>
                <w:szCs w:val="20"/>
              </w:rPr>
            </w:pPr>
            <w:r w:rsidRPr="00993AF0">
              <w:rPr>
                <w:rFonts w:ascii="Arial" w:hAnsi="Arial" w:cs="Arial"/>
                <w:color w:val="000000"/>
                <w:sz w:val="20"/>
                <w:szCs w:val="20"/>
              </w:rPr>
              <w:t>The relevant processes are analysed and reviewed on a recurring basis. Whenever any loophole is found, quicker action is taken to eliminate the limitation and initiatives are taken to find out alternative solution.</w:t>
            </w: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r w:rsidR="0058298A" w:rsidRPr="00993AF0" w:rsidTr="00CE0F19">
        <w:trPr>
          <w:trHeight w:val="300"/>
        </w:trPr>
        <w:tc>
          <w:tcPr>
            <w:tcW w:w="960" w:type="dxa"/>
            <w:vMerge/>
            <w:hideMark/>
          </w:tcPr>
          <w:p w:rsidR="008D72D4" w:rsidRPr="00993AF0" w:rsidRDefault="008D72D4" w:rsidP="00271DE6">
            <w:pPr>
              <w:rPr>
                <w:rFonts w:ascii="Arial" w:hAnsi="Arial" w:cs="Arial"/>
                <w:sz w:val="20"/>
                <w:szCs w:val="20"/>
              </w:rPr>
            </w:pPr>
          </w:p>
        </w:tc>
        <w:tc>
          <w:tcPr>
            <w:tcW w:w="2880" w:type="dxa"/>
            <w:vMerge/>
          </w:tcPr>
          <w:p w:rsidR="008D72D4" w:rsidRPr="00993AF0" w:rsidRDefault="008D72D4" w:rsidP="00271DE6">
            <w:pPr>
              <w:rPr>
                <w:rFonts w:ascii="Arial" w:hAnsi="Arial" w:cs="Arial"/>
                <w:color w:val="000000"/>
                <w:sz w:val="20"/>
                <w:szCs w:val="20"/>
              </w:rPr>
            </w:pPr>
          </w:p>
        </w:tc>
        <w:tc>
          <w:tcPr>
            <w:tcW w:w="6912" w:type="dxa"/>
            <w:vMerge/>
            <w:hideMark/>
          </w:tcPr>
          <w:p w:rsidR="008D72D4" w:rsidRPr="00993AF0" w:rsidRDefault="008D72D4" w:rsidP="00271DE6">
            <w:pPr>
              <w:rPr>
                <w:rFonts w:ascii="Arial" w:hAnsi="Arial" w:cs="Arial"/>
                <w:color w:val="000000"/>
                <w:sz w:val="20"/>
                <w:szCs w:val="20"/>
              </w:rPr>
            </w:pPr>
          </w:p>
        </w:tc>
      </w:tr>
    </w:tbl>
    <w:p w:rsidR="00222E71" w:rsidRDefault="00222E71"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Default="00554D06" w:rsidP="003438A0">
      <w:pPr>
        <w:spacing w:after="160" w:line="259" w:lineRule="auto"/>
        <w:rPr>
          <w:rFonts w:ascii="Arial" w:hAnsi="Arial" w:cs="Arial"/>
          <w:sz w:val="20"/>
          <w:szCs w:val="20"/>
        </w:rPr>
      </w:pPr>
    </w:p>
    <w:p w:rsidR="00554D06" w:rsidRPr="00554D06" w:rsidRDefault="00554D06" w:rsidP="00554D06">
      <w:pPr>
        <w:jc w:val="both"/>
        <w:rPr>
          <w:rFonts w:ascii="Arial" w:hAnsi="Arial" w:cs="Arial"/>
          <w:b/>
        </w:rPr>
      </w:pPr>
      <w:bookmarkStart w:id="0" w:name="_GoBack"/>
      <w:r w:rsidRPr="00554D06">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554D06" w:rsidRPr="00993AF0" w:rsidRDefault="00554D06" w:rsidP="003438A0">
      <w:pPr>
        <w:spacing w:after="160" w:line="259" w:lineRule="auto"/>
        <w:rPr>
          <w:rFonts w:ascii="Arial" w:hAnsi="Arial" w:cs="Arial"/>
          <w:sz w:val="20"/>
          <w:szCs w:val="20"/>
        </w:rPr>
      </w:pPr>
    </w:p>
    <w:sectPr w:rsidR="00554D06" w:rsidRPr="00993AF0" w:rsidSect="003E720D">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8B3" w:rsidRDefault="006038B3" w:rsidP="00554D06">
      <w:r>
        <w:separator/>
      </w:r>
    </w:p>
  </w:endnote>
  <w:endnote w:type="continuationSeparator" w:id="0">
    <w:p w:rsidR="006038B3" w:rsidRDefault="006038B3" w:rsidP="00554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0099628"/>
      <w:docPartObj>
        <w:docPartGallery w:val="Page Numbers (Bottom of Page)"/>
        <w:docPartUnique/>
      </w:docPartObj>
    </w:sdtPr>
    <w:sdtContent>
      <w:sdt>
        <w:sdtPr>
          <w:id w:val="1728636285"/>
          <w:docPartObj>
            <w:docPartGallery w:val="Page Numbers (Top of Page)"/>
            <w:docPartUnique/>
          </w:docPartObj>
        </w:sdtPr>
        <w:sdtContent>
          <w:p w:rsidR="00554D06" w:rsidRDefault="00554D0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26</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27</w:t>
            </w:r>
            <w:r>
              <w:rPr>
                <w:b/>
                <w:bCs/>
              </w:rPr>
              <w:fldChar w:fldCharType="end"/>
            </w:r>
          </w:p>
        </w:sdtContent>
      </w:sdt>
    </w:sdtContent>
  </w:sdt>
  <w:p w:rsidR="00554D06" w:rsidRDefault="00554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8B3" w:rsidRDefault="006038B3" w:rsidP="00554D06">
      <w:r>
        <w:separator/>
      </w:r>
    </w:p>
  </w:footnote>
  <w:footnote w:type="continuationSeparator" w:id="0">
    <w:p w:rsidR="006038B3" w:rsidRDefault="006038B3" w:rsidP="00554D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3767B"/>
    <w:multiLevelType w:val="hybridMultilevel"/>
    <w:tmpl w:val="BD6A0FA4"/>
    <w:lvl w:ilvl="0" w:tplc="7E363EAC">
      <w:start w:val="1"/>
      <w:numFmt w:val="lowerLetter"/>
      <w:lvlText w:val="(%1)"/>
      <w:lvlJc w:val="left"/>
      <w:pPr>
        <w:ind w:left="720" w:hanging="360"/>
      </w:pPr>
      <w:rPr>
        <w:rFonts w:ascii="Times New Roman" w:hAnsi="Times New Roman" w:cs="Times New Roman"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257BD7"/>
    <w:multiLevelType w:val="hybridMultilevel"/>
    <w:tmpl w:val="4DB698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4E7D9F"/>
    <w:multiLevelType w:val="hybridMultilevel"/>
    <w:tmpl w:val="419683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98B4166"/>
    <w:multiLevelType w:val="hybridMultilevel"/>
    <w:tmpl w:val="37644B4C"/>
    <w:lvl w:ilvl="0" w:tplc="78B075B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606A69"/>
    <w:multiLevelType w:val="hybridMultilevel"/>
    <w:tmpl w:val="EACADE2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F352BA"/>
    <w:multiLevelType w:val="hybridMultilevel"/>
    <w:tmpl w:val="F6000DAC"/>
    <w:lvl w:ilvl="0" w:tplc="DAA81F3E">
      <w:start w:val="1"/>
      <w:numFmt w:val="lowerLetter"/>
      <w:lvlText w:val="(%1)"/>
      <w:lvlJc w:val="left"/>
      <w:pPr>
        <w:ind w:left="720" w:hanging="360"/>
      </w:pPr>
      <w:rPr>
        <w:rFonts w:ascii="Times New Roman" w:hAnsi="Times New Roman" w:cs="Times New Roman"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nsid w:val="575228F7"/>
    <w:multiLevelType w:val="hybridMultilevel"/>
    <w:tmpl w:val="6E820A42"/>
    <w:lvl w:ilvl="0" w:tplc="7A521268">
      <w:start w:val="10"/>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7">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15D6597"/>
    <w:multiLevelType w:val="multilevel"/>
    <w:tmpl w:val="098A6888"/>
    <w:lvl w:ilvl="0">
      <w:start w:val="22"/>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nsid w:val="61DB4E25"/>
    <w:multiLevelType w:val="hybridMultilevel"/>
    <w:tmpl w:val="1B6E8B18"/>
    <w:lvl w:ilvl="0" w:tplc="66A2DE5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68932B18"/>
    <w:multiLevelType w:val="hybridMultilevel"/>
    <w:tmpl w:val="6F4E5C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5">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1E47C4"/>
    <w:multiLevelType w:val="hybridMultilevel"/>
    <w:tmpl w:val="7A349060"/>
    <w:lvl w:ilvl="0" w:tplc="796A7D12">
      <w:start w:val="1"/>
      <w:numFmt w:val="lowerLetter"/>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27"/>
  </w:num>
  <w:num w:numId="3">
    <w:abstractNumId w:val="1"/>
  </w:num>
  <w:num w:numId="4">
    <w:abstractNumId w:val="29"/>
  </w:num>
  <w:num w:numId="5">
    <w:abstractNumId w:val="2"/>
  </w:num>
  <w:num w:numId="6">
    <w:abstractNumId w:val="17"/>
  </w:num>
  <w:num w:numId="7">
    <w:abstractNumId w:val="13"/>
  </w:num>
  <w:num w:numId="8">
    <w:abstractNumId w:val="32"/>
  </w:num>
  <w:num w:numId="9">
    <w:abstractNumId w:val="15"/>
  </w:num>
  <w:num w:numId="10">
    <w:abstractNumId w:val="26"/>
  </w:num>
  <w:num w:numId="11">
    <w:abstractNumId w:val="37"/>
  </w:num>
  <w:num w:numId="12">
    <w:abstractNumId w:val="5"/>
  </w:num>
  <w:num w:numId="13">
    <w:abstractNumId w:val="25"/>
  </w:num>
  <w:num w:numId="14">
    <w:abstractNumId w:val="7"/>
  </w:num>
  <w:num w:numId="15">
    <w:abstractNumId w:val="8"/>
  </w:num>
  <w:num w:numId="16">
    <w:abstractNumId w:val="38"/>
  </w:num>
  <w:num w:numId="17">
    <w:abstractNumId w:val="23"/>
  </w:num>
  <w:num w:numId="18">
    <w:abstractNumId w:val="31"/>
  </w:num>
  <w:num w:numId="19">
    <w:abstractNumId w:val="20"/>
  </w:num>
  <w:num w:numId="20">
    <w:abstractNumId w:val="28"/>
  </w:num>
  <w:num w:numId="21">
    <w:abstractNumId w:val="22"/>
  </w:num>
  <w:num w:numId="22">
    <w:abstractNumId w:val="30"/>
  </w:num>
  <w:num w:numId="23">
    <w:abstractNumId w:val="11"/>
  </w:num>
  <w:num w:numId="24">
    <w:abstractNumId w:val="35"/>
  </w:num>
  <w:num w:numId="25">
    <w:abstractNumId w:val="9"/>
  </w:num>
  <w:num w:numId="26">
    <w:abstractNumId w:val="3"/>
  </w:num>
  <w:num w:numId="27">
    <w:abstractNumId w:val="18"/>
  </w:num>
  <w:num w:numId="28">
    <w:abstractNumId w:val="34"/>
  </w:num>
  <w:num w:numId="29">
    <w:abstractNumId w:val="4"/>
  </w:num>
  <w:num w:numId="30">
    <w:abstractNumId w:val="10"/>
  </w:num>
  <w:num w:numId="31">
    <w:abstractNumId w:val="0"/>
  </w:num>
  <w:num w:numId="32">
    <w:abstractNumId w:val="21"/>
  </w:num>
  <w:num w:numId="33">
    <w:abstractNumId w:val="33"/>
  </w:num>
  <w:num w:numId="34">
    <w:abstractNumId w:val="12"/>
  </w:num>
  <w:num w:numId="35">
    <w:abstractNumId w:val="19"/>
  </w:num>
  <w:num w:numId="36">
    <w:abstractNumId w:val="16"/>
  </w:num>
  <w:num w:numId="37">
    <w:abstractNumId w:val="6"/>
  </w:num>
  <w:num w:numId="38">
    <w:abstractNumId w:val="36"/>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43E"/>
    <w:rsid w:val="00026B45"/>
    <w:rsid w:val="00031121"/>
    <w:rsid w:val="00035780"/>
    <w:rsid w:val="000368AF"/>
    <w:rsid w:val="00043ABB"/>
    <w:rsid w:val="000478C6"/>
    <w:rsid w:val="00050E6B"/>
    <w:rsid w:val="00052BBB"/>
    <w:rsid w:val="00054EE6"/>
    <w:rsid w:val="000655DA"/>
    <w:rsid w:val="000746F2"/>
    <w:rsid w:val="000772C5"/>
    <w:rsid w:val="000800B1"/>
    <w:rsid w:val="00080429"/>
    <w:rsid w:val="00080536"/>
    <w:rsid w:val="00080A60"/>
    <w:rsid w:val="0008190F"/>
    <w:rsid w:val="000848AA"/>
    <w:rsid w:val="000854E0"/>
    <w:rsid w:val="00085DDB"/>
    <w:rsid w:val="0009307F"/>
    <w:rsid w:val="000966E5"/>
    <w:rsid w:val="000A6594"/>
    <w:rsid w:val="000A7618"/>
    <w:rsid w:val="000B0F9B"/>
    <w:rsid w:val="000B4EAE"/>
    <w:rsid w:val="000B67F3"/>
    <w:rsid w:val="000D17E4"/>
    <w:rsid w:val="000D7209"/>
    <w:rsid w:val="000E0320"/>
    <w:rsid w:val="000E2368"/>
    <w:rsid w:val="000E510B"/>
    <w:rsid w:val="000E629E"/>
    <w:rsid w:val="000F6FE8"/>
    <w:rsid w:val="000F7292"/>
    <w:rsid w:val="001024C1"/>
    <w:rsid w:val="00106BD2"/>
    <w:rsid w:val="00107EEF"/>
    <w:rsid w:val="00110080"/>
    <w:rsid w:val="00112C37"/>
    <w:rsid w:val="001135BE"/>
    <w:rsid w:val="00114521"/>
    <w:rsid w:val="001157C1"/>
    <w:rsid w:val="00117932"/>
    <w:rsid w:val="00125A9C"/>
    <w:rsid w:val="00131F39"/>
    <w:rsid w:val="0014674C"/>
    <w:rsid w:val="00151B0C"/>
    <w:rsid w:val="0015370C"/>
    <w:rsid w:val="00156130"/>
    <w:rsid w:val="00157EB6"/>
    <w:rsid w:val="00163D92"/>
    <w:rsid w:val="00170349"/>
    <w:rsid w:val="00173CCB"/>
    <w:rsid w:val="001762FF"/>
    <w:rsid w:val="00186BA7"/>
    <w:rsid w:val="00187609"/>
    <w:rsid w:val="00191E4F"/>
    <w:rsid w:val="00193B82"/>
    <w:rsid w:val="00196736"/>
    <w:rsid w:val="001A12DC"/>
    <w:rsid w:val="001A1DD2"/>
    <w:rsid w:val="001B334C"/>
    <w:rsid w:val="001B6789"/>
    <w:rsid w:val="001C2161"/>
    <w:rsid w:val="001D068E"/>
    <w:rsid w:val="001D2884"/>
    <w:rsid w:val="001E008B"/>
    <w:rsid w:val="001E1483"/>
    <w:rsid w:val="0020093C"/>
    <w:rsid w:val="00204F51"/>
    <w:rsid w:val="00206E11"/>
    <w:rsid w:val="00207ACD"/>
    <w:rsid w:val="0021002E"/>
    <w:rsid w:val="00210EC7"/>
    <w:rsid w:val="002114A2"/>
    <w:rsid w:val="002145BE"/>
    <w:rsid w:val="00222E71"/>
    <w:rsid w:val="00224CAC"/>
    <w:rsid w:val="00234496"/>
    <w:rsid w:val="00250E5B"/>
    <w:rsid w:val="00253203"/>
    <w:rsid w:val="00257407"/>
    <w:rsid w:val="00257B5E"/>
    <w:rsid w:val="00271DE6"/>
    <w:rsid w:val="00275D52"/>
    <w:rsid w:val="00280A21"/>
    <w:rsid w:val="00283326"/>
    <w:rsid w:val="002865F5"/>
    <w:rsid w:val="00295DF5"/>
    <w:rsid w:val="002A63F4"/>
    <w:rsid w:val="002A6A83"/>
    <w:rsid w:val="002A7179"/>
    <w:rsid w:val="002A7AD9"/>
    <w:rsid w:val="002B12B3"/>
    <w:rsid w:val="002B1673"/>
    <w:rsid w:val="002B3DDF"/>
    <w:rsid w:val="002B4C58"/>
    <w:rsid w:val="002C1250"/>
    <w:rsid w:val="002C427F"/>
    <w:rsid w:val="002D455A"/>
    <w:rsid w:val="002E1E23"/>
    <w:rsid w:val="002E569D"/>
    <w:rsid w:val="002E6F12"/>
    <w:rsid w:val="002F1DE4"/>
    <w:rsid w:val="0030020E"/>
    <w:rsid w:val="00314A03"/>
    <w:rsid w:val="00314BEE"/>
    <w:rsid w:val="00315042"/>
    <w:rsid w:val="00315756"/>
    <w:rsid w:val="00321AF8"/>
    <w:rsid w:val="00322F2E"/>
    <w:rsid w:val="00323AAA"/>
    <w:rsid w:val="003438A0"/>
    <w:rsid w:val="00346820"/>
    <w:rsid w:val="00351103"/>
    <w:rsid w:val="00354F4E"/>
    <w:rsid w:val="00355011"/>
    <w:rsid w:val="00355EE3"/>
    <w:rsid w:val="00356F14"/>
    <w:rsid w:val="00362F0C"/>
    <w:rsid w:val="00363E23"/>
    <w:rsid w:val="0036775D"/>
    <w:rsid w:val="00367BFB"/>
    <w:rsid w:val="003739BE"/>
    <w:rsid w:val="00382C01"/>
    <w:rsid w:val="00384F43"/>
    <w:rsid w:val="003871B1"/>
    <w:rsid w:val="00390D7C"/>
    <w:rsid w:val="0039357D"/>
    <w:rsid w:val="00397154"/>
    <w:rsid w:val="003A729A"/>
    <w:rsid w:val="003A7A39"/>
    <w:rsid w:val="003B4459"/>
    <w:rsid w:val="003B6F82"/>
    <w:rsid w:val="003C462D"/>
    <w:rsid w:val="003D0401"/>
    <w:rsid w:val="003D0EC9"/>
    <w:rsid w:val="003D19A9"/>
    <w:rsid w:val="003E720D"/>
    <w:rsid w:val="003F4D6A"/>
    <w:rsid w:val="003F6000"/>
    <w:rsid w:val="004020D5"/>
    <w:rsid w:val="004028BA"/>
    <w:rsid w:val="00402984"/>
    <w:rsid w:val="00403C51"/>
    <w:rsid w:val="00412F5F"/>
    <w:rsid w:val="0041465F"/>
    <w:rsid w:val="0041485B"/>
    <w:rsid w:val="004260B7"/>
    <w:rsid w:val="0042659B"/>
    <w:rsid w:val="00426939"/>
    <w:rsid w:val="00427AAA"/>
    <w:rsid w:val="004340A6"/>
    <w:rsid w:val="00437EC3"/>
    <w:rsid w:val="00440B2D"/>
    <w:rsid w:val="00475691"/>
    <w:rsid w:val="00483B8E"/>
    <w:rsid w:val="004865CF"/>
    <w:rsid w:val="0049347A"/>
    <w:rsid w:val="00494EBF"/>
    <w:rsid w:val="0049589E"/>
    <w:rsid w:val="004979E6"/>
    <w:rsid w:val="004B21AC"/>
    <w:rsid w:val="004C671E"/>
    <w:rsid w:val="004D213E"/>
    <w:rsid w:val="004D2403"/>
    <w:rsid w:val="004D251D"/>
    <w:rsid w:val="004D4FB0"/>
    <w:rsid w:val="004E590C"/>
    <w:rsid w:val="004E603B"/>
    <w:rsid w:val="004F36AE"/>
    <w:rsid w:val="004F566B"/>
    <w:rsid w:val="00501902"/>
    <w:rsid w:val="00501E81"/>
    <w:rsid w:val="0050389E"/>
    <w:rsid w:val="00504677"/>
    <w:rsid w:val="00505613"/>
    <w:rsid w:val="005119DE"/>
    <w:rsid w:val="00516303"/>
    <w:rsid w:val="00520BD2"/>
    <w:rsid w:val="00525CB7"/>
    <w:rsid w:val="00530A0B"/>
    <w:rsid w:val="00531D32"/>
    <w:rsid w:val="00544967"/>
    <w:rsid w:val="00547B49"/>
    <w:rsid w:val="00552512"/>
    <w:rsid w:val="00554D06"/>
    <w:rsid w:val="00562391"/>
    <w:rsid w:val="00564652"/>
    <w:rsid w:val="00571C76"/>
    <w:rsid w:val="00574CF9"/>
    <w:rsid w:val="00575B3B"/>
    <w:rsid w:val="00576A7F"/>
    <w:rsid w:val="00581418"/>
    <w:rsid w:val="005816FC"/>
    <w:rsid w:val="00582313"/>
    <w:rsid w:val="0058298A"/>
    <w:rsid w:val="00584578"/>
    <w:rsid w:val="00586D3B"/>
    <w:rsid w:val="005933B2"/>
    <w:rsid w:val="00596C55"/>
    <w:rsid w:val="00596D71"/>
    <w:rsid w:val="005A1474"/>
    <w:rsid w:val="005A161A"/>
    <w:rsid w:val="005A4625"/>
    <w:rsid w:val="005B7AC6"/>
    <w:rsid w:val="005C5D8D"/>
    <w:rsid w:val="005D5C9E"/>
    <w:rsid w:val="005D6E07"/>
    <w:rsid w:val="005E02A7"/>
    <w:rsid w:val="005E1A6F"/>
    <w:rsid w:val="005F27F1"/>
    <w:rsid w:val="005F3A69"/>
    <w:rsid w:val="005F7001"/>
    <w:rsid w:val="00601C38"/>
    <w:rsid w:val="00603264"/>
    <w:rsid w:val="006038B3"/>
    <w:rsid w:val="00605857"/>
    <w:rsid w:val="006135D7"/>
    <w:rsid w:val="00616C92"/>
    <w:rsid w:val="00621173"/>
    <w:rsid w:val="00623CE9"/>
    <w:rsid w:val="00624D6F"/>
    <w:rsid w:val="006255BE"/>
    <w:rsid w:val="00625688"/>
    <w:rsid w:val="006308D1"/>
    <w:rsid w:val="00631B2F"/>
    <w:rsid w:val="00634018"/>
    <w:rsid w:val="0064799F"/>
    <w:rsid w:val="0066025F"/>
    <w:rsid w:val="00661DFF"/>
    <w:rsid w:val="00664E29"/>
    <w:rsid w:val="006650B9"/>
    <w:rsid w:val="0066714E"/>
    <w:rsid w:val="006705E3"/>
    <w:rsid w:val="00670F46"/>
    <w:rsid w:val="00671950"/>
    <w:rsid w:val="00677F72"/>
    <w:rsid w:val="006802C0"/>
    <w:rsid w:val="00683323"/>
    <w:rsid w:val="00686448"/>
    <w:rsid w:val="00691F15"/>
    <w:rsid w:val="006962B3"/>
    <w:rsid w:val="006A4BF2"/>
    <w:rsid w:val="006B04F3"/>
    <w:rsid w:val="006B167A"/>
    <w:rsid w:val="006B2505"/>
    <w:rsid w:val="006C649A"/>
    <w:rsid w:val="006D5116"/>
    <w:rsid w:val="006D5424"/>
    <w:rsid w:val="006D569F"/>
    <w:rsid w:val="006E416F"/>
    <w:rsid w:val="006E771A"/>
    <w:rsid w:val="007019B2"/>
    <w:rsid w:val="007055D9"/>
    <w:rsid w:val="0070750D"/>
    <w:rsid w:val="007113ED"/>
    <w:rsid w:val="007116E5"/>
    <w:rsid w:val="007162C5"/>
    <w:rsid w:val="0071718E"/>
    <w:rsid w:val="00717729"/>
    <w:rsid w:val="00720D03"/>
    <w:rsid w:val="00722323"/>
    <w:rsid w:val="00731627"/>
    <w:rsid w:val="00733139"/>
    <w:rsid w:val="00734950"/>
    <w:rsid w:val="007436CC"/>
    <w:rsid w:val="0074460C"/>
    <w:rsid w:val="007672C8"/>
    <w:rsid w:val="007829B6"/>
    <w:rsid w:val="00785825"/>
    <w:rsid w:val="00792E2F"/>
    <w:rsid w:val="0079542F"/>
    <w:rsid w:val="007965D4"/>
    <w:rsid w:val="007A0455"/>
    <w:rsid w:val="007A22BC"/>
    <w:rsid w:val="007A27AB"/>
    <w:rsid w:val="007B21C0"/>
    <w:rsid w:val="007D2243"/>
    <w:rsid w:val="007D2E00"/>
    <w:rsid w:val="007D3A0D"/>
    <w:rsid w:val="007D6318"/>
    <w:rsid w:val="007D6D6B"/>
    <w:rsid w:val="007E26F6"/>
    <w:rsid w:val="007F7A5C"/>
    <w:rsid w:val="00805C46"/>
    <w:rsid w:val="0081087E"/>
    <w:rsid w:val="00814F25"/>
    <w:rsid w:val="008255E7"/>
    <w:rsid w:val="008267DC"/>
    <w:rsid w:val="008310B9"/>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4D8B"/>
    <w:rsid w:val="00886737"/>
    <w:rsid w:val="00893B2C"/>
    <w:rsid w:val="00897EED"/>
    <w:rsid w:val="008A4B24"/>
    <w:rsid w:val="008A4D96"/>
    <w:rsid w:val="008B23B5"/>
    <w:rsid w:val="008B41F2"/>
    <w:rsid w:val="008B43BA"/>
    <w:rsid w:val="008B573D"/>
    <w:rsid w:val="008B73BD"/>
    <w:rsid w:val="008D2D2E"/>
    <w:rsid w:val="008D6831"/>
    <w:rsid w:val="008D72D4"/>
    <w:rsid w:val="008E3252"/>
    <w:rsid w:val="008E36A5"/>
    <w:rsid w:val="008E3871"/>
    <w:rsid w:val="008E3B64"/>
    <w:rsid w:val="008E3E51"/>
    <w:rsid w:val="008E79FF"/>
    <w:rsid w:val="008F1822"/>
    <w:rsid w:val="008F3D9A"/>
    <w:rsid w:val="008F57DD"/>
    <w:rsid w:val="00902B64"/>
    <w:rsid w:val="00904377"/>
    <w:rsid w:val="00904C34"/>
    <w:rsid w:val="009061AE"/>
    <w:rsid w:val="009105C9"/>
    <w:rsid w:val="00912BD0"/>
    <w:rsid w:val="00917FE2"/>
    <w:rsid w:val="00932313"/>
    <w:rsid w:val="00934A85"/>
    <w:rsid w:val="00935AA4"/>
    <w:rsid w:val="009378E7"/>
    <w:rsid w:val="009509AD"/>
    <w:rsid w:val="009511A9"/>
    <w:rsid w:val="00955EF3"/>
    <w:rsid w:val="0095748D"/>
    <w:rsid w:val="00957C15"/>
    <w:rsid w:val="009627C6"/>
    <w:rsid w:val="00965D8C"/>
    <w:rsid w:val="00966E6E"/>
    <w:rsid w:val="00971E38"/>
    <w:rsid w:val="0098235B"/>
    <w:rsid w:val="009848EF"/>
    <w:rsid w:val="00993AF0"/>
    <w:rsid w:val="009976D3"/>
    <w:rsid w:val="009A4B08"/>
    <w:rsid w:val="009A4F1D"/>
    <w:rsid w:val="009A5E64"/>
    <w:rsid w:val="009B0EAC"/>
    <w:rsid w:val="009B257F"/>
    <w:rsid w:val="009B787C"/>
    <w:rsid w:val="009C34A3"/>
    <w:rsid w:val="009C5DB1"/>
    <w:rsid w:val="009E1C36"/>
    <w:rsid w:val="009E359B"/>
    <w:rsid w:val="009E4610"/>
    <w:rsid w:val="009F277D"/>
    <w:rsid w:val="009F4DF2"/>
    <w:rsid w:val="009F5711"/>
    <w:rsid w:val="00A0045D"/>
    <w:rsid w:val="00A02246"/>
    <w:rsid w:val="00A03D14"/>
    <w:rsid w:val="00A12081"/>
    <w:rsid w:val="00A15CC7"/>
    <w:rsid w:val="00A2238E"/>
    <w:rsid w:val="00A2423D"/>
    <w:rsid w:val="00A261E0"/>
    <w:rsid w:val="00A27BA4"/>
    <w:rsid w:val="00A33E68"/>
    <w:rsid w:val="00A35E5A"/>
    <w:rsid w:val="00A40EC6"/>
    <w:rsid w:val="00A45A80"/>
    <w:rsid w:val="00A506C6"/>
    <w:rsid w:val="00A55AFB"/>
    <w:rsid w:val="00A6008D"/>
    <w:rsid w:val="00A603C4"/>
    <w:rsid w:val="00A6136C"/>
    <w:rsid w:val="00A61EDC"/>
    <w:rsid w:val="00A63DC5"/>
    <w:rsid w:val="00A66D61"/>
    <w:rsid w:val="00A851F1"/>
    <w:rsid w:val="00A92503"/>
    <w:rsid w:val="00AB06A9"/>
    <w:rsid w:val="00AB10F1"/>
    <w:rsid w:val="00AB1185"/>
    <w:rsid w:val="00AB1224"/>
    <w:rsid w:val="00AB30E1"/>
    <w:rsid w:val="00AC7209"/>
    <w:rsid w:val="00AD7335"/>
    <w:rsid w:val="00AE44BB"/>
    <w:rsid w:val="00AE610A"/>
    <w:rsid w:val="00AE6397"/>
    <w:rsid w:val="00AE7F75"/>
    <w:rsid w:val="00AF1369"/>
    <w:rsid w:val="00AF6DB0"/>
    <w:rsid w:val="00B02856"/>
    <w:rsid w:val="00B03235"/>
    <w:rsid w:val="00B1003E"/>
    <w:rsid w:val="00B10FA7"/>
    <w:rsid w:val="00B110E4"/>
    <w:rsid w:val="00B21625"/>
    <w:rsid w:val="00B22A51"/>
    <w:rsid w:val="00B237F6"/>
    <w:rsid w:val="00B25093"/>
    <w:rsid w:val="00B46CF8"/>
    <w:rsid w:val="00B5295F"/>
    <w:rsid w:val="00B557E1"/>
    <w:rsid w:val="00B5627A"/>
    <w:rsid w:val="00B56BD5"/>
    <w:rsid w:val="00B56F37"/>
    <w:rsid w:val="00B633E8"/>
    <w:rsid w:val="00B6685B"/>
    <w:rsid w:val="00B75820"/>
    <w:rsid w:val="00B77B38"/>
    <w:rsid w:val="00B834C8"/>
    <w:rsid w:val="00B917F0"/>
    <w:rsid w:val="00B944A9"/>
    <w:rsid w:val="00BA097D"/>
    <w:rsid w:val="00BA36E7"/>
    <w:rsid w:val="00BA4500"/>
    <w:rsid w:val="00BA5F3C"/>
    <w:rsid w:val="00BB189B"/>
    <w:rsid w:val="00BC50E4"/>
    <w:rsid w:val="00BD372A"/>
    <w:rsid w:val="00BD4527"/>
    <w:rsid w:val="00BE027D"/>
    <w:rsid w:val="00BE4685"/>
    <w:rsid w:val="00BE786F"/>
    <w:rsid w:val="00C03767"/>
    <w:rsid w:val="00C21465"/>
    <w:rsid w:val="00C23F57"/>
    <w:rsid w:val="00C24C05"/>
    <w:rsid w:val="00C322AE"/>
    <w:rsid w:val="00C36772"/>
    <w:rsid w:val="00C3714B"/>
    <w:rsid w:val="00C43826"/>
    <w:rsid w:val="00C45B1E"/>
    <w:rsid w:val="00C4719B"/>
    <w:rsid w:val="00C523C1"/>
    <w:rsid w:val="00C5561D"/>
    <w:rsid w:val="00C624F3"/>
    <w:rsid w:val="00C660A9"/>
    <w:rsid w:val="00C80DCF"/>
    <w:rsid w:val="00C81BE8"/>
    <w:rsid w:val="00C82E39"/>
    <w:rsid w:val="00C8320D"/>
    <w:rsid w:val="00C91F20"/>
    <w:rsid w:val="00C9204F"/>
    <w:rsid w:val="00C937B2"/>
    <w:rsid w:val="00CA0282"/>
    <w:rsid w:val="00CB06AB"/>
    <w:rsid w:val="00CB2947"/>
    <w:rsid w:val="00CB51DD"/>
    <w:rsid w:val="00CB740F"/>
    <w:rsid w:val="00CD7535"/>
    <w:rsid w:val="00CE0F19"/>
    <w:rsid w:val="00CE1DAA"/>
    <w:rsid w:val="00CE4E35"/>
    <w:rsid w:val="00CF4C54"/>
    <w:rsid w:val="00D02DE0"/>
    <w:rsid w:val="00D13E08"/>
    <w:rsid w:val="00D16EE7"/>
    <w:rsid w:val="00D20E03"/>
    <w:rsid w:val="00D24820"/>
    <w:rsid w:val="00D33829"/>
    <w:rsid w:val="00D373B1"/>
    <w:rsid w:val="00D377A9"/>
    <w:rsid w:val="00D42926"/>
    <w:rsid w:val="00D43BD4"/>
    <w:rsid w:val="00D670F2"/>
    <w:rsid w:val="00D74BF0"/>
    <w:rsid w:val="00D8672F"/>
    <w:rsid w:val="00D87573"/>
    <w:rsid w:val="00D87C12"/>
    <w:rsid w:val="00D87EE6"/>
    <w:rsid w:val="00DA579A"/>
    <w:rsid w:val="00DB241D"/>
    <w:rsid w:val="00DB5BDF"/>
    <w:rsid w:val="00DC4E07"/>
    <w:rsid w:val="00DC70FD"/>
    <w:rsid w:val="00DD0D6F"/>
    <w:rsid w:val="00DD0EE3"/>
    <w:rsid w:val="00DE1E5C"/>
    <w:rsid w:val="00DE648D"/>
    <w:rsid w:val="00DE6BAF"/>
    <w:rsid w:val="00DE7A21"/>
    <w:rsid w:val="00DF6394"/>
    <w:rsid w:val="00E020C1"/>
    <w:rsid w:val="00E051B7"/>
    <w:rsid w:val="00E149DF"/>
    <w:rsid w:val="00E17C0E"/>
    <w:rsid w:val="00E20691"/>
    <w:rsid w:val="00E210BB"/>
    <w:rsid w:val="00E35E1E"/>
    <w:rsid w:val="00E4241B"/>
    <w:rsid w:val="00E43F00"/>
    <w:rsid w:val="00E44037"/>
    <w:rsid w:val="00E4429C"/>
    <w:rsid w:val="00E50644"/>
    <w:rsid w:val="00E5415E"/>
    <w:rsid w:val="00E60A24"/>
    <w:rsid w:val="00E61429"/>
    <w:rsid w:val="00E65827"/>
    <w:rsid w:val="00E74922"/>
    <w:rsid w:val="00E751A0"/>
    <w:rsid w:val="00E759F3"/>
    <w:rsid w:val="00E75E70"/>
    <w:rsid w:val="00E83292"/>
    <w:rsid w:val="00E8460D"/>
    <w:rsid w:val="00E85AC3"/>
    <w:rsid w:val="00EA1577"/>
    <w:rsid w:val="00EA184E"/>
    <w:rsid w:val="00EB0011"/>
    <w:rsid w:val="00EB0F91"/>
    <w:rsid w:val="00EB148C"/>
    <w:rsid w:val="00EB2DA1"/>
    <w:rsid w:val="00EB4B2D"/>
    <w:rsid w:val="00EB5042"/>
    <w:rsid w:val="00EC0100"/>
    <w:rsid w:val="00EC06D1"/>
    <w:rsid w:val="00EC1A5E"/>
    <w:rsid w:val="00EC6BD2"/>
    <w:rsid w:val="00EE5D24"/>
    <w:rsid w:val="00EE76EE"/>
    <w:rsid w:val="00EF05DF"/>
    <w:rsid w:val="00EF309F"/>
    <w:rsid w:val="00F0468E"/>
    <w:rsid w:val="00F05E7A"/>
    <w:rsid w:val="00F07591"/>
    <w:rsid w:val="00F27607"/>
    <w:rsid w:val="00F3335B"/>
    <w:rsid w:val="00F368E8"/>
    <w:rsid w:val="00F44333"/>
    <w:rsid w:val="00F510FE"/>
    <w:rsid w:val="00F53ACA"/>
    <w:rsid w:val="00F62EB6"/>
    <w:rsid w:val="00F64A5B"/>
    <w:rsid w:val="00F71900"/>
    <w:rsid w:val="00F73957"/>
    <w:rsid w:val="00F776AF"/>
    <w:rsid w:val="00F91ADB"/>
    <w:rsid w:val="00F932B5"/>
    <w:rsid w:val="00F950CB"/>
    <w:rsid w:val="00FA0810"/>
    <w:rsid w:val="00FB02CC"/>
    <w:rsid w:val="00FB2C3C"/>
    <w:rsid w:val="00FB41A7"/>
    <w:rsid w:val="00FB5C33"/>
    <w:rsid w:val="00FC0CA0"/>
    <w:rsid w:val="00FC0E7F"/>
    <w:rsid w:val="00FC35F4"/>
    <w:rsid w:val="00FC3CA5"/>
    <w:rsid w:val="00FC4358"/>
    <w:rsid w:val="00FC58CD"/>
    <w:rsid w:val="00FD128C"/>
    <w:rsid w:val="00FD5BAC"/>
    <w:rsid w:val="00FD6A51"/>
    <w:rsid w:val="00FE2F7A"/>
    <w:rsid w:val="00FE42F9"/>
    <w:rsid w:val="00FE54F4"/>
    <w:rsid w:val="00FE6CD4"/>
    <w:rsid w:val="00FE7904"/>
    <w:rsid w:val="00FF662F"/>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1C90E6-7B9F-41F5-86FF-9AFA59288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483B8E"/>
    <w:rPr>
      <w:color w:val="800080"/>
      <w:u w:val="single"/>
    </w:rPr>
  </w:style>
  <w:style w:type="paragraph" w:customStyle="1" w:styleId="xl65">
    <w:name w:val="xl65"/>
    <w:basedOn w:val="Normal"/>
    <w:rsid w:val="00483B8E"/>
    <w:pPr>
      <w:pBdr>
        <w:top w:val="single" w:sz="8" w:space="0" w:color="BFBFBF"/>
        <w:left w:val="single" w:sz="8" w:space="0" w:color="BFBFBF"/>
        <w:bottom w:val="single" w:sz="8" w:space="0" w:color="BFBFBF"/>
        <w:right w:val="single" w:sz="8" w:space="0" w:color="BFBFBF"/>
      </w:pBdr>
      <w:spacing w:before="100" w:beforeAutospacing="1" w:after="100" w:afterAutospacing="1"/>
      <w:jc w:val="center"/>
      <w:textAlignment w:val="center"/>
    </w:pPr>
    <w:rPr>
      <w:rFonts w:ascii="Arial" w:hAnsi="Arial" w:cs="Arial"/>
      <w:b/>
      <w:bCs/>
      <w:color w:val="000000"/>
      <w:sz w:val="20"/>
      <w:szCs w:val="20"/>
    </w:rPr>
  </w:style>
  <w:style w:type="paragraph" w:customStyle="1" w:styleId="xl66">
    <w:name w:val="xl66"/>
    <w:basedOn w:val="Normal"/>
    <w:rsid w:val="00483B8E"/>
    <w:pPr>
      <w:pBdr>
        <w:top w:val="single" w:sz="8" w:space="0" w:color="BFBFBF"/>
        <w:bottom w:val="single" w:sz="8" w:space="0" w:color="BFBFBF"/>
        <w:right w:val="single" w:sz="8" w:space="0" w:color="BFBFBF"/>
      </w:pBdr>
      <w:spacing w:before="100" w:beforeAutospacing="1" w:after="100" w:afterAutospacing="1"/>
      <w:jc w:val="center"/>
      <w:textAlignment w:val="center"/>
    </w:pPr>
    <w:rPr>
      <w:rFonts w:ascii="Arial" w:hAnsi="Arial" w:cs="Arial"/>
      <w:b/>
      <w:bCs/>
      <w:color w:val="000000"/>
      <w:sz w:val="20"/>
      <w:szCs w:val="20"/>
    </w:rPr>
  </w:style>
  <w:style w:type="paragraph" w:customStyle="1" w:styleId="xl67">
    <w:name w:val="xl67"/>
    <w:basedOn w:val="Normal"/>
    <w:rsid w:val="00483B8E"/>
    <w:pPr>
      <w:pBdr>
        <w:top w:val="single" w:sz="8" w:space="0" w:color="BFBFBF"/>
        <w:bottom w:val="single" w:sz="8" w:space="0" w:color="BFBFBF"/>
        <w:right w:val="single" w:sz="8" w:space="0" w:color="BFBFBF"/>
      </w:pBdr>
      <w:spacing w:before="100" w:beforeAutospacing="1" w:after="100" w:afterAutospacing="1"/>
      <w:jc w:val="center"/>
      <w:textAlignment w:val="center"/>
    </w:pPr>
    <w:rPr>
      <w:rFonts w:ascii="Arial" w:hAnsi="Arial" w:cs="Arial"/>
      <w:b/>
      <w:bCs/>
      <w:color w:val="000000"/>
      <w:sz w:val="20"/>
      <w:szCs w:val="20"/>
    </w:rPr>
  </w:style>
  <w:style w:type="paragraph" w:customStyle="1" w:styleId="xl68">
    <w:name w:val="xl68"/>
    <w:basedOn w:val="Normal"/>
    <w:rsid w:val="00483B8E"/>
    <w:pPr>
      <w:pBdr>
        <w:left w:val="single" w:sz="8" w:space="0" w:color="BFBFBF"/>
        <w:bottom w:val="single" w:sz="8" w:space="0" w:color="BFBFBF"/>
        <w:right w:val="single" w:sz="8" w:space="0" w:color="BFBFBF"/>
      </w:pBdr>
      <w:spacing w:before="100" w:beforeAutospacing="1" w:after="100" w:afterAutospacing="1"/>
      <w:jc w:val="center"/>
      <w:textAlignment w:val="center"/>
    </w:pPr>
    <w:rPr>
      <w:rFonts w:ascii="Arial" w:hAnsi="Arial" w:cs="Arial"/>
      <w:color w:val="000000"/>
      <w:sz w:val="20"/>
      <w:szCs w:val="20"/>
    </w:rPr>
  </w:style>
  <w:style w:type="paragraph" w:customStyle="1" w:styleId="xl69">
    <w:name w:val="xl69"/>
    <w:basedOn w:val="Normal"/>
    <w:rsid w:val="00483B8E"/>
    <w:pPr>
      <w:pBdr>
        <w:bottom w:val="single" w:sz="8" w:space="0" w:color="BFBFBF"/>
        <w:right w:val="single" w:sz="8" w:space="0" w:color="BFBFBF"/>
      </w:pBdr>
      <w:spacing w:before="100" w:beforeAutospacing="1" w:after="100" w:afterAutospacing="1"/>
      <w:jc w:val="center"/>
      <w:textAlignment w:val="center"/>
    </w:pPr>
    <w:rPr>
      <w:rFonts w:ascii="Arial" w:hAnsi="Arial" w:cs="Arial"/>
      <w:color w:val="000000"/>
      <w:sz w:val="20"/>
      <w:szCs w:val="20"/>
    </w:rPr>
  </w:style>
  <w:style w:type="paragraph" w:customStyle="1" w:styleId="xl70">
    <w:name w:val="xl70"/>
    <w:basedOn w:val="Normal"/>
    <w:rsid w:val="00483B8E"/>
    <w:pPr>
      <w:pBdr>
        <w:bottom w:val="single" w:sz="8" w:space="0" w:color="BFBFBF"/>
        <w:right w:val="single" w:sz="8" w:space="0" w:color="BFBFBF"/>
      </w:pBdr>
      <w:spacing w:before="100" w:beforeAutospacing="1" w:after="100" w:afterAutospacing="1"/>
      <w:jc w:val="center"/>
      <w:textAlignment w:val="center"/>
    </w:pPr>
    <w:rPr>
      <w:color w:val="0000FF"/>
      <w:u w:val="single"/>
    </w:rPr>
  </w:style>
  <w:style w:type="paragraph" w:customStyle="1" w:styleId="xl71">
    <w:name w:val="xl71"/>
    <w:basedOn w:val="Normal"/>
    <w:rsid w:val="00483B8E"/>
    <w:pPr>
      <w:pBdr>
        <w:bottom w:val="single" w:sz="8" w:space="0" w:color="BFBFBF"/>
        <w:right w:val="single" w:sz="8" w:space="0" w:color="BFBFBF"/>
      </w:pBdr>
      <w:spacing w:before="100" w:beforeAutospacing="1" w:after="100" w:afterAutospacing="1"/>
      <w:jc w:val="center"/>
      <w:textAlignment w:val="center"/>
    </w:pPr>
    <w:rPr>
      <w:rFonts w:ascii="Arial" w:hAnsi="Arial" w:cs="Arial"/>
      <w:sz w:val="20"/>
      <w:szCs w:val="20"/>
    </w:rPr>
  </w:style>
  <w:style w:type="paragraph" w:customStyle="1" w:styleId="xl72">
    <w:name w:val="xl72"/>
    <w:basedOn w:val="Normal"/>
    <w:rsid w:val="00483B8E"/>
    <w:pPr>
      <w:pBdr>
        <w:bottom w:val="single" w:sz="8" w:space="0" w:color="BFBFBF"/>
        <w:right w:val="single" w:sz="8" w:space="0" w:color="BFBFBF"/>
      </w:pBdr>
      <w:spacing w:before="100" w:beforeAutospacing="1" w:after="100" w:afterAutospacing="1"/>
      <w:jc w:val="center"/>
      <w:textAlignment w:val="center"/>
    </w:pPr>
    <w:rPr>
      <w:rFonts w:ascii="Arial" w:hAnsi="Arial" w:cs="Arial"/>
      <w:color w:val="000000"/>
      <w:sz w:val="20"/>
      <w:szCs w:val="20"/>
    </w:rPr>
  </w:style>
  <w:style w:type="paragraph" w:customStyle="1" w:styleId="xl73">
    <w:name w:val="xl73"/>
    <w:basedOn w:val="Normal"/>
    <w:rsid w:val="00483B8E"/>
    <w:pPr>
      <w:pBdr>
        <w:bottom w:val="single" w:sz="8" w:space="0" w:color="BFBFBF"/>
        <w:right w:val="single" w:sz="8" w:space="0" w:color="BFBFBF"/>
      </w:pBdr>
      <w:spacing w:before="100" w:beforeAutospacing="1" w:after="100" w:afterAutospacing="1"/>
      <w:jc w:val="center"/>
      <w:textAlignment w:val="center"/>
    </w:pPr>
    <w:rPr>
      <w:rFonts w:ascii="Arial" w:hAnsi="Arial" w:cs="Arial"/>
      <w:sz w:val="20"/>
      <w:szCs w:val="20"/>
    </w:rPr>
  </w:style>
  <w:style w:type="paragraph" w:customStyle="1" w:styleId="xl74">
    <w:name w:val="xl74"/>
    <w:basedOn w:val="Normal"/>
    <w:rsid w:val="00483B8E"/>
    <w:pPr>
      <w:pBdr>
        <w:bottom w:val="single" w:sz="8" w:space="0" w:color="BFBFBF"/>
        <w:right w:val="single" w:sz="8" w:space="0" w:color="BFBFBF"/>
      </w:pBdr>
      <w:spacing w:before="100" w:beforeAutospacing="1" w:after="100" w:afterAutospacing="1"/>
      <w:jc w:val="center"/>
      <w:textAlignment w:val="center"/>
    </w:pPr>
    <w:rPr>
      <w:color w:val="0000FF"/>
      <w:u w:val="single"/>
    </w:rPr>
  </w:style>
  <w:style w:type="paragraph" w:customStyle="1" w:styleId="xl75">
    <w:name w:val="xl75"/>
    <w:basedOn w:val="Normal"/>
    <w:rsid w:val="00483B8E"/>
    <w:pPr>
      <w:pBdr>
        <w:top w:val="single" w:sz="8" w:space="0" w:color="BFBFBF"/>
        <w:left w:val="single" w:sz="8" w:space="0" w:color="BFBFBF"/>
        <w:bottom w:val="single" w:sz="8" w:space="0" w:color="BFBFBF"/>
        <w:right w:val="single" w:sz="8" w:space="0" w:color="BFBFBF"/>
      </w:pBdr>
      <w:spacing w:before="100" w:beforeAutospacing="1" w:after="100" w:afterAutospacing="1"/>
      <w:jc w:val="center"/>
      <w:textAlignment w:val="center"/>
    </w:pPr>
    <w:rPr>
      <w:rFonts w:ascii="Arial" w:hAnsi="Arial" w:cs="Arial"/>
      <w:color w:val="000000"/>
      <w:sz w:val="20"/>
      <w:szCs w:val="20"/>
    </w:rPr>
  </w:style>
  <w:style w:type="paragraph" w:styleId="Header">
    <w:name w:val="header"/>
    <w:basedOn w:val="Normal"/>
    <w:link w:val="HeaderChar"/>
    <w:uiPriority w:val="99"/>
    <w:unhideWhenUsed/>
    <w:rsid w:val="00554D06"/>
    <w:pPr>
      <w:tabs>
        <w:tab w:val="center" w:pos="4680"/>
        <w:tab w:val="right" w:pos="9360"/>
      </w:tabs>
    </w:pPr>
  </w:style>
  <w:style w:type="character" w:customStyle="1" w:styleId="HeaderChar">
    <w:name w:val="Header Char"/>
    <w:basedOn w:val="DefaultParagraphFont"/>
    <w:link w:val="Header"/>
    <w:uiPriority w:val="99"/>
    <w:rsid w:val="00554D0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54D06"/>
    <w:pPr>
      <w:tabs>
        <w:tab w:val="center" w:pos="4680"/>
        <w:tab w:val="right" w:pos="9360"/>
      </w:tabs>
    </w:pPr>
  </w:style>
  <w:style w:type="character" w:customStyle="1" w:styleId="FooterChar">
    <w:name w:val="Footer Char"/>
    <w:basedOn w:val="DefaultParagraphFont"/>
    <w:link w:val="Footer"/>
    <w:uiPriority w:val="99"/>
    <w:rsid w:val="00554D0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69929611">
      <w:bodyDiv w:val="1"/>
      <w:marLeft w:val="0"/>
      <w:marRight w:val="0"/>
      <w:marTop w:val="0"/>
      <w:marBottom w:val="0"/>
      <w:divBdr>
        <w:top w:val="none" w:sz="0" w:space="0" w:color="auto"/>
        <w:left w:val="none" w:sz="0" w:space="0" w:color="auto"/>
        <w:bottom w:val="none" w:sz="0" w:space="0" w:color="auto"/>
        <w:right w:val="none" w:sz="0" w:space="0" w:color="auto"/>
      </w:divBdr>
    </w:div>
    <w:div w:id="126046067">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285281375">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62646219">
      <w:bodyDiv w:val="1"/>
      <w:marLeft w:val="0"/>
      <w:marRight w:val="0"/>
      <w:marTop w:val="0"/>
      <w:marBottom w:val="0"/>
      <w:divBdr>
        <w:top w:val="none" w:sz="0" w:space="0" w:color="auto"/>
        <w:left w:val="none" w:sz="0" w:space="0" w:color="auto"/>
        <w:bottom w:val="none" w:sz="0" w:space="0" w:color="auto"/>
        <w:right w:val="none" w:sz="0" w:space="0" w:color="auto"/>
      </w:divBdr>
    </w:div>
    <w:div w:id="621543678">
      <w:bodyDiv w:val="1"/>
      <w:marLeft w:val="0"/>
      <w:marRight w:val="0"/>
      <w:marTop w:val="0"/>
      <w:marBottom w:val="0"/>
      <w:divBdr>
        <w:top w:val="none" w:sz="0" w:space="0" w:color="auto"/>
        <w:left w:val="none" w:sz="0" w:space="0" w:color="auto"/>
        <w:bottom w:val="none" w:sz="0" w:space="0" w:color="auto"/>
        <w:right w:val="none" w:sz="0" w:space="0" w:color="auto"/>
      </w:divBdr>
    </w:div>
    <w:div w:id="71423538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856885967">
      <w:bodyDiv w:val="1"/>
      <w:marLeft w:val="0"/>
      <w:marRight w:val="0"/>
      <w:marTop w:val="0"/>
      <w:marBottom w:val="0"/>
      <w:divBdr>
        <w:top w:val="none" w:sz="0" w:space="0" w:color="auto"/>
        <w:left w:val="none" w:sz="0" w:space="0" w:color="auto"/>
        <w:bottom w:val="none" w:sz="0" w:space="0" w:color="auto"/>
        <w:right w:val="none" w:sz="0" w:space="0" w:color="auto"/>
      </w:divBdr>
    </w:div>
    <w:div w:id="954099845">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009720394">
      <w:bodyDiv w:val="1"/>
      <w:marLeft w:val="0"/>
      <w:marRight w:val="0"/>
      <w:marTop w:val="0"/>
      <w:marBottom w:val="0"/>
      <w:divBdr>
        <w:top w:val="none" w:sz="0" w:space="0" w:color="auto"/>
        <w:left w:val="none" w:sz="0" w:space="0" w:color="auto"/>
        <w:bottom w:val="none" w:sz="0" w:space="0" w:color="auto"/>
        <w:right w:val="none" w:sz="0" w:space="0" w:color="auto"/>
      </w:divBdr>
    </w:div>
    <w:div w:id="1109735849">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11542502">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1876888911">
      <w:bodyDiv w:val="1"/>
      <w:marLeft w:val="0"/>
      <w:marRight w:val="0"/>
      <w:marTop w:val="0"/>
      <w:marBottom w:val="0"/>
      <w:divBdr>
        <w:top w:val="none" w:sz="0" w:space="0" w:color="auto"/>
        <w:left w:val="none" w:sz="0" w:space="0" w:color="auto"/>
        <w:bottom w:val="none" w:sz="0" w:space="0" w:color="auto"/>
        <w:right w:val="none" w:sz="0" w:space="0" w:color="auto"/>
      </w:divBdr>
    </w:div>
    <w:div w:id="2021657176">
      <w:bodyDiv w:val="1"/>
      <w:marLeft w:val="0"/>
      <w:marRight w:val="0"/>
      <w:marTop w:val="0"/>
      <w:marBottom w:val="0"/>
      <w:divBdr>
        <w:top w:val="none" w:sz="0" w:space="0" w:color="auto"/>
        <w:left w:val="none" w:sz="0" w:space="0" w:color="auto"/>
        <w:bottom w:val="none" w:sz="0" w:space="0" w:color="auto"/>
        <w:right w:val="none" w:sz="0" w:space="0" w:color="auto"/>
      </w:divBdr>
    </w:div>
    <w:div w:id="2066297310">
      <w:bodyDiv w:val="1"/>
      <w:marLeft w:val="0"/>
      <w:marRight w:val="0"/>
      <w:marTop w:val="0"/>
      <w:marBottom w:val="0"/>
      <w:divBdr>
        <w:top w:val="none" w:sz="0" w:space="0" w:color="auto"/>
        <w:left w:val="none" w:sz="0" w:space="0" w:color="auto"/>
        <w:bottom w:val="none" w:sz="0" w:space="0" w:color="auto"/>
        <w:right w:val="none" w:sz="0" w:space="0" w:color="auto"/>
      </w:divBdr>
    </w:div>
    <w:div w:id="208086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Revenue%20Working-%20ACI%20FL\MD14000928" TargetMode="External"/><Relationship Id="rId117" Type="http://schemas.openxmlformats.org/officeDocument/2006/relationships/hyperlink" Target="file:///E:\Revenue%20Working-%20ACI%20FL\MD14000928" TargetMode="External"/><Relationship Id="rId21" Type="http://schemas.openxmlformats.org/officeDocument/2006/relationships/hyperlink" Target="file:///E:\Revenue%20Working-%20ACI%20FL\MD14000928" TargetMode="External"/><Relationship Id="rId42" Type="http://schemas.openxmlformats.org/officeDocument/2006/relationships/hyperlink" Target="file:///E:\Revenue%20Working-%20ACI%20FL\MD14000928" TargetMode="External"/><Relationship Id="rId47" Type="http://schemas.openxmlformats.org/officeDocument/2006/relationships/hyperlink" Target="file:///E:\Revenue%20Working-%20ACI%20FL\MD14000928" TargetMode="External"/><Relationship Id="rId63" Type="http://schemas.openxmlformats.org/officeDocument/2006/relationships/hyperlink" Target="file:///E:\Revenue%20Working-%20ACI%20FL\MD14000928" TargetMode="External"/><Relationship Id="rId68" Type="http://schemas.openxmlformats.org/officeDocument/2006/relationships/hyperlink" Target="file:///E:\Revenue%20Working-%20ACI%20FL\MD14000928" TargetMode="External"/><Relationship Id="rId84" Type="http://schemas.openxmlformats.org/officeDocument/2006/relationships/hyperlink" Target="file:///E:\Revenue%20Working-%20ACI%20FL\MD14000928" TargetMode="External"/><Relationship Id="rId89" Type="http://schemas.openxmlformats.org/officeDocument/2006/relationships/hyperlink" Target="file:///E:\Revenue%20Working-%20ACI%20FL\MD14000928" TargetMode="External"/><Relationship Id="rId112" Type="http://schemas.openxmlformats.org/officeDocument/2006/relationships/hyperlink" Target="file:///E:\Revenue%20Working-%20ACI%20FL\MD14000928" TargetMode="External"/><Relationship Id="rId133" Type="http://schemas.openxmlformats.org/officeDocument/2006/relationships/hyperlink" Target="file:///E:\Revenue%20Working-%20ACI%20FL\MD14000928" TargetMode="External"/><Relationship Id="rId138" Type="http://schemas.openxmlformats.org/officeDocument/2006/relationships/hyperlink" Target="file:///E:\Revenue%20Working-%20ACI%20FL\MD14000928" TargetMode="External"/><Relationship Id="rId154" Type="http://schemas.openxmlformats.org/officeDocument/2006/relationships/fontTable" Target="fontTable.xml"/><Relationship Id="rId16" Type="http://schemas.openxmlformats.org/officeDocument/2006/relationships/hyperlink" Target="file:///E:\Revenue%20Working-%20ACI%20FL\MD14000928" TargetMode="External"/><Relationship Id="rId107" Type="http://schemas.openxmlformats.org/officeDocument/2006/relationships/hyperlink" Target="file:///E:\Revenue%20Working-%20ACI%20FL\MD14000928" TargetMode="External"/><Relationship Id="rId11" Type="http://schemas.openxmlformats.org/officeDocument/2006/relationships/hyperlink" Target="file:///E:\Revenue%20Working-%20ACI%20FL\MD14000928" TargetMode="External"/><Relationship Id="rId32" Type="http://schemas.openxmlformats.org/officeDocument/2006/relationships/hyperlink" Target="file:///E:\Revenue%20Working-%20ACI%20FL\MD14000928" TargetMode="External"/><Relationship Id="rId37" Type="http://schemas.openxmlformats.org/officeDocument/2006/relationships/hyperlink" Target="file:///E:\Revenue%20Working-%20ACI%20FL\MD14000928" TargetMode="External"/><Relationship Id="rId53" Type="http://schemas.openxmlformats.org/officeDocument/2006/relationships/hyperlink" Target="file:///E:\Revenue%20Working-%20ACI%20FL\MD14000928" TargetMode="External"/><Relationship Id="rId58" Type="http://schemas.openxmlformats.org/officeDocument/2006/relationships/hyperlink" Target="file:///E:\Revenue%20Working-%20ACI%20FL\MD14000928" TargetMode="External"/><Relationship Id="rId74" Type="http://schemas.openxmlformats.org/officeDocument/2006/relationships/hyperlink" Target="file:///E:\Revenue%20Working-%20ACI%20FL\MD14000928" TargetMode="External"/><Relationship Id="rId79" Type="http://schemas.openxmlformats.org/officeDocument/2006/relationships/hyperlink" Target="file:///E:\Revenue%20Working-%20ACI%20FL\MD14000928" TargetMode="External"/><Relationship Id="rId102" Type="http://schemas.openxmlformats.org/officeDocument/2006/relationships/hyperlink" Target="file:///E:\Revenue%20Working-%20ACI%20FL\MD14000928" TargetMode="External"/><Relationship Id="rId123" Type="http://schemas.openxmlformats.org/officeDocument/2006/relationships/hyperlink" Target="file:///E:\Revenue%20Working-%20ACI%20FL\MD14000928" TargetMode="External"/><Relationship Id="rId128" Type="http://schemas.openxmlformats.org/officeDocument/2006/relationships/hyperlink" Target="file:///E:\Revenue%20Working-%20ACI%20FL\MD14000928" TargetMode="External"/><Relationship Id="rId144" Type="http://schemas.openxmlformats.org/officeDocument/2006/relationships/hyperlink" Target="file:///E:\Revenue%20Working-%20ACI%20FL\MD14000928" TargetMode="External"/><Relationship Id="rId149" Type="http://schemas.openxmlformats.org/officeDocument/2006/relationships/hyperlink" Target="file:///E:\Revenue%20Working-%20ACI%20FL\MD14000928" TargetMode="External"/><Relationship Id="rId5" Type="http://schemas.openxmlformats.org/officeDocument/2006/relationships/webSettings" Target="webSettings.xml"/><Relationship Id="rId90" Type="http://schemas.openxmlformats.org/officeDocument/2006/relationships/hyperlink" Target="file:///E:\Revenue%20Working-%20ACI%20FL\MD14000928" TargetMode="External"/><Relationship Id="rId95" Type="http://schemas.openxmlformats.org/officeDocument/2006/relationships/hyperlink" Target="file:///E:\Revenue%20Working-%20ACI%20FL\MD14000928" TargetMode="External"/><Relationship Id="rId22" Type="http://schemas.openxmlformats.org/officeDocument/2006/relationships/hyperlink" Target="file:///E:\Revenue%20Working-%20ACI%20FL\MD14000928" TargetMode="External"/><Relationship Id="rId27" Type="http://schemas.openxmlformats.org/officeDocument/2006/relationships/hyperlink" Target="file:///E:\Revenue%20Working-%20ACI%20FL\MD14000928" TargetMode="External"/><Relationship Id="rId43" Type="http://schemas.openxmlformats.org/officeDocument/2006/relationships/hyperlink" Target="file:///E:\Revenue%20Working-%20ACI%20FL\MD14000928" TargetMode="External"/><Relationship Id="rId48" Type="http://schemas.openxmlformats.org/officeDocument/2006/relationships/hyperlink" Target="file:///E:\Revenue%20Working-%20ACI%20FL\MD14000928" TargetMode="External"/><Relationship Id="rId64" Type="http://schemas.openxmlformats.org/officeDocument/2006/relationships/hyperlink" Target="file:///E:\Revenue%20Working-%20ACI%20FL\MD14000928" TargetMode="External"/><Relationship Id="rId69" Type="http://schemas.openxmlformats.org/officeDocument/2006/relationships/hyperlink" Target="file:///E:\Revenue%20Working-%20ACI%20FL\MD14000928" TargetMode="External"/><Relationship Id="rId113" Type="http://schemas.openxmlformats.org/officeDocument/2006/relationships/hyperlink" Target="file:///E:\Revenue%20Working-%20ACI%20FL\MD14000928" TargetMode="External"/><Relationship Id="rId118" Type="http://schemas.openxmlformats.org/officeDocument/2006/relationships/hyperlink" Target="file:///E:\Revenue%20Working-%20ACI%20FL\MD14000928" TargetMode="External"/><Relationship Id="rId134" Type="http://schemas.openxmlformats.org/officeDocument/2006/relationships/hyperlink" Target="file:///E:\Revenue%20Working-%20ACI%20FL\MD14000928" TargetMode="External"/><Relationship Id="rId139" Type="http://schemas.openxmlformats.org/officeDocument/2006/relationships/hyperlink" Target="file:///E:\Revenue%20Working-%20ACI%20FL\MD14000928" TargetMode="External"/><Relationship Id="rId80" Type="http://schemas.openxmlformats.org/officeDocument/2006/relationships/hyperlink" Target="file:///E:\Revenue%20Working-%20ACI%20FL\MD14000928" TargetMode="External"/><Relationship Id="rId85" Type="http://schemas.openxmlformats.org/officeDocument/2006/relationships/hyperlink" Target="file:///E:\Revenue%20Working-%20ACI%20FL\MD14000928" TargetMode="External"/><Relationship Id="rId150" Type="http://schemas.openxmlformats.org/officeDocument/2006/relationships/hyperlink" Target="file:///E:\Revenue%20Working-%20ACI%20FL\MD14000928" TargetMode="External"/><Relationship Id="rId155" Type="http://schemas.openxmlformats.org/officeDocument/2006/relationships/theme" Target="theme/theme1.xml"/><Relationship Id="rId12" Type="http://schemas.openxmlformats.org/officeDocument/2006/relationships/hyperlink" Target="file:///E:\Revenue%20Working-%20ACI%20FL\MD14000928" TargetMode="External"/><Relationship Id="rId17" Type="http://schemas.openxmlformats.org/officeDocument/2006/relationships/hyperlink" Target="file:///E:\Revenue%20Working-%20ACI%20FL\MD14000928" TargetMode="External"/><Relationship Id="rId25" Type="http://schemas.openxmlformats.org/officeDocument/2006/relationships/hyperlink" Target="file:///E:\Revenue%20Working-%20ACI%20FL\MD14000928" TargetMode="External"/><Relationship Id="rId33" Type="http://schemas.openxmlformats.org/officeDocument/2006/relationships/hyperlink" Target="file:///E:\Revenue%20Working-%20ACI%20FL\MD14000928" TargetMode="External"/><Relationship Id="rId38" Type="http://schemas.openxmlformats.org/officeDocument/2006/relationships/hyperlink" Target="file:///E:\Revenue%20Working-%20ACI%20FL\MD14000928" TargetMode="External"/><Relationship Id="rId46" Type="http://schemas.openxmlformats.org/officeDocument/2006/relationships/hyperlink" Target="file:///E:\Revenue%20Working-%20ACI%20FL\MD14000928" TargetMode="External"/><Relationship Id="rId59" Type="http://schemas.openxmlformats.org/officeDocument/2006/relationships/hyperlink" Target="file:///E:\Revenue%20Working-%20ACI%20FL\MD14000928" TargetMode="External"/><Relationship Id="rId67" Type="http://schemas.openxmlformats.org/officeDocument/2006/relationships/hyperlink" Target="file:///E:\Revenue%20Working-%20ACI%20FL\MD14000928" TargetMode="External"/><Relationship Id="rId103" Type="http://schemas.openxmlformats.org/officeDocument/2006/relationships/hyperlink" Target="file:///E:\Revenue%20Working-%20ACI%20FL\MD14000928" TargetMode="External"/><Relationship Id="rId108" Type="http://schemas.openxmlformats.org/officeDocument/2006/relationships/hyperlink" Target="file:///E:\Revenue%20Working-%20ACI%20FL\MD14000928" TargetMode="External"/><Relationship Id="rId116" Type="http://schemas.openxmlformats.org/officeDocument/2006/relationships/hyperlink" Target="file:///E:\Revenue%20Working-%20ACI%20FL\MD14000928" TargetMode="External"/><Relationship Id="rId124" Type="http://schemas.openxmlformats.org/officeDocument/2006/relationships/hyperlink" Target="file:///E:\Revenue%20Working-%20ACI%20FL\MD14000928" TargetMode="External"/><Relationship Id="rId129" Type="http://schemas.openxmlformats.org/officeDocument/2006/relationships/hyperlink" Target="file:///E:\Revenue%20Working-%20ACI%20FL\MD14000928" TargetMode="External"/><Relationship Id="rId137" Type="http://schemas.openxmlformats.org/officeDocument/2006/relationships/hyperlink" Target="file:///E:\Revenue%20Working-%20ACI%20FL\MD14000928" TargetMode="External"/><Relationship Id="rId20" Type="http://schemas.openxmlformats.org/officeDocument/2006/relationships/hyperlink" Target="file:///E:\Revenue%20Working-%20ACI%20FL\MD14000928" TargetMode="External"/><Relationship Id="rId41" Type="http://schemas.openxmlformats.org/officeDocument/2006/relationships/hyperlink" Target="file:///E:\Revenue%20Working-%20ACI%20FL\MD14000928" TargetMode="External"/><Relationship Id="rId54" Type="http://schemas.openxmlformats.org/officeDocument/2006/relationships/hyperlink" Target="file:///E:\Revenue%20Working-%20ACI%20FL\MD14000928" TargetMode="External"/><Relationship Id="rId62" Type="http://schemas.openxmlformats.org/officeDocument/2006/relationships/hyperlink" Target="file:///E:\Revenue%20Working-%20ACI%20FL\MD14000928" TargetMode="External"/><Relationship Id="rId70" Type="http://schemas.openxmlformats.org/officeDocument/2006/relationships/hyperlink" Target="file:///E:\Revenue%20Working-%20ACI%20FL\MD14000928" TargetMode="External"/><Relationship Id="rId75" Type="http://schemas.openxmlformats.org/officeDocument/2006/relationships/hyperlink" Target="file:///E:\Revenue%20Working-%20ACI%20FL\MD14000928" TargetMode="External"/><Relationship Id="rId83" Type="http://schemas.openxmlformats.org/officeDocument/2006/relationships/hyperlink" Target="file:///E:\Revenue%20Working-%20ACI%20FL\MD14000928" TargetMode="External"/><Relationship Id="rId88" Type="http://schemas.openxmlformats.org/officeDocument/2006/relationships/hyperlink" Target="file:///E:\Revenue%20Working-%20ACI%20FL\MD14000928" TargetMode="External"/><Relationship Id="rId91" Type="http://schemas.openxmlformats.org/officeDocument/2006/relationships/hyperlink" Target="file:///E:\Revenue%20Working-%20ACI%20FL\MD14000928" TargetMode="External"/><Relationship Id="rId96" Type="http://schemas.openxmlformats.org/officeDocument/2006/relationships/hyperlink" Target="file:///E:\Revenue%20Working-%20ACI%20FL\MD14000928" TargetMode="External"/><Relationship Id="rId111" Type="http://schemas.openxmlformats.org/officeDocument/2006/relationships/hyperlink" Target="file:///E:\Revenue%20Working-%20ACI%20FL\MD14000928" TargetMode="External"/><Relationship Id="rId132" Type="http://schemas.openxmlformats.org/officeDocument/2006/relationships/hyperlink" Target="file:///E:\Revenue%20Working-%20ACI%20FL\MD14000928" TargetMode="External"/><Relationship Id="rId140" Type="http://schemas.openxmlformats.org/officeDocument/2006/relationships/hyperlink" Target="file:///E:\Revenue%20Working-%20ACI%20FL\MD14000928" TargetMode="External"/><Relationship Id="rId145" Type="http://schemas.openxmlformats.org/officeDocument/2006/relationships/hyperlink" Target="file:///E:\Revenue%20Working-%20ACI%20FL\MD14000928" TargetMode="External"/><Relationship Id="rId15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E:\Revenue%20Working-%20ACI%20FL\MD14000928" TargetMode="External"/><Relationship Id="rId23" Type="http://schemas.openxmlformats.org/officeDocument/2006/relationships/hyperlink" Target="file:///E:\Revenue%20Working-%20ACI%20FL\MD14000928" TargetMode="External"/><Relationship Id="rId28" Type="http://schemas.openxmlformats.org/officeDocument/2006/relationships/hyperlink" Target="file:///E:\Revenue%20Working-%20ACI%20FL\MD14000928" TargetMode="External"/><Relationship Id="rId36" Type="http://schemas.openxmlformats.org/officeDocument/2006/relationships/hyperlink" Target="file:///E:\Revenue%20Working-%20ACI%20FL\MD14000928" TargetMode="External"/><Relationship Id="rId49" Type="http://schemas.openxmlformats.org/officeDocument/2006/relationships/hyperlink" Target="file:///E:\Revenue%20Working-%20ACI%20FL\MD14000928" TargetMode="External"/><Relationship Id="rId57" Type="http://schemas.openxmlformats.org/officeDocument/2006/relationships/hyperlink" Target="file:///E:\Revenue%20Working-%20ACI%20FL\MD14000928" TargetMode="External"/><Relationship Id="rId106" Type="http://schemas.openxmlformats.org/officeDocument/2006/relationships/hyperlink" Target="file:///E:\Revenue%20Working-%20ACI%20FL\MD14000928" TargetMode="External"/><Relationship Id="rId114" Type="http://schemas.openxmlformats.org/officeDocument/2006/relationships/hyperlink" Target="file:///E:\Revenue%20Working-%20ACI%20FL\MD14000928" TargetMode="External"/><Relationship Id="rId119" Type="http://schemas.openxmlformats.org/officeDocument/2006/relationships/hyperlink" Target="file:///E:\Revenue%20Working-%20ACI%20FL\MD14000928" TargetMode="External"/><Relationship Id="rId127" Type="http://schemas.openxmlformats.org/officeDocument/2006/relationships/hyperlink" Target="file:///E:\Revenue%20Working-%20ACI%20FL\MD14000928" TargetMode="External"/><Relationship Id="rId10" Type="http://schemas.openxmlformats.org/officeDocument/2006/relationships/hyperlink" Target="file:///E:\Revenue%20Working-%20ACI%20FL\MD14000928" TargetMode="External"/><Relationship Id="rId31" Type="http://schemas.openxmlformats.org/officeDocument/2006/relationships/hyperlink" Target="file:///E:\Revenue%20Working-%20ACI%20FL\MD14000928" TargetMode="External"/><Relationship Id="rId44" Type="http://schemas.openxmlformats.org/officeDocument/2006/relationships/hyperlink" Target="file:///E:\Revenue%20Working-%20ACI%20FL\MD14000928" TargetMode="External"/><Relationship Id="rId52" Type="http://schemas.openxmlformats.org/officeDocument/2006/relationships/hyperlink" Target="file:///E:\Revenue%20Working-%20ACI%20FL\MD14000928" TargetMode="External"/><Relationship Id="rId60" Type="http://schemas.openxmlformats.org/officeDocument/2006/relationships/hyperlink" Target="file:///E:\Revenue%20Working-%20ACI%20FL\MD14000928" TargetMode="External"/><Relationship Id="rId65" Type="http://schemas.openxmlformats.org/officeDocument/2006/relationships/hyperlink" Target="file:///E:\Revenue%20Working-%20ACI%20FL\MD14000928" TargetMode="External"/><Relationship Id="rId73" Type="http://schemas.openxmlformats.org/officeDocument/2006/relationships/hyperlink" Target="file:///E:\Revenue%20Working-%20ACI%20FL\MD14000928" TargetMode="External"/><Relationship Id="rId78" Type="http://schemas.openxmlformats.org/officeDocument/2006/relationships/hyperlink" Target="file:///E:\Revenue%20Working-%20ACI%20FL\MD14000928" TargetMode="External"/><Relationship Id="rId81" Type="http://schemas.openxmlformats.org/officeDocument/2006/relationships/hyperlink" Target="file:///E:\Revenue%20Working-%20ACI%20FL\MD14000928" TargetMode="External"/><Relationship Id="rId86" Type="http://schemas.openxmlformats.org/officeDocument/2006/relationships/hyperlink" Target="file:///E:\Revenue%20Working-%20ACI%20FL\MD14000928" TargetMode="External"/><Relationship Id="rId94" Type="http://schemas.openxmlformats.org/officeDocument/2006/relationships/hyperlink" Target="file:///E:\Revenue%20Working-%20ACI%20FL\MD14000928" TargetMode="External"/><Relationship Id="rId99" Type="http://schemas.openxmlformats.org/officeDocument/2006/relationships/hyperlink" Target="file:///E:\Revenue%20Working-%20ACI%20FL\MD14000928" TargetMode="External"/><Relationship Id="rId101" Type="http://schemas.openxmlformats.org/officeDocument/2006/relationships/hyperlink" Target="file:///E:\Revenue%20Working-%20ACI%20FL\MD14000928" TargetMode="External"/><Relationship Id="rId122" Type="http://schemas.openxmlformats.org/officeDocument/2006/relationships/hyperlink" Target="file:///E:\Revenue%20Working-%20ACI%20FL\MD14000928" TargetMode="External"/><Relationship Id="rId130" Type="http://schemas.openxmlformats.org/officeDocument/2006/relationships/hyperlink" Target="file:///E:\Revenue%20Working-%20ACI%20FL\MD14000928" TargetMode="External"/><Relationship Id="rId135" Type="http://schemas.openxmlformats.org/officeDocument/2006/relationships/hyperlink" Target="file:///E:\Revenue%20Working-%20ACI%20FL\MD14000928" TargetMode="External"/><Relationship Id="rId143" Type="http://schemas.openxmlformats.org/officeDocument/2006/relationships/hyperlink" Target="file:///E:\Revenue%20Working-%20ACI%20FL\MD14000928" TargetMode="External"/><Relationship Id="rId148" Type="http://schemas.openxmlformats.org/officeDocument/2006/relationships/hyperlink" Target="file:///E:\Revenue%20Working-%20ACI%20FL\MD14000928" TargetMode="External"/><Relationship Id="rId151" Type="http://schemas.openxmlformats.org/officeDocument/2006/relationships/hyperlink" Target="file:///E:\Revenue%20Working-%20ACI%20FL\MD14000928" TargetMode="External"/><Relationship Id="rId4" Type="http://schemas.openxmlformats.org/officeDocument/2006/relationships/settings" Target="settings.xml"/><Relationship Id="rId9" Type="http://schemas.openxmlformats.org/officeDocument/2006/relationships/hyperlink" Target="file:///E:\Revenue%20Working-%20ACI%20FL\MD14000928" TargetMode="External"/><Relationship Id="rId13" Type="http://schemas.openxmlformats.org/officeDocument/2006/relationships/hyperlink" Target="file:///E:\Revenue%20Working-%20ACI%20FL\MD14000928" TargetMode="External"/><Relationship Id="rId18" Type="http://schemas.openxmlformats.org/officeDocument/2006/relationships/hyperlink" Target="file:///E:\Revenue%20Working-%20ACI%20FL\MD14000928" TargetMode="External"/><Relationship Id="rId39" Type="http://schemas.openxmlformats.org/officeDocument/2006/relationships/hyperlink" Target="file:///E:\Revenue%20Working-%20ACI%20FL\MD14000928" TargetMode="External"/><Relationship Id="rId109" Type="http://schemas.openxmlformats.org/officeDocument/2006/relationships/hyperlink" Target="file:///E:\Revenue%20Working-%20ACI%20FL\MD14000928" TargetMode="External"/><Relationship Id="rId34" Type="http://schemas.openxmlformats.org/officeDocument/2006/relationships/hyperlink" Target="file:///E:\Revenue%20Working-%20ACI%20FL\MD14000928" TargetMode="External"/><Relationship Id="rId50" Type="http://schemas.openxmlformats.org/officeDocument/2006/relationships/hyperlink" Target="file:///E:\Revenue%20Working-%20ACI%20FL\MD14000928" TargetMode="External"/><Relationship Id="rId55" Type="http://schemas.openxmlformats.org/officeDocument/2006/relationships/hyperlink" Target="file:///E:\Revenue%20Working-%20ACI%20FL\MD14000928" TargetMode="External"/><Relationship Id="rId76" Type="http://schemas.openxmlformats.org/officeDocument/2006/relationships/hyperlink" Target="file:///E:\Revenue%20Working-%20ACI%20FL\MD14000928" TargetMode="External"/><Relationship Id="rId97" Type="http://schemas.openxmlformats.org/officeDocument/2006/relationships/hyperlink" Target="file:///E:\Revenue%20Working-%20ACI%20FL\MD14000928" TargetMode="External"/><Relationship Id="rId104" Type="http://schemas.openxmlformats.org/officeDocument/2006/relationships/hyperlink" Target="file:///E:\Revenue%20Working-%20ACI%20FL\MD14000928" TargetMode="External"/><Relationship Id="rId120" Type="http://schemas.openxmlformats.org/officeDocument/2006/relationships/hyperlink" Target="file:///E:\Revenue%20Working-%20ACI%20FL\MD14000928" TargetMode="External"/><Relationship Id="rId125" Type="http://schemas.openxmlformats.org/officeDocument/2006/relationships/hyperlink" Target="file:///E:\Revenue%20Working-%20ACI%20FL\MD14000928" TargetMode="External"/><Relationship Id="rId141" Type="http://schemas.openxmlformats.org/officeDocument/2006/relationships/hyperlink" Target="file:///E:\Revenue%20Working-%20ACI%20FL\MD14000928" TargetMode="External"/><Relationship Id="rId146" Type="http://schemas.openxmlformats.org/officeDocument/2006/relationships/hyperlink" Target="file:///E:\Revenue%20Working-%20ACI%20FL\MD14000928" TargetMode="External"/><Relationship Id="rId7" Type="http://schemas.openxmlformats.org/officeDocument/2006/relationships/endnotes" Target="endnotes.xml"/><Relationship Id="rId71" Type="http://schemas.openxmlformats.org/officeDocument/2006/relationships/hyperlink" Target="file:///E:\Revenue%20Working-%20ACI%20FL\MD14000928" TargetMode="External"/><Relationship Id="rId92" Type="http://schemas.openxmlformats.org/officeDocument/2006/relationships/hyperlink" Target="file:///E:\Revenue%20Working-%20ACI%20FL\MD14000928" TargetMode="External"/><Relationship Id="rId2" Type="http://schemas.openxmlformats.org/officeDocument/2006/relationships/numbering" Target="numbering.xml"/><Relationship Id="rId29" Type="http://schemas.openxmlformats.org/officeDocument/2006/relationships/hyperlink" Target="file:///E:\Revenue%20Working-%20ACI%20FL\MD14000928" TargetMode="External"/><Relationship Id="rId24" Type="http://schemas.openxmlformats.org/officeDocument/2006/relationships/hyperlink" Target="file:///E:\Revenue%20Working-%20ACI%20FL\MD14000928" TargetMode="External"/><Relationship Id="rId40" Type="http://schemas.openxmlformats.org/officeDocument/2006/relationships/hyperlink" Target="file:///E:\Revenue%20Working-%20ACI%20FL\MD14000928" TargetMode="External"/><Relationship Id="rId45" Type="http://schemas.openxmlformats.org/officeDocument/2006/relationships/hyperlink" Target="file:///E:\Revenue%20Working-%20ACI%20FL\MD14000928" TargetMode="External"/><Relationship Id="rId66" Type="http://schemas.openxmlformats.org/officeDocument/2006/relationships/hyperlink" Target="file:///E:\Revenue%20Working-%20ACI%20FL\MD14000928" TargetMode="External"/><Relationship Id="rId87" Type="http://schemas.openxmlformats.org/officeDocument/2006/relationships/hyperlink" Target="file:///E:\Revenue%20Working-%20ACI%20FL\MD14000928" TargetMode="External"/><Relationship Id="rId110" Type="http://schemas.openxmlformats.org/officeDocument/2006/relationships/hyperlink" Target="file:///E:\Revenue%20Working-%20ACI%20FL\MD14000928" TargetMode="External"/><Relationship Id="rId115" Type="http://schemas.openxmlformats.org/officeDocument/2006/relationships/hyperlink" Target="file:///E:\Revenue%20Working-%20ACI%20FL\MD14000928" TargetMode="External"/><Relationship Id="rId131" Type="http://schemas.openxmlformats.org/officeDocument/2006/relationships/hyperlink" Target="file:///E:\Revenue%20Working-%20ACI%20FL\MD14000928" TargetMode="External"/><Relationship Id="rId136" Type="http://schemas.openxmlformats.org/officeDocument/2006/relationships/hyperlink" Target="file:///E:\Revenue%20Working-%20ACI%20FL\MD14000928" TargetMode="External"/><Relationship Id="rId61" Type="http://schemas.openxmlformats.org/officeDocument/2006/relationships/hyperlink" Target="file:///E:\Revenue%20Working-%20ACI%20FL\MD14000928" TargetMode="External"/><Relationship Id="rId82" Type="http://schemas.openxmlformats.org/officeDocument/2006/relationships/hyperlink" Target="file:///E:\Revenue%20Working-%20ACI%20FL\MD14000928" TargetMode="External"/><Relationship Id="rId152" Type="http://schemas.openxmlformats.org/officeDocument/2006/relationships/hyperlink" Target="file:///E:\Revenue%20Working-%20ACI%20FL\MD14000928" TargetMode="External"/><Relationship Id="rId19" Type="http://schemas.openxmlformats.org/officeDocument/2006/relationships/hyperlink" Target="file:///E:\Revenue%20Working-%20ACI%20FL\MD14000928" TargetMode="External"/><Relationship Id="rId14" Type="http://schemas.openxmlformats.org/officeDocument/2006/relationships/hyperlink" Target="file:///E:\Revenue%20Working-%20ACI%20FL\MD14000928" TargetMode="External"/><Relationship Id="rId30" Type="http://schemas.openxmlformats.org/officeDocument/2006/relationships/hyperlink" Target="file:///E:\Revenue%20Working-%20ACI%20FL\MD14000928" TargetMode="External"/><Relationship Id="rId35" Type="http://schemas.openxmlformats.org/officeDocument/2006/relationships/hyperlink" Target="file:///E:\Revenue%20Working-%20ACI%20FL\MD14000928" TargetMode="External"/><Relationship Id="rId56" Type="http://schemas.openxmlformats.org/officeDocument/2006/relationships/hyperlink" Target="file:///E:\Revenue%20Working-%20ACI%20FL\MD14000928" TargetMode="External"/><Relationship Id="rId77" Type="http://schemas.openxmlformats.org/officeDocument/2006/relationships/hyperlink" Target="file:///E:\Revenue%20Working-%20ACI%20FL\MD14000928" TargetMode="External"/><Relationship Id="rId100" Type="http://schemas.openxmlformats.org/officeDocument/2006/relationships/hyperlink" Target="file:///E:\Revenue%20Working-%20ACI%20FL\MD14000928" TargetMode="External"/><Relationship Id="rId105" Type="http://schemas.openxmlformats.org/officeDocument/2006/relationships/hyperlink" Target="file:///E:\Revenue%20Working-%20ACI%20FL\MD14000928" TargetMode="External"/><Relationship Id="rId126" Type="http://schemas.openxmlformats.org/officeDocument/2006/relationships/hyperlink" Target="file:///E:\Revenue%20Working-%20ACI%20FL\MD14000928" TargetMode="External"/><Relationship Id="rId147" Type="http://schemas.openxmlformats.org/officeDocument/2006/relationships/hyperlink" Target="file:///E:\Revenue%20Working-%20ACI%20FL\MD14000928" TargetMode="External"/><Relationship Id="rId8" Type="http://schemas.openxmlformats.org/officeDocument/2006/relationships/hyperlink" Target="file:///E:\Revenue%20Working-%20ACI%20FL\MD14000928" TargetMode="External"/><Relationship Id="rId51" Type="http://schemas.openxmlformats.org/officeDocument/2006/relationships/hyperlink" Target="file:///E:\Revenue%20Working-%20ACI%20FL\MD14000928" TargetMode="External"/><Relationship Id="rId72" Type="http://schemas.openxmlformats.org/officeDocument/2006/relationships/hyperlink" Target="file:///E:\Revenue%20Working-%20ACI%20FL\MD14000928" TargetMode="External"/><Relationship Id="rId93" Type="http://schemas.openxmlformats.org/officeDocument/2006/relationships/hyperlink" Target="file:///E:\Revenue%20Working-%20ACI%20FL\MD14000928" TargetMode="External"/><Relationship Id="rId98" Type="http://schemas.openxmlformats.org/officeDocument/2006/relationships/hyperlink" Target="file:///E:\Revenue%20Working-%20ACI%20FL\MD14000928" TargetMode="External"/><Relationship Id="rId121" Type="http://schemas.openxmlformats.org/officeDocument/2006/relationships/hyperlink" Target="file:///E:\Revenue%20Working-%20ACI%20FL\MD14000928" TargetMode="External"/><Relationship Id="rId142" Type="http://schemas.openxmlformats.org/officeDocument/2006/relationships/hyperlink" Target="file:///E:\Revenue%20Working-%20ACI%20FL\MD14000928"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C377F-D8D9-4F3A-A7E3-BAA34AD3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2455</TotalTime>
  <Pages>27</Pages>
  <Words>8839</Words>
  <Characters>50386</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59107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584</cp:revision>
  <cp:lastPrinted>2016-05-24T07:17:00Z</cp:lastPrinted>
  <dcterms:created xsi:type="dcterms:W3CDTF">2016-05-24T07:13:00Z</dcterms:created>
  <dcterms:modified xsi:type="dcterms:W3CDTF">2020-07-18T17:22:00Z</dcterms:modified>
</cp:coreProperties>
</file>