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D2B" w:rsidRPr="005D5978" w:rsidRDefault="008A0D2B" w:rsidP="008A0D2B">
      <w:pPr>
        <w:shd w:val="clear" w:color="auto" w:fill="FFFFFF"/>
        <w:spacing w:after="0" w:line="240" w:lineRule="auto"/>
        <w:ind w:left="200"/>
        <w:rPr>
          <w:rFonts w:ascii="Garamond" w:hAnsi="Garamond"/>
          <w:sz w:val="24"/>
          <w:szCs w:val="24"/>
        </w:rPr>
      </w:pPr>
      <w:bookmarkStart w:id="0" w:name="_GoBack"/>
      <w:bookmarkEnd w:id="0"/>
      <w:r w:rsidRPr="005D5978">
        <w:rPr>
          <w:rFonts w:ascii="Garamond" w:hAnsi="Garamond"/>
          <w:b/>
          <w:bCs/>
          <w:spacing w:val="-6"/>
          <w:sz w:val="24"/>
          <w:szCs w:val="24"/>
        </w:rPr>
        <w:t>JUSTIFICATION OF AUDIT REPORT</w:t>
      </w:r>
    </w:p>
    <w:p w:rsidR="008A0D2B" w:rsidRPr="005D5978" w:rsidRDefault="008A0D2B" w:rsidP="008A0D2B">
      <w:pPr>
        <w:shd w:val="clear" w:color="auto" w:fill="FFFFFF"/>
        <w:spacing w:after="0" w:line="240" w:lineRule="auto"/>
        <w:ind w:left="200"/>
        <w:jc w:val="both"/>
        <w:rPr>
          <w:rFonts w:ascii="Garamond" w:hAnsi="Garamond"/>
          <w:i/>
          <w:iCs/>
          <w:spacing w:val="-13"/>
          <w:sz w:val="24"/>
          <w:szCs w:val="24"/>
        </w:rPr>
      </w:pPr>
      <w:r w:rsidRPr="005D5978">
        <w:rPr>
          <w:rFonts w:ascii="Garamond" w:hAnsi="Garamond"/>
          <w:i/>
          <w:iCs/>
          <w:spacing w:val="-8"/>
          <w:sz w:val="24"/>
          <w:szCs w:val="24"/>
        </w:rPr>
        <w:t xml:space="preserve">This form should be used to schedule any problems encountered during the audit, which could have an impact on the audit </w:t>
      </w:r>
      <w:r w:rsidRPr="005D5978">
        <w:rPr>
          <w:rFonts w:ascii="Garamond" w:hAnsi="Garamond"/>
          <w:i/>
          <w:iCs/>
          <w:spacing w:val="-13"/>
          <w:sz w:val="24"/>
          <w:szCs w:val="24"/>
        </w:rPr>
        <w:t>report.</w:t>
      </w:r>
    </w:p>
    <w:p w:rsidR="008A0D2B" w:rsidRPr="005D5978" w:rsidRDefault="008A0D2B" w:rsidP="008A0D2B">
      <w:pPr>
        <w:shd w:val="clear" w:color="auto" w:fill="FFFFFF"/>
        <w:spacing w:after="0" w:line="240" w:lineRule="auto"/>
        <w:ind w:left="10"/>
        <w:rPr>
          <w:rFonts w:ascii="Garamond" w:hAnsi="Garamond"/>
          <w:spacing w:val="-17"/>
          <w:sz w:val="24"/>
          <w:szCs w:val="24"/>
        </w:rPr>
      </w:pPr>
    </w:p>
    <w:tbl>
      <w:tblPr>
        <w:tblW w:w="1002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66"/>
        <w:gridCol w:w="1098"/>
        <w:gridCol w:w="2162"/>
      </w:tblGrid>
      <w:tr w:rsidR="008A0D2B" w:rsidRPr="005D5978" w:rsidTr="00074123">
        <w:trPr>
          <w:trHeight w:hRule="exact" w:val="667"/>
        </w:trPr>
        <w:tc>
          <w:tcPr>
            <w:tcW w:w="6766" w:type="dxa"/>
            <w:tcBorders>
              <w:top w:val="single" w:sz="4" w:space="0" w:color="auto"/>
              <w:left w:val="single" w:sz="4" w:space="0" w:color="auto"/>
              <w:bottom w:val="single" w:sz="4" w:space="0" w:color="auto"/>
              <w:right w:val="single" w:sz="4" w:space="0" w:color="auto"/>
            </w:tcBorders>
          </w:tcPr>
          <w:p w:rsidR="008A0D2B" w:rsidRPr="005D5978" w:rsidRDefault="008A0D2B" w:rsidP="001E6F49">
            <w:pPr>
              <w:spacing w:after="0" w:line="240" w:lineRule="auto"/>
              <w:rPr>
                <w:rFonts w:ascii="Garamond" w:hAnsi="Garamond"/>
                <w:kern w:val="24"/>
                <w:sz w:val="24"/>
                <w:szCs w:val="24"/>
              </w:rPr>
            </w:pPr>
          </w:p>
        </w:tc>
        <w:tc>
          <w:tcPr>
            <w:tcW w:w="1098" w:type="dxa"/>
            <w:tcBorders>
              <w:top w:val="single" w:sz="4" w:space="0" w:color="auto"/>
              <w:left w:val="single" w:sz="4" w:space="0" w:color="auto"/>
              <w:bottom w:val="single" w:sz="4" w:space="0" w:color="auto"/>
              <w:right w:val="single" w:sz="4" w:space="0" w:color="auto"/>
            </w:tcBorders>
          </w:tcPr>
          <w:p w:rsidR="008A0D2B" w:rsidRPr="005D5978" w:rsidRDefault="008A0D2B" w:rsidP="006B5231">
            <w:pPr>
              <w:spacing w:after="0" w:line="240" w:lineRule="auto"/>
              <w:jc w:val="center"/>
              <w:rPr>
                <w:rFonts w:ascii="Garamond" w:hAnsi="Garamond"/>
                <w:b/>
                <w:bCs/>
                <w:i/>
                <w:iCs/>
                <w:sz w:val="24"/>
                <w:szCs w:val="24"/>
              </w:rPr>
            </w:pPr>
            <w:r w:rsidRPr="005D5978">
              <w:rPr>
                <w:rFonts w:ascii="Garamond" w:hAnsi="Garamond"/>
                <w:b/>
                <w:bCs/>
                <w:i/>
                <w:iCs/>
                <w:sz w:val="24"/>
                <w:szCs w:val="24"/>
              </w:rPr>
              <w:t>Yes/ No*</w:t>
            </w:r>
          </w:p>
        </w:tc>
        <w:tc>
          <w:tcPr>
            <w:tcW w:w="2162" w:type="dxa"/>
            <w:tcBorders>
              <w:top w:val="single" w:sz="4" w:space="0" w:color="auto"/>
              <w:left w:val="single" w:sz="4" w:space="0" w:color="auto"/>
              <w:bottom w:val="single" w:sz="4" w:space="0" w:color="auto"/>
              <w:right w:val="single" w:sz="4" w:space="0" w:color="auto"/>
            </w:tcBorders>
          </w:tcPr>
          <w:p w:rsidR="008A0D2B" w:rsidRPr="005D5978" w:rsidRDefault="008A0D2B" w:rsidP="006B5231">
            <w:pPr>
              <w:spacing w:after="0" w:line="240" w:lineRule="auto"/>
              <w:jc w:val="center"/>
              <w:rPr>
                <w:rFonts w:ascii="Garamond" w:hAnsi="Garamond"/>
                <w:b/>
                <w:bCs/>
                <w:i/>
                <w:iCs/>
                <w:sz w:val="24"/>
                <w:szCs w:val="24"/>
              </w:rPr>
            </w:pPr>
            <w:r w:rsidRPr="005D5978">
              <w:rPr>
                <w:rFonts w:ascii="Garamond" w:hAnsi="Garamond"/>
                <w:b/>
                <w:bCs/>
                <w:i/>
                <w:iCs/>
                <w:sz w:val="24"/>
                <w:szCs w:val="24"/>
              </w:rPr>
              <w:t xml:space="preserve">If  </w:t>
            </w:r>
            <w:r w:rsidR="006B5231">
              <w:rPr>
                <w:rFonts w:ascii="Garamond" w:hAnsi="Garamond"/>
                <w:b/>
                <w:bCs/>
                <w:i/>
                <w:iCs/>
                <w:sz w:val="24"/>
                <w:szCs w:val="24"/>
              </w:rPr>
              <w:t>YES,</w:t>
            </w:r>
            <w:r w:rsidRPr="005D5978">
              <w:rPr>
                <w:rFonts w:ascii="Garamond" w:hAnsi="Garamond"/>
                <w:b/>
                <w:bCs/>
                <w:i/>
                <w:iCs/>
                <w:sz w:val="24"/>
                <w:szCs w:val="24"/>
              </w:rPr>
              <w:t xml:space="preserve"> give details</w:t>
            </w:r>
          </w:p>
        </w:tc>
      </w:tr>
      <w:tr w:rsidR="008A0D2B" w:rsidRPr="005D5978" w:rsidTr="00074123">
        <w:tc>
          <w:tcPr>
            <w:tcW w:w="6766" w:type="dxa"/>
            <w:tcBorders>
              <w:top w:val="single" w:sz="4" w:space="0" w:color="auto"/>
            </w:tcBorders>
          </w:tcPr>
          <w:p w:rsidR="008A0D2B" w:rsidRPr="005D5978" w:rsidRDefault="008A0D2B" w:rsidP="001E6F49">
            <w:pPr>
              <w:spacing w:after="0" w:line="240" w:lineRule="auto"/>
              <w:ind w:left="342" w:hanging="342"/>
              <w:jc w:val="both"/>
              <w:rPr>
                <w:rFonts w:ascii="Garamond" w:hAnsi="Garamond"/>
                <w:kern w:val="24"/>
                <w:sz w:val="24"/>
                <w:szCs w:val="24"/>
              </w:rPr>
            </w:pPr>
            <w:r w:rsidRPr="005D5978">
              <w:rPr>
                <w:rFonts w:ascii="Garamond" w:hAnsi="Garamond"/>
                <w:kern w:val="24"/>
                <w:sz w:val="24"/>
                <w:szCs w:val="24"/>
              </w:rPr>
              <w:t>1   Was the audit report qualified in the previous period?</w:t>
            </w:r>
          </w:p>
        </w:tc>
        <w:tc>
          <w:tcPr>
            <w:tcW w:w="1098" w:type="dxa"/>
            <w:tcBorders>
              <w:top w:val="single" w:sz="4" w:space="0" w:color="auto"/>
            </w:tcBorders>
          </w:tcPr>
          <w:p w:rsidR="008A0D2B" w:rsidRPr="005D5978" w:rsidRDefault="006B5231" w:rsidP="006B5231">
            <w:pPr>
              <w:spacing w:after="0" w:line="240" w:lineRule="auto"/>
              <w:jc w:val="center"/>
              <w:rPr>
                <w:rFonts w:ascii="Garamond" w:hAnsi="Garamond"/>
                <w:kern w:val="24"/>
                <w:sz w:val="24"/>
                <w:szCs w:val="24"/>
              </w:rPr>
            </w:pPr>
            <w:r>
              <w:rPr>
                <w:rFonts w:ascii="Garamond" w:hAnsi="Garamond"/>
                <w:kern w:val="24"/>
                <w:sz w:val="24"/>
                <w:szCs w:val="24"/>
              </w:rPr>
              <w:t xml:space="preserve">No </w:t>
            </w:r>
          </w:p>
        </w:tc>
        <w:tc>
          <w:tcPr>
            <w:tcW w:w="2162" w:type="dxa"/>
            <w:tcBorders>
              <w:top w:val="single" w:sz="4" w:space="0" w:color="auto"/>
            </w:tcBorders>
          </w:tcPr>
          <w:p w:rsidR="008A0D2B" w:rsidRPr="005D5978" w:rsidRDefault="008A0D2B" w:rsidP="001E6F49">
            <w:pPr>
              <w:spacing w:after="0" w:line="240" w:lineRule="auto"/>
              <w:rPr>
                <w:rFonts w:ascii="Garamond" w:hAnsi="Garamond"/>
                <w:kern w:val="24"/>
                <w:sz w:val="24"/>
                <w:szCs w:val="24"/>
              </w:rPr>
            </w:pPr>
          </w:p>
        </w:tc>
      </w:tr>
      <w:tr w:rsidR="008A0D2B" w:rsidRPr="005D5978" w:rsidTr="00074123">
        <w:tc>
          <w:tcPr>
            <w:tcW w:w="6766" w:type="dxa"/>
          </w:tcPr>
          <w:p w:rsidR="008A0D2B" w:rsidRPr="005D5978" w:rsidRDefault="008A0D2B" w:rsidP="001E6F49">
            <w:pPr>
              <w:spacing w:after="0" w:line="240" w:lineRule="auto"/>
              <w:ind w:left="342" w:hanging="342"/>
              <w:jc w:val="both"/>
              <w:rPr>
                <w:rFonts w:ascii="Garamond" w:hAnsi="Garamond"/>
                <w:kern w:val="24"/>
                <w:sz w:val="24"/>
                <w:szCs w:val="24"/>
              </w:rPr>
            </w:pPr>
            <w:r w:rsidRPr="005D5978">
              <w:rPr>
                <w:rFonts w:ascii="Garamond" w:hAnsi="Garamond"/>
                <w:kern w:val="24"/>
                <w:sz w:val="24"/>
                <w:szCs w:val="24"/>
              </w:rPr>
              <w:t xml:space="preserve">2   </w:t>
            </w:r>
            <w:r w:rsidRPr="005D5978">
              <w:rPr>
                <w:rFonts w:ascii="Garamond" w:hAnsi="Garamond"/>
                <w:kern w:val="24"/>
                <w:sz w:val="24"/>
                <w:szCs w:val="24"/>
              </w:rPr>
              <w:tab/>
              <w:t>Have there been any problems with books and records?</w:t>
            </w:r>
          </w:p>
        </w:tc>
        <w:tc>
          <w:tcPr>
            <w:tcW w:w="1098" w:type="dxa"/>
          </w:tcPr>
          <w:p w:rsidR="008A0D2B" w:rsidRPr="005D5978" w:rsidRDefault="006B5231" w:rsidP="006B5231">
            <w:pPr>
              <w:spacing w:after="0" w:line="240" w:lineRule="auto"/>
              <w:jc w:val="center"/>
              <w:rPr>
                <w:rFonts w:ascii="Garamond" w:hAnsi="Garamond"/>
                <w:kern w:val="24"/>
                <w:sz w:val="24"/>
                <w:szCs w:val="24"/>
              </w:rPr>
            </w:pPr>
            <w:r>
              <w:rPr>
                <w:rFonts w:ascii="Garamond" w:hAnsi="Garamond"/>
                <w:kern w:val="24"/>
                <w:sz w:val="24"/>
                <w:szCs w:val="24"/>
              </w:rPr>
              <w:t>No</w:t>
            </w:r>
          </w:p>
        </w:tc>
        <w:tc>
          <w:tcPr>
            <w:tcW w:w="2162" w:type="dxa"/>
          </w:tcPr>
          <w:p w:rsidR="008A0D2B" w:rsidRPr="005D5978" w:rsidRDefault="008A0D2B" w:rsidP="001E6F49">
            <w:pPr>
              <w:spacing w:after="0" w:line="240" w:lineRule="auto"/>
              <w:rPr>
                <w:rFonts w:ascii="Garamond" w:hAnsi="Garamond"/>
                <w:kern w:val="24"/>
                <w:sz w:val="24"/>
                <w:szCs w:val="24"/>
              </w:rPr>
            </w:pPr>
          </w:p>
        </w:tc>
      </w:tr>
      <w:tr w:rsidR="008A0D2B" w:rsidRPr="005D5978" w:rsidTr="00074123">
        <w:tc>
          <w:tcPr>
            <w:tcW w:w="6766" w:type="dxa"/>
          </w:tcPr>
          <w:p w:rsidR="008A0D2B" w:rsidRPr="005D5978" w:rsidRDefault="008A0D2B" w:rsidP="001E6F49">
            <w:pPr>
              <w:spacing w:after="0" w:line="240" w:lineRule="auto"/>
              <w:ind w:left="342" w:hanging="342"/>
              <w:jc w:val="both"/>
              <w:rPr>
                <w:rFonts w:ascii="Garamond" w:hAnsi="Garamond"/>
                <w:kern w:val="24"/>
                <w:sz w:val="24"/>
                <w:szCs w:val="24"/>
              </w:rPr>
            </w:pPr>
            <w:r w:rsidRPr="005D5978">
              <w:rPr>
                <w:rFonts w:ascii="Garamond" w:hAnsi="Garamond"/>
                <w:kern w:val="24"/>
                <w:sz w:val="24"/>
                <w:szCs w:val="24"/>
              </w:rPr>
              <w:t>3  Have you encountered problems obtaining from the directors all information and explanations necessary for the audit?</w:t>
            </w:r>
          </w:p>
        </w:tc>
        <w:tc>
          <w:tcPr>
            <w:tcW w:w="1098" w:type="dxa"/>
          </w:tcPr>
          <w:p w:rsidR="008A0D2B" w:rsidRPr="005D5978" w:rsidRDefault="006B5231" w:rsidP="006B5231">
            <w:pPr>
              <w:spacing w:after="0" w:line="240" w:lineRule="auto"/>
              <w:jc w:val="center"/>
              <w:rPr>
                <w:rFonts w:ascii="Garamond" w:hAnsi="Garamond"/>
                <w:kern w:val="24"/>
                <w:sz w:val="24"/>
                <w:szCs w:val="24"/>
              </w:rPr>
            </w:pPr>
            <w:r>
              <w:rPr>
                <w:rFonts w:ascii="Garamond" w:hAnsi="Garamond"/>
                <w:kern w:val="24"/>
                <w:sz w:val="24"/>
                <w:szCs w:val="24"/>
              </w:rPr>
              <w:t>No</w:t>
            </w:r>
          </w:p>
        </w:tc>
        <w:tc>
          <w:tcPr>
            <w:tcW w:w="2162" w:type="dxa"/>
          </w:tcPr>
          <w:p w:rsidR="008A0D2B" w:rsidRPr="005D5978" w:rsidRDefault="008A0D2B" w:rsidP="001E6F49">
            <w:pPr>
              <w:spacing w:after="0" w:line="240" w:lineRule="auto"/>
              <w:rPr>
                <w:rFonts w:ascii="Garamond" w:hAnsi="Garamond"/>
                <w:kern w:val="24"/>
                <w:sz w:val="24"/>
                <w:szCs w:val="24"/>
              </w:rPr>
            </w:pPr>
          </w:p>
        </w:tc>
      </w:tr>
      <w:tr w:rsidR="006B5231" w:rsidRPr="005D5978" w:rsidTr="00074123">
        <w:tc>
          <w:tcPr>
            <w:tcW w:w="6766" w:type="dxa"/>
          </w:tcPr>
          <w:p w:rsidR="006B5231" w:rsidRPr="005D5978" w:rsidRDefault="006B5231" w:rsidP="006B5231">
            <w:pPr>
              <w:pStyle w:val="BodyText"/>
              <w:ind w:left="342" w:hanging="342"/>
              <w:rPr>
                <w:rFonts w:ascii="Garamond" w:hAnsi="Garamond"/>
                <w:color w:val="auto"/>
                <w:kern w:val="24"/>
                <w:szCs w:val="24"/>
              </w:rPr>
            </w:pPr>
            <w:r w:rsidRPr="005D5978">
              <w:rPr>
                <w:rFonts w:ascii="Garamond" w:hAnsi="Garamond"/>
                <w:color w:val="auto"/>
                <w:kern w:val="24"/>
                <w:szCs w:val="24"/>
              </w:rPr>
              <w:t xml:space="preserve">4   </w:t>
            </w:r>
            <w:r w:rsidRPr="005D5978">
              <w:rPr>
                <w:rFonts w:ascii="Garamond" w:hAnsi="Garamond"/>
                <w:color w:val="auto"/>
                <w:kern w:val="24"/>
                <w:szCs w:val="24"/>
              </w:rPr>
              <w:tab/>
              <w:t>Have the directors refused to confirm any representations in writing?</w:t>
            </w:r>
          </w:p>
        </w:tc>
        <w:tc>
          <w:tcPr>
            <w:tcW w:w="1098" w:type="dxa"/>
          </w:tcPr>
          <w:p w:rsidR="006B5231" w:rsidRDefault="006B5231" w:rsidP="006B5231">
            <w:pPr>
              <w:jc w:val="center"/>
            </w:pPr>
            <w:r w:rsidRPr="00E60F63">
              <w:rPr>
                <w:rFonts w:ascii="Garamond" w:hAnsi="Garamond"/>
                <w:kern w:val="24"/>
                <w:sz w:val="24"/>
                <w:szCs w:val="24"/>
              </w:rPr>
              <w:t>No</w:t>
            </w:r>
          </w:p>
        </w:tc>
        <w:tc>
          <w:tcPr>
            <w:tcW w:w="2162" w:type="dxa"/>
          </w:tcPr>
          <w:p w:rsidR="006B5231" w:rsidRPr="005D5978" w:rsidRDefault="006B5231" w:rsidP="006B5231">
            <w:pPr>
              <w:pStyle w:val="BodyText"/>
              <w:rPr>
                <w:rFonts w:ascii="Garamond" w:hAnsi="Garamond"/>
                <w:color w:val="auto"/>
                <w:kern w:val="24"/>
                <w:szCs w:val="24"/>
              </w:rPr>
            </w:pPr>
          </w:p>
        </w:tc>
      </w:tr>
      <w:tr w:rsidR="006B5231" w:rsidRPr="005D5978" w:rsidTr="00074123">
        <w:tc>
          <w:tcPr>
            <w:tcW w:w="6766" w:type="dxa"/>
          </w:tcPr>
          <w:p w:rsidR="006B5231" w:rsidRPr="005D5978" w:rsidRDefault="006B5231" w:rsidP="006B5231">
            <w:pPr>
              <w:spacing w:after="0" w:line="240" w:lineRule="auto"/>
              <w:ind w:left="342" w:hanging="342"/>
              <w:jc w:val="both"/>
              <w:rPr>
                <w:rFonts w:ascii="Garamond" w:hAnsi="Garamond"/>
                <w:kern w:val="24"/>
                <w:sz w:val="24"/>
                <w:szCs w:val="24"/>
              </w:rPr>
            </w:pPr>
            <w:r w:rsidRPr="005D5978">
              <w:rPr>
                <w:rFonts w:ascii="Garamond" w:hAnsi="Garamond"/>
                <w:kern w:val="24"/>
                <w:sz w:val="24"/>
                <w:szCs w:val="24"/>
              </w:rPr>
              <w:t>5    Have you confirmed that, or were you unable to conclude whether, the financial statements are materially misstated as a result of fraud?</w:t>
            </w:r>
          </w:p>
        </w:tc>
        <w:tc>
          <w:tcPr>
            <w:tcW w:w="1098" w:type="dxa"/>
          </w:tcPr>
          <w:p w:rsidR="006B5231" w:rsidRDefault="006B5231" w:rsidP="006B5231">
            <w:pPr>
              <w:jc w:val="center"/>
            </w:pPr>
            <w:r w:rsidRPr="00E60F63">
              <w:rPr>
                <w:rFonts w:ascii="Garamond" w:hAnsi="Garamond"/>
                <w:kern w:val="24"/>
                <w:sz w:val="24"/>
                <w:szCs w:val="24"/>
              </w:rPr>
              <w:t>No</w:t>
            </w:r>
          </w:p>
        </w:tc>
        <w:tc>
          <w:tcPr>
            <w:tcW w:w="2162" w:type="dxa"/>
          </w:tcPr>
          <w:p w:rsidR="006B5231" w:rsidRPr="005D5978" w:rsidRDefault="006B5231" w:rsidP="00864E39">
            <w:pPr>
              <w:spacing w:after="0" w:line="240" w:lineRule="auto"/>
              <w:rPr>
                <w:rFonts w:ascii="Garamond" w:hAnsi="Garamond"/>
                <w:kern w:val="24"/>
                <w:sz w:val="24"/>
                <w:szCs w:val="24"/>
              </w:rPr>
            </w:pPr>
            <w:r>
              <w:rPr>
                <w:rFonts w:ascii="Garamond" w:hAnsi="Garamond"/>
                <w:kern w:val="24"/>
                <w:sz w:val="24"/>
                <w:szCs w:val="24"/>
              </w:rPr>
              <w:t xml:space="preserve">We have separately </w:t>
            </w:r>
            <w:r w:rsidR="00CF1954">
              <w:rPr>
                <w:rFonts w:ascii="Garamond" w:hAnsi="Garamond"/>
                <w:kern w:val="24"/>
                <w:sz w:val="24"/>
                <w:szCs w:val="24"/>
              </w:rPr>
              <w:t>conducted fraud risk assessment</w:t>
            </w:r>
            <w:r w:rsidR="00864E39">
              <w:rPr>
                <w:rFonts w:ascii="Garamond" w:hAnsi="Garamond"/>
                <w:kern w:val="24"/>
                <w:sz w:val="24"/>
                <w:szCs w:val="24"/>
              </w:rPr>
              <w:t xml:space="preserve">, and there is no such instance of fraud and mis-statement in accounts </w:t>
            </w:r>
          </w:p>
        </w:tc>
      </w:tr>
      <w:tr w:rsidR="006B5231" w:rsidRPr="005D5978" w:rsidTr="00074123">
        <w:tc>
          <w:tcPr>
            <w:tcW w:w="6766" w:type="dxa"/>
          </w:tcPr>
          <w:p w:rsidR="006B5231" w:rsidRPr="005D5978" w:rsidRDefault="006B5231" w:rsidP="006B5231">
            <w:pPr>
              <w:spacing w:after="0" w:line="240" w:lineRule="auto"/>
              <w:ind w:left="342" w:hanging="342"/>
              <w:jc w:val="both"/>
              <w:rPr>
                <w:rFonts w:ascii="Garamond" w:hAnsi="Garamond"/>
                <w:kern w:val="24"/>
                <w:sz w:val="24"/>
                <w:szCs w:val="24"/>
              </w:rPr>
            </w:pPr>
            <w:r w:rsidRPr="005D5978">
              <w:rPr>
                <w:rFonts w:ascii="Garamond" w:hAnsi="Garamond"/>
                <w:iCs/>
                <w:kern w:val="24"/>
                <w:sz w:val="24"/>
                <w:szCs w:val="24"/>
              </w:rPr>
              <w:t xml:space="preserve">6   </w:t>
            </w:r>
            <w:r w:rsidRPr="005D5978">
              <w:rPr>
                <w:rFonts w:ascii="Garamond" w:hAnsi="Garamond"/>
                <w:kern w:val="24"/>
                <w:sz w:val="24"/>
                <w:szCs w:val="24"/>
              </w:rPr>
              <w:t>Have you had problems obtaining adequate information concerning suspected non-compliance with relevant laws or regulations?</w:t>
            </w:r>
          </w:p>
        </w:tc>
        <w:tc>
          <w:tcPr>
            <w:tcW w:w="1098" w:type="dxa"/>
          </w:tcPr>
          <w:p w:rsidR="006B5231" w:rsidRDefault="006B5231" w:rsidP="006B5231">
            <w:pPr>
              <w:jc w:val="center"/>
            </w:pPr>
            <w:r w:rsidRPr="00E60F63">
              <w:rPr>
                <w:rFonts w:ascii="Garamond" w:hAnsi="Garamond"/>
                <w:kern w:val="24"/>
                <w:sz w:val="24"/>
                <w:szCs w:val="24"/>
              </w:rPr>
              <w:t>No</w:t>
            </w:r>
          </w:p>
        </w:tc>
        <w:tc>
          <w:tcPr>
            <w:tcW w:w="2162" w:type="dxa"/>
          </w:tcPr>
          <w:p w:rsidR="006B5231" w:rsidRPr="005D5978" w:rsidRDefault="006B5231" w:rsidP="006B5231">
            <w:pPr>
              <w:spacing w:after="0" w:line="240" w:lineRule="auto"/>
              <w:rPr>
                <w:rFonts w:ascii="Garamond" w:hAnsi="Garamond"/>
                <w:iCs/>
                <w:kern w:val="24"/>
                <w:sz w:val="24"/>
                <w:szCs w:val="24"/>
              </w:rPr>
            </w:pPr>
          </w:p>
        </w:tc>
      </w:tr>
      <w:tr w:rsidR="006B5231" w:rsidRPr="005D5978" w:rsidTr="00074123">
        <w:tc>
          <w:tcPr>
            <w:tcW w:w="6766" w:type="dxa"/>
          </w:tcPr>
          <w:p w:rsidR="006B5231" w:rsidRPr="005D5978" w:rsidRDefault="006B5231" w:rsidP="006B5231">
            <w:pPr>
              <w:spacing w:after="0" w:line="240" w:lineRule="auto"/>
              <w:ind w:left="342" w:hanging="342"/>
              <w:jc w:val="both"/>
              <w:rPr>
                <w:rFonts w:ascii="Garamond" w:hAnsi="Garamond"/>
                <w:kern w:val="24"/>
                <w:sz w:val="24"/>
                <w:szCs w:val="24"/>
              </w:rPr>
            </w:pPr>
            <w:r w:rsidRPr="005D5978">
              <w:rPr>
                <w:rFonts w:ascii="Garamond" w:hAnsi="Garamond"/>
                <w:kern w:val="24"/>
                <w:sz w:val="24"/>
                <w:szCs w:val="24"/>
              </w:rPr>
              <w:t>7    Is there evidence of non-compliance with laws or regulations that have a material effect on the accounts and have not been properly reflected in the accounts?</w:t>
            </w:r>
          </w:p>
        </w:tc>
        <w:tc>
          <w:tcPr>
            <w:tcW w:w="1098" w:type="dxa"/>
          </w:tcPr>
          <w:p w:rsidR="006B5231" w:rsidRDefault="006B5231" w:rsidP="006B5231">
            <w:pPr>
              <w:jc w:val="center"/>
            </w:pPr>
            <w:r w:rsidRPr="00E60F63">
              <w:rPr>
                <w:rFonts w:ascii="Garamond" w:hAnsi="Garamond"/>
                <w:kern w:val="24"/>
                <w:sz w:val="24"/>
                <w:szCs w:val="24"/>
              </w:rPr>
              <w:t>No</w:t>
            </w:r>
          </w:p>
        </w:tc>
        <w:tc>
          <w:tcPr>
            <w:tcW w:w="2162" w:type="dxa"/>
          </w:tcPr>
          <w:p w:rsidR="006B5231" w:rsidRPr="005D5978" w:rsidRDefault="006B5231" w:rsidP="006B5231">
            <w:pPr>
              <w:spacing w:after="0" w:line="240" w:lineRule="auto"/>
              <w:rPr>
                <w:rFonts w:ascii="Garamond" w:hAnsi="Garamond"/>
                <w:kern w:val="24"/>
                <w:sz w:val="24"/>
                <w:szCs w:val="24"/>
              </w:rPr>
            </w:pPr>
          </w:p>
        </w:tc>
      </w:tr>
      <w:tr w:rsidR="006B5231" w:rsidRPr="005D5978" w:rsidTr="00074123">
        <w:tc>
          <w:tcPr>
            <w:tcW w:w="6766" w:type="dxa"/>
          </w:tcPr>
          <w:p w:rsidR="006B5231" w:rsidRPr="005D5978" w:rsidRDefault="006B5231" w:rsidP="006B5231">
            <w:pPr>
              <w:spacing w:after="0" w:line="240" w:lineRule="auto"/>
              <w:ind w:left="342" w:hanging="342"/>
              <w:jc w:val="both"/>
              <w:rPr>
                <w:rFonts w:ascii="Garamond" w:hAnsi="Garamond"/>
                <w:kern w:val="24"/>
                <w:sz w:val="24"/>
                <w:szCs w:val="24"/>
              </w:rPr>
            </w:pPr>
            <w:r w:rsidRPr="005D5978">
              <w:rPr>
                <w:rFonts w:ascii="Garamond" w:hAnsi="Garamond"/>
                <w:kern w:val="24"/>
                <w:sz w:val="24"/>
                <w:szCs w:val="24"/>
              </w:rPr>
              <w:t>8</w:t>
            </w:r>
            <w:r w:rsidRPr="005D5978">
              <w:rPr>
                <w:rFonts w:ascii="Garamond" w:hAnsi="Garamond"/>
                <w:kern w:val="24"/>
                <w:sz w:val="24"/>
                <w:szCs w:val="24"/>
              </w:rPr>
              <w:tab/>
              <w:t>Have management refused to give permission for direct communication with the company's legal advisers?</w:t>
            </w:r>
          </w:p>
        </w:tc>
        <w:tc>
          <w:tcPr>
            <w:tcW w:w="1098" w:type="dxa"/>
          </w:tcPr>
          <w:p w:rsidR="006B5231" w:rsidRDefault="006B5231" w:rsidP="006B5231">
            <w:pPr>
              <w:jc w:val="center"/>
            </w:pPr>
            <w:r w:rsidRPr="00E60F63">
              <w:rPr>
                <w:rFonts w:ascii="Garamond" w:hAnsi="Garamond"/>
                <w:kern w:val="24"/>
                <w:sz w:val="24"/>
                <w:szCs w:val="24"/>
              </w:rPr>
              <w:t>No</w:t>
            </w:r>
          </w:p>
        </w:tc>
        <w:tc>
          <w:tcPr>
            <w:tcW w:w="2162" w:type="dxa"/>
          </w:tcPr>
          <w:p w:rsidR="006B5231" w:rsidRPr="005D5978" w:rsidRDefault="006B5231" w:rsidP="006B5231">
            <w:pPr>
              <w:spacing w:after="0" w:line="240" w:lineRule="auto"/>
              <w:rPr>
                <w:rFonts w:ascii="Garamond" w:hAnsi="Garamond"/>
                <w:kern w:val="24"/>
                <w:sz w:val="24"/>
                <w:szCs w:val="24"/>
              </w:rPr>
            </w:pPr>
          </w:p>
        </w:tc>
      </w:tr>
      <w:tr w:rsidR="006B5231" w:rsidRPr="005D5978" w:rsidTr="00074123">
        <w:tc>
          <w:tcPr>
            <w:tcW w:w="6766" w:type="dxa"/>
          </w:tcPr>
          <w:p w:rsidR="006B5231" w:rsidRPr="005D5978" w:rsidRDefault="006B5231" w:rsidP="006B5231">
            <w:pPr>
              <w:spacing w:after="0" w:line="240" w:lineRule="auto"/>
              <w:ind w:left="342" w:hanging="342"/>
              <w:jc w:val="both"/>
              <w:rPr>
                <w:rFonts w:ascii="Garamond" w:hAnsi="Garamond"/>
                <w:kern w:val="24"/>
                <w:sz w:val="24"/>
                <w:szCs w:val="24"/>
              </w:rPr>
            </w:pPr>
            <w:r w:rsidRPr="005D5978">
              <w:rPr>
                <w:rFonts w:ascii="Garamond" w:hAnsi="Garamond"/>
                <w:kern w:val="24"/>
                <w:sz w:val="24"/>
                <w:szCs w:val="24"/>
              </w:rPr>
              <w:t>9   Have management refused to give permission for the use of external confirmation requests such as the circularization of debtor or creditor balances or third party stock confirmations?</w:t>
            </w:r>
          </w:p>
        </w:tc>
        <w:tc>
          <w:tcPr>
            <w:tcW w:w="1098" w:type="dxa"/>
          </w:tcPr>
          <w:p w:rsidR="006B5231" w:rsidRDefault="006B5231" w:rsidP="006B5231">
            <w:pPr>
              <w:jc w:val="center"/>
            </w:pPr>
            <w:r w:rsidRPr="00E60F63">
              <w:rPr>
                <w:rFonts w:ascii="Garamond" w:hAnsi="Garamond"/>
                <w:kern w:val="24"/>
                <w:sz w:val="24"/>
                <w:szCs w:val="24"/>
              </w:rPr>
              <w:t>No</w:t>
            </w:r>
          </w:p>
        </w:tc>
        <w:tc>
          <w:tcPr>
            <w:tcW w:w="2162" w:type="dxa"/>
          </w:tcPr>
          <w:p w:rsidR="006B5231" w:rsidRPr="005D5978" w:rsidRDefault="006B5231" w:rsidP="006B5231">
            <w:pPr>
              <w:spacing w:after="0" w:line="240" w:lineRule="auto"/>
              <w:rPr>
                <w:rFonts w:ascii="Garamond" w:hAnsi="Garamond"/>
                <w:kern w:val="24"/>
                <w:sz w:val="24"/>
                <w:szCs w:val="24"/>
              </w:rPr>
            </w:pPr>
          </w:p>
        </w:tc>
      </w:tr>
      <w:tr w:rsidR="006B5231" w:rsidRPr="005D5978" w:rsidTr="00074123">
        <w:tc>
          <w:tcPr>
            <w:tcW w:w="6766" w:type="dxa"/>
          </w:tcPr>
          <w:p w:rsidR="006B5231" w:rsidRPr="005D5978" w:rsidRDefault="006B5231" w:rsidP="006B5231">
            <w:pPr>
              <w:spacing w:after="0" w:line="240" w:lineRule="auto"/>
              <w:ind w:left="342" w:hanging="342"/>
              <w:jc w:val="both"/>
              <w:rPr>
                <w:rFonts w:ascii="Garamond" w:hAnsi="Garamond"/>
                <w:kern w:val="24"/>
                <w:sz w:val="24"/>
                <w:szCs w:val="24"/>
              </w:rPr>
            </w:pPr>
            <w:r w:rsidRPr="005D5978">
              <w:rPr>
                <w:rFonts w:ascii="Garamond" w:hAnsi="Garamond"/>
                <w:kern w:val="24"/>
                <w:sz w:val="24"/>
                <w:szCs w:val="24"/>
              </w:rPr>
              <w:t>10  Have management not amended the financial statements (adjustment or disclosure) in circumstances where it is believed that they need to be amended?</w:t>
            </w:r>
          </w:p>
        </w:tc>
        <w:tc>
          <w:tcPr>
            <w:tcW w:w="1098" w:type="dxa"/>
          </w:tcPr>
          <w:p w:rsidR="006B5231" w:rsidRDefault="006B5231" w:rsidP="006B5231">
            <w:pPr>
              <w:jc w:val="center"/>
            </w:pPr>
            <w:r w:rsidRPr="000162CF">
              <w:rPr>
                <w:rFonts w:ascii="Garamond" w:hAnsi="Garamond"/>
                <w:kern w:val="24"/>
                <w:sz w:val="24"/>
                <w:szCs w:val="24"/>
              </w:rPr>
              <w:t>No</w:t>
            </w:r>
          </w:p>
        </w:tc>
        <w:tc>
          <w:tcPr>
            <w:tcW w:w="2162" w:type="dxa"/>
          </w:tcPr>
          <w:p w:rsidR="006B5231" w:rsidRPr="005D5978" w:rsidRDefault="006B5231" w:rsidP="006B5231">
            <w:pPr>
              <w:spacing w:after="0" w:line="240" w:lineRule="auto"/>
              <w:rPr>
                <w:rFonts w:ascii="Garamond" w:hAnsi="Garamond"/>
                <w:kern w:val="24"/>
                <w:sz w:val="24"/>
                <w:szCs w:val="24"/>
              </w:rPr>
            </w:pPr>
            <w:r>
              <w:rPr>
                <w:rFonts w:ascii="Garamond" w:hAnsi="Garamond"/>
                <w:kern w:val="24"/>
                <w:sz w:val="24"/>
                <w:szCs w:val="24"/>
              </w:rPr>
              <w:t xml:space="preserve">Amendment in accounts are not required </w:t>
            </w:r>
          </w:p>
        </w:tc>
      </w:tr>
      <w:tr w:rsidR="006B5231" w:rsidRPr="005D5978" w:rsidTr="00074123">
        <w:tc>
          <w:tcPr>
            <w:tcW w:w="6766" w:type="dxa"/>
          </w:tcPr>
          <w:p w:rsidR="006B5231" w:rsidRPr="005D5978" w:rsidRDefault="006B5231" w:rsidP="006B5231">
            <w:pPr>
              <w:spacing w:after="0" w:line="240" w:lineRule="auto"/>
              <w:ind w:left="342" w:hanging="342"/>
              <w:jc w:val="both"/>
              <w:rPr>
                <w:rFonts w:ascii="Garamond" w:hAnsi="Garamond"/>
                <w:kern w:val="24"/>
                <w:sz w:val="24"/>
                <w:szCs w:val="24"/>
              </w:rPr>
            </w:pPr>
            <w:r w:rsidRPr="005D5978">
              <w:rPr>
                <w:rFonts w:ascii="Garamond" w:hAnsi="Garamond"/>
                <w:kern w:val="24"/>
                <w:sz w:val="24"/>
                <w:szCs w:val="24"/>
              </w:rPr>
              <w:t>11  Where other auditors are involved in the audit of subsidiary companies are there any instances where their work cannot be relied upon?</w:t>
            </w:r>
          </w:p>
        </w:tc>
        <w:tc>
          <w:tcPr>
            <w:tcW w:w="1098" w:type="dxa"/>
          </w:tcPr>
          <w:p w:rsidR="006B5231" w:rsidRDefault="006B5231" w:rsidP="006B5231">
            <w:pPr>
              <w:jc w:val="center"/>
            </w:pPr>
            <w:r>
              <w:rPr>
                <w:rFonts w:ascii="Garamond" w:hAnsi="Garamond"/>
                <w:kern w:val="24"/>
                <w:sz w:val="24"/>
                <w:szCs w:val="24"/>
              </w:rPr>
              <w:t>N/A</w:t>
            </w:r>
          </w:p>
        </w:tc>
        <w:tc>
          <w:tcPr>
            <w:tcW w:w="2162" w:type="dxa"/>
          </w:tcPr>
          <w:p w:rsidR="006B5231" w:rsidRPr="005D5978" w:rsidRDefault="006D3FC8" w:rsidP="00160A74">
            <w:pPr>
              <w:spacing w:after="0" w:line="240" w:lineRule="auto"/>
              <w:rPr>
                <w:rFonts w:ascii="Garamond" w:hAnsi="Garamond"/>
                <w:kern w:val="24"/>
                <w:sz w:val="24"/>
                <w:szCs w:val="24"/>
              </w:rPr>
            </w:pPr>
            <w:ins w:id="1" w:author="Nazma" w:date="2018-03-30T20:15:00Z">
              <w:r>
                <w:rPr>
                  <w:rFonts w:ascii="Garamond" w:hAnsi="Garamond"/>
                  <w:kern w:val="24"/>
                  <w:sz w:val="24"/>
                  <w:szCs w:val="24"/>
                </w:rPr>
                <w:t xml:space="preserve">No </w:t>
              </w:r>
              <w:del w:id="2" w:author="Sukanta Bhattacharjee" w:date="2019-06-29T15:42:00Z">
                <w:r w:rsidDel="00160A74">
                  <w:rPr>
                    <w:rFonts w:ascii="Garamond" w:hAnsi="Garamond"/>
                    <w:kern w:val="24"/>
                    <w:sz w:val="24"/>
                    <w:szCs w:val="24"/>
                  </w:rPr>
                  <w:delText>subsidiary company</w:delText>
                </w:r>
              </w:del>
            </w:ins>
          </w:p>
        </w:tc>
      </w:tr>
      <w:tr w:rsidR="006B5231" w:rsidRPr="005D5978" w:rsidTr="00074123">
        <w:tc>
          <w:tcPr>
            <w:tcW w:w="6766" w:type="dxa"/>
          </w:tcPr>
          <w:p w:rsidR="006B5231" w:rsidRPr="005D5978" w:rsidRDefault="006B5231" w:rsidP="006B5231">
            <w:pPr>
              <w:spacing w:after="0" w:line="240" w:lineRule="auto"/>
              <w:ind w:left="342" w:hanging="342"/>
              <w:jc w:val="both"/>
              <w:rPr>
                <w:rFonts w:ascii="Garamond" w:hAnsi="Garamond"/>
                <w:kern w:val="24"/>
                <w:sz w:val="24"/>
                <w:szCs w:val="24"/>
              </w:rPr>
            </w:pPr>
            <w:r w:rsidRPr="005D5978">
              <w:rPr>
                <w:rFonts w:ascii="Garamond" w:hAnsi="Garamond"/>
                <w:kern w:val="24"/>
                <w:sz w:val="24"/>
                <w:szCs w:val="24"/>
              </w:rPr>
              <w:t>12</w:t>
            </w:r>
            <w:r w:rsidRPr="005D5978">
              <w:rPr>
                <w:rFonts w:ascii="Garamond" w:hAnsi="Garamond"/>
                <w:kern w:val="24"/>
                <w:sz w:val="24"/>
                <w:szCs w:val="24"/>
              </w:rPr>
              <w:tab/>
              <w:t>Are there any material inconsistencies between the financial statements and the directors' report or any other information to be issued with them?</w:t>
            </w:r>
          </w:p>
        </w:tc>
        <w:tc>
          <w:tcPr>
            <w:tcW w:w="1098" w:type="dxa"/>
          </w:tcPr>
          <w:p w:rsidR="006B5231" w:rsidRDefault="006B5231" w:rsidP="006B5231">
            <w:pPr>
              <w:jc w:val="center"/>
            </w:pPr>
            <w:r w:rsidRPr="000162CF">
              <w:rPr>
                <w:rFonts w:ascii="Garamond" w:hAnsi="Garamond"/>
                <w:kern w:val="24"/>
                <w:sz w:val="24"/>
                <w:szCs w:val="24"/>
              </w:rPr>
              <w:t>No</w:t>
            </w:r>
          </w:p>
        </w:tc>
        <w:tc>
          <w:tcPr>
            <w:tcW w:w="2162" w:type="dxa"/>
          </w:tcPr>
          <w:p w:rsidR="006B5231" w:rsidRPr="005D5978" w:rsidRDefault="006B5231" w:rsidP="006B5231">
            <w:pPr>
              <w:spacing w:after="0" w:line="240" w:lineRule="auto"/>
              <w:rPr>
                <w:rFonts w:ascii="Garamond" w:hAnsi="Garamond"/>
                <w:kern w:val="24"/>
                <w:sz w:val="24"/>
                <w:szCs w:val="24"/>
              </w:rPr>
            </w:pPr>
          </w:p>
        </w:tc>
      </w:tr>
      <w:tr w:rsidR="006B5231" w:rsidRPr="005D5978" w:rsidTr="00074123">
        <w:tc>
          <w:tcPr>
            <w:tcW w:w="6766" w:type="dxa"/>
          </w:tcPr>
          <w:p w:rsidR="006B5231" w:rsidRPr="005D5978" w:rsidRDefault="006B5231" w:rsidP="006B5231">
            <w:pPr>
              <w:spacing w:after="0" w:line="240" w:lineRule="auto"/>
              <w:ind w:left="342" w:hanging="342"/>
              <w:jc w:val="both"/>
              <w:rPr>
                <w:rFonts w:ascii="Garamond" w:hAnsi="Garamond"/>
                <w:kern w:val="24"/>
                <w:sz w:val="24"/>
                <w:szCs w:val="24"/>
              </w:rPr>
            </w:pPr>
            <w:r w:rsidRPr="005D5978">
              <w:rPr>
                <w:rFonts w:ascii="Garamond" w:hAnsi="Garamond"/>
                <w:kern w:val="24"/>
                <w:sz w:val="24"/>
                <w:szCs w:val="24"/>
              </w:rPr>
              <w:t>13 Were there problems obtaining adequate returns from branches not visited?</w:t>
            </w:r>
          </w:p>
        </w:tc>
        <w:tc>
          <w:tcPr>
            <w:tcW w:w="1098" w:type="dxa"/>
          </w:tcPr>
          <w:p w:rsidR="006B5231" w:rsidRDefault="006B5231" w:rsidP="006B5231">
            <w:pPr>
              <w:jc w:val="center"/>
            </w:pPr>
            <w:r>
              <w:rPr>
                <w:rFonts w:ascii="Garamond" w:hAnsi="Garamond"/>
                <w:kern w:val="24"/>
                <w:sz w:val="24"/>
                <w:szCs w:val="24"/>
              </w:rPr>
              <w:t>N/A</w:t>
            </w:r>
          </w:p>
        </w:tc>
        <w:tc>
          <w:tcPr>
            <w:tcW w:w="2162" w:type="dxa"/>
          </w:tcPr>
          <w:p w:rsidR="006B5231" w:rsidRPr="005D5978" w:rsidRDefault="00253847" w:rsidP="006B5231">
            <w:pPr>
              <w:spacing w:after="0" w:line="240" w:lineRule="auto"/>
              <w:rPr>
                <w:rFonts w:ascii="Garamond" w:hAnsi="Garamond"/>
                <w:kern w:val="24"/>
                <w:sz w:val="24"/>
                <w:szCs w:val="24"/>
              </w:rPr>
            </w:pPr>
            <w:r>
              <w:rPr>
                <w:rFonts w:ascii="Garamond" w:hAnsi="Garamond"/>
                <w:kern w:val="24"/>
                <w:sz w:val="24"/>
                <w:szCs w:val="24"/>
              </w:rPr>
              <w:t>There is one branch and duly audited by us</w:t>
            </w:r>
          </w:p>
        </w:tc>
      </w:tr>
      <w:tr w:rsidR="006B5231" w:rsidRPr="005D5978" w:rsidTr="00074123">
        <w:tc>
          <w:tcPr>
            <w:tcW w:w="6766" w:type="dxa"/>
          </w:tcPr>
          <w:p w:rsidR="006B5231" w:rsidRPr="005D5978" w:rsidRDefault="006B5231" w:rsidP="006B5231">
            <w:pPr>
              <w:spacing w:after="0" w:line="240" w:lineRule="auto"/>
              <w:ind w:left="342" w:hanging="342"/>
              <w:jc w:val="both"/>
              <w:rPr>
                <w:rFonts w:ascii="Garamond" w:hAnsi="Garamond"/>
                <w:kern w:val="24"/>
                <w:sz w:val="24"/>
                <w:szCs w:val="24"/>
              </w:rPr>
            </w:pPr>
            <w:r w:rsidRPr="005D5978">
              <w:rPr>
                <w:rFonts w:ascii="Garamond" w:hAnsi="Garamond"/>
                <w:kern w:val="24"/>
                <w:sz w:val="24"/>
                <w:szCs w:val="24"/>
              </w:rPr>
              <w:t xml:space="preserve">14 </w:t>
            </w:r>
            <w:r w:rsidRPr="005D5978">
              <w:rPr>
                <w:rFonts w:ascii="Garamond" w:hAnsi="Garamond"/>
                <w:kern w:val="24"/>
                <w:sz w:val="24"/>
                <w:szCs w:val="24"/>
              </w:rPr>
              <w:tab/>
              <w:t>Are there any problems with going concern? (Ref T</w:t>
            </w:r>
            <w:ins w:id="3" w:author="Nazma" w:date="2018-03-30T20:16:00Z">
              <w:r w:rsidR="006D3FC8">
                <w:rPr>
                  <w:rFonts w:ascii="Garamond" w:hAnsi="Garamond"/>
                  <w:kern w:val="24"/>
                  <w:sz w:val="24"/>
                  <w:szCs w:val="24"/>
                </w:rPr>
                <w:t>2</w:t>
              </w:r>
            </w:ins>
            <w:del w:id="4" w:author="Nazma" w:date="2018-03-30T20:16:00Z">
              <w:r w:rsidRPr="005D5978" w:rsidDel="006D3FC8">
                <w:rPr>
                  <w:rFonts w:ascii="Garamond" w:hAnsi="Garamond"/>
                  <w:kern w:val="24"/>
                  <w:sz w:val="24"/>
                  <w:szCs w:val="24"/>
                </w:rPr>
                <w:delText>3</w:delText>
              </w:r>
            </w:del>
            <w:r w:rsidRPr="005D5978">
              <w:rPr>
                <w:rFonts w:ascii="Garamond" w:hAnsi="Garamond"/>
                <w:kern w:val="24"/>
                <w:sz w:val="24"/>
                <w:szCs w:val="24"/>
              </w:rPr>
              <w:t>)</w:t>
            </w:r>
          </w:p>
        </w:tc>
        <w:tc>
          <w:tcPr>
            <w:tcW w:w="1098" w:type="dxa"/>
          </w:tcPr>
          <w:p w:rsidR="006B5231" w:rsidRDefault="006B5231" w:rsidP="006B5231">
            <w:pPr>
              <w:jc w:val="center"/>
            </w:pPr>
            <w:r w:rsidRPr="000162CF">
              <w:rPr>
                <w:rFonts w:ascii="Garamond" w:hAnsi="Garamond"/>
                <w:kern w:val="24"/>
                <w:sz w:val="24"/>
                <w:szCs w:val="24"/>
              </w:rPr>
              <w:t>No</w:t>
            </w:r>
          </w:p>
        </w:tc>
        <w:tc>
          <w:tcPr>
            <w:tcW w:w="2162" w:type="dxa"/>
          </w:tcPr>
          <w:p w:rsidR="006B5231" w:rsidRPr="005D5978" w:rsidRDefault="006B5231" w:rsidP="006B5231">
            <w:pPr>
              <w:spacing w:after="0" w:line="240" w:lineRule="auto"/>
              <w:rPr>
                <w:rFonts w:ascii="Garamond" w:hAnsi="Garamond"/>
                <w:kern w:val="24"/>
                <w:sz w:val="24"/>
                <w:szCs w:val="24"/>
              </w:rPr>
            </w:pPr>
          </w:p>
        </w:tc>
      </w:tr>
      <w:tr w:rsidR="006B5231" w:rsidRPr="005D5978" w:rsidTr="00074123">
        <w:tc>
          <w:tcPr>
            <w:tcW w:w="6766" w:type="dxa"/>
          </w:tcPr>
          <w:p w:rsidR="006B5231" w:rsidRPr="005D5978" w:rsidRDefault="006B5231" w:rsidP="006B5231">
            <w:pPr>
              <w:spacing w:after="0" w:line="240" w:lineRule="auto"/>
              <w:ind w:left="342" w:hanging="342"/>
              <w:jc w:val="both"/>
              <w:rPr>
                <w:rFonts w:ascii="Garamond" w:hAnsi="Garamond"/>
                <w:kern w:val="24"/>
                <w:sz w:val="24"/>
                <w:szCs w:val="24"/>
              </w:rPr>
            </w:pPr>
            <w:r w:rsidRPr="005D5978">
              <w:rPr>
                <w:rFonts w:ascii="Garamond" w:hAnsi="Garamond"/>
                <w:kern w:val="24"/>
                <w:sz w:val="24"/>
                <w:szCs w:val="24"/>
              </w:rPr>
              <w:t xml:space="preserve">15 </w:t>
            </w:r>
            <w:r w:rsidRPr="005D5978">
              <w:rPr>
                <w:rFonts w:ascii="Garamond" w:hAnsi="Garamond"/>
                <w:kern w:val="24"/>
                <w:sz w:val="24"/>
                <w:szCs w:val="24"/>
              </w:rPr>
              <w:tab/>
              <w:t>Is there any problem with exemption from preparing group accounts where claimed by the company?</w:t>
            </w:r>
          </w:p>
        </w:tc>
        <w:tc>
          <w:tcPr>
            <w:tcW w:w="1098" w:type="dxa"/>
          </w:tcPr>
          <w:p w:rsidR="006B5231" w:rsidRDefault="006B5231" w:rsidP="006B5231">
            <w:pPr>
              <w:jc w:val="center"/>
            </w:pPr>
            <w:r w:rsidRPr="000162CF">
              <w:rPr>
                <w:rFonts w:ascii="Garamond" w:hAnsi="Garamond"/>
                <w:kern w:val="24"/>
                <w:sz w:val="24"/>
                <w:szCs w:val="24"/>
              </w:rPr>
              <w:t>No</w:t>
            </w:r>
          </w:p>
        </w:tc>
        <w:tc>
          <w:tcPr>
            <w:tcW w:w="2162" w:type="dxa"/>
          </w:tcPr>
          <w:p w:rsidR="006B5231" w:rsidRPr="005D5978" w:rsidRDefault="006B5231" w:rsidP="006B5231">
            <w:pPr>
              <w:spacing w:after="0" w:line="240" w:lineRule="auto"/>
              <w:rPr>
                <w:rFonts w:ascii="Garamond" w:hAnsi="Garamond"/>
                <w:kern w:val="24"/>
                <w:sz w:val="24"/>
                <w:szCs w:val="24"/>
              </w:rPr>
            </w:pPr>
          </w:p>
        </w:tc>
      </w:tr>
      <w:tr w:rsidR="008A0D2B" w:rsidRPr="005D5978" w:rsidTr="00074123">
        <w:tc>
          <w:tcPr>
            <w:tcW w:w="6766" w:type="dxa"/>
          </w:tcPr>
          <w:p w:rsidR="008A0D2B" w:rsidRPr="005D5978" w:rsidRDefault="008A0D2B" w:rsidP="001E6F49">
            <w:pPr>
              <w:spacing w:after="0" w:line="240" w:lineRule="auto"/>
              <w:ind w:left="342" w:hanging="342"/>
              <w:jc w:val="both"/>
              <w:rPr>
                <w:rFonts w:ascii="Garamond" w:hAnsi="Garamond"/>
                <w:sz w:val="24"/>
                <w:szCs w:val="24"/>
              </w:rPr>
            </w:pPr>
            <w:r w:rsidRPr="005D5978">
              <w:rPr>
                <w:rFonts w:ascii="Garamond" w:hAnsi="Garamond"/>
                <w:kern w:val="24"/>
                <w:sz w:val="24"/>
                <w:szCs w:val="24"/>
              </w:rPr>
              <w:t>16</w:t>
            </w:r>
            <w:r w:rsidRPr="005D5978">
              <w:rPr>
                <w:rFonts w:ascii="Garamond" w:hAnsi="Garamond"/>
                <w:kern w:val="24"/>
                <w:sz w:val="24"/>
                <w:szCs w:val="24"/>
              </w:rPr>
              <w:tab/>
              <w:t xml:space="preserve">Have any other problems occurred which could have an impact on </w:t>
            </w:r>
            <w:r w:rsidRPr="005D5978">
              <w:rPr>
                <w:rFonts w:ascii="Garamond" w:hAnsi="Garamond"/>
                <w:kern w:val="24"/>
                <w:sz w:val="24"/>
                <w:szCs w:val="24"/>
              </w:rPr>
              <w:lastRenderedPageBreak/>
              <w:t>the audit report?</w:t>
            </w:r>
          </w:p>
        </w:tc>
        <w:tc>
          <w:tcPr>
            <w:tcW w:w="1098" w:type="dxa"/>
          </w:tcPr>
          <w:p w:rsidR="008A0D2B" w:rsidRPr="005D5978" w:rsidRDefault="006B5231" w:rsidP="006B5231">
            <w:pPr>
              <w:spacing w:after="0" w:line="240" w:lineRule="auto"/>
              <w:jc w:val="center"/>
              <w:rPr>
                <w:rFonts w:ascii="Garamond" w:hAnsi="Garamond"/>
                <w:kern w:val="24"/>
                <w:sz w:val="24"/>
                <w:szCs w:val="24"/>
              </w:rPr>
            </w:pPr>
            <w:r>
              <w:rPr>
                <w:rFonts w:ascii="Garamond" w:hAnsi="Garamond"/>
                <w:kern w:val="24"/>
                <w:sz w:val="24"/>
                <w:szCs w:val="24"/>
              </w:rPr>
              <w:lastRenderedPageBreak/>
              <w:t>No</w:t>
            </w:r>
          </w:p>
        </w:tc>
        <w:tc>
          <w:tcPr>
            <w:tcW w:w="2162" w:type="dxa"/>
          </w:tcPr>
          <w:p w:rsidR="008A0D2B" w:rsidRPr="005D5978" w:rsidRDefault="008A0D2B" w:rsidP="001E6F49">
            <w:pPr>
              <w:spacing w:after="0" w:line="240" w:lineRule="auto"/>
              <w:rPr>
                <w:rFonts w:ascii="Garamond" w:hAnsi="Garamond"/>
                <w:kern w:val="24"/>
                <w:sz w:val="24"/>
                <w:szCs w:val="24"/>
              </w:rPr>
            </w:pPr>
          </w:p>
        </w:tc>
      </w:tr>
    </w:tbl>
    <w:p w:rsidR="008A0D2B" w:rsidRPr="005D5978" w:rsidRDefault="008A0D2B" w:rsidP="008A0D2B">
      <w:pPr>
        <w:shd w:val="clear" w:color="auto" w:fill="FFFFFF"/>
        <w:spacing w:after="0" w:line="240" w:lineRule="auto"/>
        <w:ind w:left="10"/>
        <w:rPr>
          <w:rFonts w:ascii="Garamond" w:hAnsi="Garamond"/>
          <w:spacing w:val="-17"/>
          <w:sz w:val="24"/>
          <w:szCs w:val="24"/>
        </w:rPr>
      </w:pPr>
    </w:p>
    <w:p w:rsidR="008A0D2B" w:rsidRPr="005D5978" w:rsidRDefault="008A0D2B" w:rsidP="008A0D2B">
      <w:pPr>
        <w:shd w:val="clear" w:color="auto" w:fill="FFFFFF"/>
        <w:spacing w:after="0" w:line="240" w:lineRule="auto"/>
        <w:ind w:left="10"/>
        <w:rPr>
          <w:rFonts w:ascii="Garamond" w:hAnsi="Garamond"/>
          <w:i/>
          <w:iCs/>
          <w:spacing w:val="-17"/>
          <w:sz w:val="24"/>
          <w:szCs w:val="24"/>
        </w:rPr>
      </w:pPr>
    </w:p>
    <w:p w:rsidR="008A0D2B" w:rsidRPr="005D5978" w:rsidRDefault="008A0D2B" w:rsidP="008A0D2B">
      <w:pPr>
        <w:shd w:val="clear" w:color="auto" w:fill="FFFFFF"/>
        <w:spacing w:after="0" w:line="240" w:lineRule="auto"/>
        <w:ind w:left="10"/>
        <w:rPr>
          <w:rFonts w:ascii="Garamond" w:hAnsi="Garamond"/>
          <w:i/>
          <w:iCs/>
          <w:spacing w:val="-17"/>
          <w:sz w:val="24"/>
          <w:szCs w:val="24"/>
        </w:rPr>
      </w:pPr>
    </w:p>
    <w:p w:rsidR="008A0D2B" w:rsidRPr="005D5978" w:rsidRDefault="008A0D2B" w:rsidP="008A0D2B">
      <w:pPr>
        <w:shd w:val="clear" w:color="auto" w:fill="FFFFFF"/>
        <w:spacing w:after="0" w:line="240" w:lineRule="auto"/>
        <w:ind w:left="10"/>
        <w:rPr>
          <w:rFonts w:ascii="Garamond" w:hAnsi="Garamond"/>
          <w:i/>
          <w:iCs/>
          <w:spacing w:val="-17"/>
          <w:sz w:val="24"/>
          <w:szCs w:val="24"/>
        </w:rPr>
      </w:pPr>
    </w:p>
    <w:p w:rsidR="008A0D2B" w:rsidRPr="005D5978" w:rsidRDefault="008A0D2B" w:rsidP="008A0D2B">
      <w:pPr>
        <w:shd w:val="clear" w:color="auto" w:fill="FFFFFF"/>
        <w:spacing w:after="0" w:line="240" w:lineRule="auto"/>
        <w:ind w:left="10"/>
        <w:rPr>
          <w:rFonts w:ascii="Garamond" w:hAnsi="Garamond"/>
          <w:i/>
          <w:iCs/>
          <w:spacing w:val="-17"/>
          <w:sz w:val="24"/>
          <w:szCs w:val="24"/>
        </w:rPr>
      </w:pPr>
    </w:p>
    <w:p w:rsidR="008A0D2B" w:rsidRPr="005D5978" w:rsidRDefault="008A0D2B" w:rsidP="008A0D2B">
      <w:pPr>
        <w:shd w:val="clear" w:color="auto" w:fill="FFFFFF"/>
        <w:spacing w:after="0" w:line="240" w:lineRule="auto"/>
        <w:ind w:left="10"/>
        <w:outlineLvl w:val="0"/>
        <w:rPr>
          <w:rFonts w:ascii="Garamond" w:hAnsi="Garamond"/>
          <w:color w:val="000000"/>
          <w:sz w:val="24"/>
          <w:szCs w:val="24"/>
        </w:rPr>
      </w:pPr>
      <w:r w:rsidRPr="005D5978">
        <w:rPr>
          <w:rFonts w:ascii="Garamond" w:hAnsi="Garamond"/>
          <w:i/>
          <w:iCs/>
          <w:color w:val="000000"/>
          <w:spacing w:val="-17"/>
          <w:sz w:val="24"/>
          <w:szCs w:val="24"/>
        </w:rPr>
        <w:t>Conclusion</w:t>
      </w:r>
    </w:p>
    <w:p w:rsidR="008A0D2B" w:rsidRDefault="008A0D2B" w:rsidP="008A0D2B">
      <w:pPr>
        <w:shd w:val="clear" w:color="auto" w:fill="FFFFFF"/>
        <w:spacing w:after="0" w:line="240" w:lineRule="auto"/>
        <w:rPr>
          <w:rFonts w:ascii="Garamond" w:hAnsi="Garamond"/>
          <w:color w:val="000000"/>
          <w:spacing w:val="-9"/>
          <w:sz w:val="24"/>
          <w:szCs w:val="24"/>
        </w:rPr>
      </w:pPr>
      <w:r w:rsidRPr="005D5978">
        <w:rPr>
          <w:rFonts w:ascii="Garamond" w:hAnsi="Garamond"/>
          <w:color w:val="000000"/>
          <w:spacing w:val="-6"/>
          <w:sz w:val="24"/>
          <w:szCs w:val="24"/>
        </w:rPr>
        <w:t xml:space="preserve">Where there are any 'yes' answers, detail below what effect they will have on the audit report or our ability to continue </w:t>
      </w:r>
      <w:r w:rsidRPr="005D5978">
        <w:rPr>
          <w:rFonts w:ascii="Garamond" w:hAnsi="Garamond"/>
          <w:color w:val="000000"/>
          <w:spacing w:val="-9"/>
          <w:sz w:val="24"/>
          <w:szCs w:val="24"/>
        </w:rPr>
        <w:t>the engagement:</w:t>
      </w:r>
    </w:p>
    <w:p w:rsidR="008A0D2B" w:rsidRPr="005D5978" w:rsidRDefault="008A0D2B" w:rsidP="008A0D2B">
      <w:pPr>
        <w:shd w:val="clear" w:color="auto" w:fill="FFFFFF"/>
        <w:spacing w:after="0" w:line="240" w:lineRule="auto"/>
        <w:rPr>
          <w:rFonts w:ascii="Garamond" w:hAnsi="Garamond"/>
          <w:color w:val="000000"/>
          <w:spacing w:val="-9"/>
          <w:sz w:val="24"/>
          <w:szCs w:val="24"/>
        </w:rPr>
      </w:pPr>
    </w:p>
    <w:p w:rsidR="008A0D2B" w:rsidRPr="005D5978" w:rsidRDefault="008A0D2B" w:rsidP="008A0D2B">
      <w:pPr>
        <w:pBdr>
          <w:top w:val="single" w:sz="4" w:space="1" w:color="auto"/>
          <w:left w:val="single" w:sz="4" w:space="0" w:color="auto"/>
          <w:bottom w:val="single" w:sz="4" w:space="1" w:color="auto"/>
          <w:right w:val="single" w:sz="4" w:space="0" w:color="auto"/>
        </w:pBdr>
        <w:shd w:val="clear" w:color="auto" w:fill="FFFFFF"/>
        <w:spacing w:after="0" w:line="240" w:lineRule="auto"/>
        <w:ind w:firstLine="180"/>
        <w:rPr>
          <w:rFonts w:ascii="Garamond" w:hAnsi="Garamond"/>
          <w:color w:val="000000"/>
          <w:spacing w:val="-9"/>
          <w:sz w:val="24"/>
          <w:szCs w:val="24"/>
        </w:rPr>
      </w:pPr>
    </w:p>
    <w:p w:rsidR="008A0D2B" w:rsidRPr="005D5978" w:rsidRDefault="008A0D2B" w:rsidP="008A0D2B">
      <w:pPr>
        <w:pBdr>
          <w:top w:val="single" w:sz="4" w:space="1" w:color="auto"/>
          <w:left w:val="single" w:sz="4" w:space="0" w:color="auto"/>
          <w:bottom w:val="single" w:sz="4" w:space="1" w:color="auto"/>
          <w:right w:val="single" w:sz="4" w:space="0" w:color="auto"/>
        </w:pBdr>
        <w:shd w:val="clear" w:color="auto" w:fill="FFFFFF"/>
        <w:spacing w:after="0" w:line="240" w:lineRule="auto"/>
        <w:rPr>
          <w:rFonts w:ascii="Garamond" w:hAnsi="Garamond"/>
          <w:spacing w:val="-9"/>
          <w:sz w:val="24"/>
          <w:szCs w:val="24"/>
        </w:rPr>
      </w:pPr>
    </w:p>
    <w:p w:rsidR="008A0D2B" w:rsidRDefault="008A0D2B" w:rsidP="008A0D2B">
      <w:pPr>
        <w:pBdr>
          <w:top w:val="single" w:sz="4" w:space="1" w:color="auto"/>
          <w:left w:val="single" w:sz="4" w:space="0" w:color="auto"/>
          <w:bottom w:val="single" w:sz="4" w:space="1" w:color="auto"/>
          <w:right w:val="single" w:sz="4" w:space="0" w:color="auto"/>
        </w:pBdr>
        <w:shd w:val="clear" w:color="auto" w:fill="FFFFFF"/>
        <w:spacing w:after="0" w:line="240" w:lineRule="auto"/>
        <w:rPr>
          <w:rFonts w:ascii="Garamond" w:hAnsi="Garamond"/>
          <w:spacing w:val="-9"/>
          <w:sz w:val="24"/>
          <w:szCs w:val="24"/>
        </w:rPr>
      </w:pPr>
    </w:p>
    <w:p w:rsidR="00074123" w:rsidRDefault="00074123" w:rsidP="008A0D2B">
      <w:pPr>
        <w:pBdr>
          <w:top w:val="single" w:sz="4" w:space="1" w:color="auto"/>
          <w:left w:val="single" w:sz="4" w:space="0" w:color="auto"/>
          <w:bottom w:val="single" w:sz="4" w:space="1" w:color="auto"/>
          <w:right w:val="single" w:sz="4" w:space="0" w:color="auto"/>
        </w:pBdr>
        <w:shd w:val="clear" w:color="auto" w:fill="FFFFFF"/>
        <w:spacing w:after="0" w:line="240" w:lineRule="auto"/>
        <w:rPr>
          <w:rFonts w:ascii="Garamond" w:hAnsi="Garamond"/>
          <w:spacing w:val="-9"/>
          <w:sz w:val="24"/>
          <w:szCs w:val="24"/>
        </w:rPr>
      </w:pPr>
    </w:p>
    <w:p w:rsidR="00074123" w:rsidRPr="005D5978" w:rsidRDefault="00074123" w:rsidP="008A0D2B">
      <w:pPr>
        <w:pBdr>
          <w:top w:val="single" w:sz="4" w:space="1" w:color="auto"/>
          <w:left w:val="single" w:sz="4" w:space="0" w:color="auto"/>
          <w:bottom w:val="single" w:sz="4" w:space="1" w:color="auto"/>
          <w:right w:val="single" w:sz="4" w:space="0" w:color="auto"/>
        </w:pBdr>
        <w:shd w:val="clear" w:color="auto" w:fill="FFFFFF"/>
        <w:spacing w:after="0" w:line="240" w:lineRule="auto"/>
        <w:rPr>
          <w:rFonts w:ascii="Garamond" w:hAnsi="Garamond"/>
          <w:spacing w:val="-9"/>
          <w:sz w:val="24"/>
          <w:szCs w:val="24"/>
        </w:rPr>
      </w:pPr>
    </w:p>
    <w:p w:rsidR="008A0D2B" w:rsidRPr="005D5978" w:rsidRDefault="008A0D2B" w:rsidP="008A0D2B">
      <w:pPr>
        <w:pBdr>
          <w:top w:val="single" w:sz="4" w:space="1" w:color="auto"/>
          <w:left w:val="single" w:sz="4" w:space="0" w:color="auto"/>
          <w:bottom w:val="single" w:sz="4" w:space="1" w:color="auto"/>
          <w:right w:val="single" w:sz="4" w:space="0" w:color="auto"/>
        </w:pBdr>
        <w:shd w:val="clear" w:color="auto" w:fill="FFFFFF"/>
        <w:spacing w:after="0" w:line="240" w:lineRule="auto"/>
        <w:rPr>
          <w:rFonts w:ascii="Garamond" w:hAnsi="Garamond"/>
          <w:spacing w:val="-9"/>
          <w:sz w:val="24"/>
          <w:szCs w:val="24"/>
        </w:rPr>
      </w:pPr>
    </w:p>
    <w:p w:rsidR="008A0D2B" w:rsidRDefault="008A0D2B" w:rsidP="008A0D2B">
      <w:pPr>
        <w:shd w:val="clear" w:color="auto" w:fill="FFFFFF"/>
        <w:spacing w:after="0" w:line="240" w:lineRule="auto"/>
        <w:outlineLvl w:val="0"/>
        <w:rPr>
          <w:rFonts w:ascii="Garamond" w:hAnsi="Garamond"/>
          <w:spacing w:val="-6"/>
          <w:sz w:val="24"/>
          <w:szCs w:val="24"/>
        </w:rPr>
      </w:pPr>
    </w:p>
    <w:p w:rsidR="008A0D2B" w:rsidRPr="005D5978" w:rsidRDefault="008A0D2B" w:rsidP="008A0D2B">
      <w:pPr>
        <w:shd w:val="clear" w:color="auto" w:fill="FFFFFF"/>
        <w:spacing w:after="0" w:line="240" w:lineRule="auto"/>
        <w:outlineLvl w:val="0"/>
        <w:rPr>
          <w:rFonts w:ascii="Garamond" w:hAnsi="Garamond"/>
          <w:sz w:val="24"/>
          <w:szCs w:val="24"/>
        </w:rPr>
      </w:pPr>
      <w:r w:rsidRPr="005D5978">
        <w:rPr>
          <w:rFonts w:ascii="Garamond" w:hAnsi="Garamond"/>
          <w:spacing w:val="-6"/>
          <w:sz w:val="24"/>
          <w:szCs w:val="24"/>
        </w:rPr>
        <w:t>I am satisfied that any unqualified report is appropriate.* or</w:t>
      </w:r>
    </w:p>
    <w:p w:rsidR="008A0D2B" w:rsidRDefault="008A0D2B" w:rsidP="008A0D2B">
      <w:pPr>
        <w:shd w:val="clear" w:color="auto" w:fill="FFFFFF"/>
        <w:spacing w:after="0" w:line="240" w:lineRule="auto"/>
        <w:rPr>
          <w:rFonts w:ascii="Garamond" w:hAnsi="Garamond"/>
          <w:spacing w:val="-7"/>
          <w:sz w:val="24"/>
          <w:szCs w:val="24"/>
        </w:rPr>
      </w:pPr>
    </w:p>
    <w:p w:rsidR="008A0D2B" w:rsidRPr="005D5978" w:rsidRDefault="008A0D2B" w:rsidP="008A0D2B">
      <w:pPr>
        <w:shd w:val="clear" w:color="auto" w:fill="FFFFFF"/>
        <w:spacing w:after="0" w:line="240" w:lineRule="auto"/>
        <w:rPr>
          <w:rFonts w:ascii="Garamond" w:hAnsi="Garamond"/>
          <w:spacing w:val="-7"/>
          <w:sz w:val="24"/>
          <w:szCs w:val="24"/>
        </w:rPr>
      </w:pPr>
      <w:r w:rsidRPr="005D5978">
        <w:rPr>
          <w:rFonts w:ascii="Garamond" w:hAnsi="Garamond"/>
          <w:spacing w:val="-7"/>
          <w:sz w:val="24"/>
          <w:szCs w:val="24"/>
        </w:rPr>
        <w:t>In my opinion, the attached fundamental uncertainty/emphasis of matter and/or qualification is appropriate.*</w:t>
      </w:r>
      <w:r w:rsidRPr="005D5978">
        <w:rPr>
          <w:rFonts w:ascii="Garamond" w:hAnsi="Garamond"/>
          <w:spacing w:val="-7"/>
          <w:sz w:val="24"/>
          <w:szCs w:val="24"/>
        </w:rPr>
        <w:br/>
      </w:r>
    </w:p>
    <w:p w:rsidR="008A0D2B" w:rsidRPr="005D5978" w:rsidRDefault="008A0D2B" w:rsidP="008A0D2B">
      <w:pPr>
        <w:shd w:val="clear" w:color="auto" w:fill="FFFFFF"/>
        <w:spacing w:after="0" w:line="240" w:lineRule="auto"/>
        <w:rPr>
          <w:rFonts w:ascii="Garamond" w:hAnsi="Garamond"/>
          <w:sz w:val="24"/>
          <w:szCs w:val="24"/>
        </w:rPr>
      </w:pPr>
      <w:r w:rsidRPr="005D5978">
        <w:rPr>
          <w:rFonts w:ascii="Garamond" w:hAnsi="Garamond"/>
          <w:sz w:val="24"/>
          <w:szCs w:val="24"/>
        </w:rPr>
        <w:t>Prepared by: _________________</w:t>
      </w:r>
      <w:ins w:id="5" w:author="Sukanta Bhattacharjee" w:date="2019-08-23T17:30:00Z">
        <w:r w:rsidR="00C44C92">
          <w:rPr>
            <w:rFonts w:ascii="Garamond" w:hAnsi="Garamond"/>
            <w:sz w:val="24"/>
            <w:szCs w:val="24"/>
          </w:rPr>
          <w:t>MR.X</w:t>
        </w:r>
      </w:ins>
      <w:r w:rsidRPr="005D5978">
        <w:rPr>
          <w:rFonts w:ascii="Garamond" w:hAnsi="Garamond"/>
          <w:sz w:val="24"/>
          <w:szCs w:val="24"/>
        </w:rPr>
        <w:t>_____________</w:t>
      </w:r>
      <w:r w:rsidRPr="005D5978">
        <w:rPr>
          <w:rFonts w:ascii="Garamond" w:hAnsi="Garamond"/>
          <w:sz w:val="24"/>
          <w:szCs w:val="24"/>
        </w:rPr>
        <w:tab/>
        <w:t>Date: __________</w:t>
      </w:r>
      <w:r w:rsidRPr="005D5978">
        <w:rPr>
          <w:rFonts w:ascii="Garamond" w:hAnsi="Garamond"/>
          <w:sz w:val="24"/>
          <w:szCs w:val="24"/>
        </w:rPr>
        <w:br/>
      </w:r>
    </w:p>
    <w:p w:rsidR="008A0D2B" w:rsidRPr="005D5978" w:rsidRDefault="008A0D2B" w:rsidP="008A0D2B">
      <w:pPr>
        <w:shd w:val="clear" w:color="auto" w:fill="FFFFFF"/>
        <w:spacing w:after="0" w:line="240" w:lineRule="auto"/>
        <w:rPr>
          <w:rFonts w:ascii="Garamond" w:hAnsi="Garamond"/>
          <w:sz w:val="24"/>
          <w:szCs w:val="24"/>
        </w:rPr>
      </w:pPr>
    </w:p>
    <w:p w:rsidR="008A0D2B" w:rsidRPr="005D5978" w:rsidRDefault="008A0D2B" w:rsidP="008A0D2B">
      <w:pPr>
        <w:shd w:val="clear" w:color="auto" w:fill="FFFFFF"/>
        <w:spacing w:after="0" w:line="240" w:lineRule="auto"/>
        <w:rPr>
          <w:rFonts w:ascii="Garamond" w:hAnsi="Garamond"/>
          <w:sz w:val="24"/>
          <w:szCs w:val="24"/>
        </w:rPr>
      </w:pPr>
      <w:r w:rsidRPr="005D5978">
        <w:rPr>
          <w:rFonts w:ascii="Garamond" w:hAnsi="Garamond"/>
          <w:sz w:val="24"/>
          <w:szCs w:val="24"/>
        </w:rPr>
        <w:t>Reviewed by: _______________________________      Date: ___________</w:t>
      </w:r>
      <w:r w:rsidRPr="005D5978">
        <w:rPr>
          <w:rFonts w:ascii="Garamond" w:hAnsi="Garamond"/>
          <w:sz w:val="24"/>
          <w:szCs w:val="24"/>
        </w:rPr>
        <w:br/>
      </w:r>
    </w:p>
    <w:p w:rsidR="008A0D2B" w:rsidRPr="005D5978" w:rsidRDefault="008A0D2B" w:rsidP="008A0D2B">
      <w:pPr>
        <w:shd w:val="clear" w:color="auto" w:fill="FFFFFF"/>
        <w:spacing w:after="0" w:line="240" w:lineRule="auto"/>
        <w:rPr>
          <w:rFonts w:ascii="Garamond" w:hAnsi="Garamond"/>
          <w:sz w:val="24"/>
          <w:szCs w:val="24"/>
        </w:rPr>
      </w:pPr>
      <w:r w:rsidRPr="005D5978">
        <w:rPr>
          <w:rFonts w:ascii="Garamond" w:hAnsi="Garamond"/>
          <w:sz w:val="24"/>
          <w:szCs w:val="24"/>
        </w:rPr>
        <w:t>* Delete as appropriate.</w:t>
      </w:r>
    </w:p>
    <w:p w:rsidR="00C14A8D" w:rsidRDefault="00C14A8D">
      <w:pPr>
        <w:rPr>
          <w:ins w:id="6" w:author="Asif Hossain" w:date="2020-07-18T19:29:00Z"/>
        </w:rPr>
      </w:pPr>
    </w:p>
    <w:p w:rsidR="00C14A8D" w:rsidRPr="00C14A8D" w:rsidRDefault="00C14A8D" w:rsidP="00C14A8D">
      <w:pPr>
        <w:jc w:val="both"/>
        <w:rPr>
          <w:ins w:id="7" w:author="Asif Hossain" w:date="2020-07-18T19:29:00Z"/>
          <w:b/>
          <w:rPrChange w:id="8" w:author="Asif Hossain" w:date="2020-07-18T19:29:00Z">
            <w:rPr>
              <w:ins w:id="9" w:author="Asif Hossain" w:date="2020-07-18T19:29:00Z"/>
            </w:rPr>
          </w:rPrChange>
        </w:rPr>
      </w:pPr>
      <w:ins w:id="10" w:author="Asif Hossain" w:date="2020-07-18T19:29:00Z">
        <w:r w:rsidRPr="00C14A8D">
          <w:rPr>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C14A8D" w:rsidRPr="00C14A8D" w:rsidRDefault="00C14A8D">
      <w:pPr>
        <w:rPr>
          <w:b/>
          <w:rPrChange w:id="11" w:author="Asif Hossain" w:date="2020-07-18T19:29:00Z">
            <w:rPr/>
          </w:rPrChange>
        </w:rPr>
      </w:pPr>
    </w:p>
    <w:sectPr w:rsidR="00C14A8D" w:rsidRPr="00C14A8D" w:rsidSect="008105DD">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45E" w:rsidRPr="00AD3632" w:rsidRDefault="00A7345E" w:rsidP="00074123">
      <w:pPr>
        <w:pStyle w:val="Header"/>
      </w:pPr>
      <w:r>
        <w:separator/>
      </w:r>
    </w:p>
  </w:endnote>
  <w:endnote w:type="continuationSeparator" w:id="0">
    <w:p w:rsidR="00A7345E" w:rsidRPr="00AD3632" w:rsidRDefault="00A7345E" w:rsidP="00074123">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2" w:author="Asif Hossain" w:date="2020-07-18T19:29:00Z"/>
  <w:sdt>
    <w:sdtPr>
      <w:id w:val="779304724"/>
      <w:docPartObj>
        <w:docPartGallery w:val="Page Numbers (Bottom of Page)"/>
        <w:docPartUnique/>
      </w:docPartObj>
    </w:sdtPr>
    <w:sdtEndPr/>
    <w:sdtContent>
      <w:customXmlInsRangeEnd w:id="12"/>
      <w:customXmlInsRangeStart w:id="13" w:author="Asif Hossain" w:date="2020-07-18T19:29:00Z"/>
      <w:sdt>
        <w:sdtPr>
          <w:id w:val="1728636285"/>
          <w:docPartObj>
            <w:docPartGallery w:val="Page Numbers (Top of Page)"/>
            <w:docPartUnique/>
          </w:docPartObj>
        </w:sdtPr>
        <w:sdtEndPr/>
        <w:sdtContent>
          <w:customXmlInsRangeEnd w:id="13"/>
          <w:p w:rsidR="00C14A8D" w:rsidRDefault="00C14A8D">
            <w:pPr>
              <w:pStyle w:val="Footer"/>
              <w:jc w:val="center"/>
              <w:rPr>
                <w:ins w:id="14" w:author="Asif Hossain" w:date="2020-07-18T19:29:00Z"/>
              </w:rPr>
            </w:pPr>
            <w:ins w:id="15" w:author="Asif Hossain" w:date="2020-07-18T19:29:00Z">
              <w:r>
                <w:t xml:space="preserve">Page </w:t>
              </w:r>
              <w:r>
                <w:rPr>
                  <w:b/>
                  <w:bCs/>
                  <w:sz w:val="24"/>
                  <w:szCs w:val="24"/>
                </w:rPr>
                <w:fldChar w:fldCharType="begin"/>
              </w:r>
              <w:r>
                <w:rPr>
                  <w:b/>
                  <w:bCs/>
                </w:rPr>
                <w:instrText xml:space="preserve"> PAGE </w:instrText>
              </w:r>
              <w:r>
                <w:rPr>
                  <w:b/>
                  <w:bCs/>
                  <w:sz w:val="24"/>
                  <w:szCs w:val="24"/>
                </w:rPr>
                <w:fldChar w:fldCharType="separate"/>
              </w:r>
            </w:ins>
            <w:r w:rsidR="002221E7">
              <w:rPr>
                <w:b/>
                <w:bCs/>
                <w:noProof/>
              </w:rPr>
              <w:t>1</w:t>
            </w:r>
            <w:ins w:id="16" w:author="Asif Hossain" w:date="2020-07-18T19:29:00Z">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ins>
            <w:r w:rsidR="002221E7">
              <w:rPr>
                <w:b/>
                <w:bCs/>
                <w:noProof/>
              </w:rPr>
              <w:t>2</w:t>
            </w:r>
            <w:ins w:id="17" w:author="Asif Hossain" w:date="2020-07-18T19:29:00Z">
              <w:r>
                <w:rPr>
                  <w:b/>
                  <w:bCs/>
                  <w:sz w:val="24"/>
                  <w:szCs w:val="24"/>
                </w:rPr>
                <w:fldChar w:fldCharType="end"/>
              </w:r>
            </w:ins>
          </w:p>
          <w:customXmlInsRangeStart w:id="18" w:author="Asif Hossain" w:date="2020-07-18T19:29:00Z"/>
        </w:sdtContent>
      </w:sdt>
      <w:customXmlInsRangeEnd w:id="18"/>
      <w:customXmlInsRangeStart w:id="19" w:author="Asif Hossain" w:date="2020-07-18T19:29:00Z"/>
    </w:sdtContent>
  </w:sdt>
  <w:customXmlInsRangeEnd w:id="19"/>
  <w:p w:rsidR="00C14A8D" w:rsidRDefault="00C14A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45E" w:rsidRPr="00AD3632" w:rsidRDefault="00A7345E" w:rsidP="00074123">
      <w:pPr>
        <w:pStyle w:val="Header"/>
      </w:pPr>
      <w:r>
        <w:separator/>
      </w:r>
    </w:p>
  </w:footnote>
  <w:footnote w:type="continuationSeparator" w:id="0">
    <w:p w:rsidR="00A7345E" w:rsidRPr="00AD3632" w:rsidRDefault="00A7345E" w:rsidP="00074123">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68" w:type="dxa"/>
      <w:tblInd w:w="40" w:type="dxa"/>
      <w:tblLayout w:type="fixed"/>
      <w:tblCellMar>
        <w:left w:w="40" w:type="dxa"/>
        <w:right w:w="40" w:type="dxa"/>
      </w:tblCellMar>
      <w:tblLook w:val="0000" w:firstRow="0" w:lastRow="0" w:firstColumn="0" w:lastColumn="0" w:noHBand="0" w:noVBand="0"/>
    </w:tblPr>
    <w:tblGrid>
      <w:gridCol w:w="3364"/>
      <w:gridCol w:w="1559"/>
      <w:gridCol w:w="2644"/>
      <w:gridCol w:w="1609"/>
      <w:gridCol w:w="992"/>
    </w:tblGrid>
    <w:tr w:rsidR="00074123" w:rsidRPr="005D5978" w:rsidTr="001E6F49">
      <w:trPr>
        <w:cantSplit/>
        <w:trHeight w:hRule="exact" w:val="288"/>
      </w:trPr>
      <w:tc>
        <w:tcPr>
          <w:tcW w:w="4923" w:type="dxa"/>
          <w:gridSpan w:val="2"/>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z w:val="24"/>
              <w:szCs w:val="24"/>
            </w:rPr>
            <w:br w:type="page"/>
          </w:r>
          <w:r w:rsidRPr="005D5978">
            <w:rPr>
              <w:rFonts w:ascii="Garamond" w:hAnsi="Garamond"/>
              <w:b/>
              <w:bCs/>
              <w:sz w:val="24"/>
              <w:szCs w:val="24"/>
            </w:rPr>
            <w:br w:type="page"/>
            <w:t>Client:</w:t>
          </w:r>
          <w:r>
            <w:rPr>
              <w:rFonts w:ascii="Garamond" w:hAnsi="Garamond"/>
              <w:b/>
              <w:bCs/>
              <w:sz w:val="24"/>
              <w:szCs w:val="24"/>
            </w:rPr>
            <w:t xml:space="preserve"> XYZ Limited</w:t>
          </w:r>
        </w:p>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5"/>
              <w:sz w:val="24"/>
              <w:szCs w:val="24"/>
            </w:rPr>
            <w:t>Client:</w:t>
          </w:r>
        </w:p>
        <w:p w:rsidR="00074123" w:rsidRPr="005D5978" w:rsidRDefault="00074123" w:rsidP="001E6F49">
          <w:pPr>
            <w:spacing w:after="0" w:line="240" w:lineRule="auto"/>
            <w:rPr>
              <w:rFonts w:ascii="Garamond" w:hAnsi="Garamond"/>
              <w:b/>
              <w:bCs/>
              <w:sz w:val="24"/>
              <w:szCs w:val="24"/>
            </w:rPr>
          </w:pPr>
        </w:p>
      </w:tc>
      <w:tc>
        <w:tcPr>
          <w:tcW w:w="2644" w:type="dxa"/>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5"/>
              <w:sz w:val="24"/>
              <w:szCs w:val="24"/>
            </w:rPr>
            <w:t>Prepared by:</w:t>
          </w:r>
        </w:p>
        <w:p w:rsidR="00074123" w:rsidRPr="005D5978" w:rsidRDefault="00074123" w:rsidP="001E6F49">
          <w:pPr>
            <w:spacing w:after="0" w:line="240" w:lineRule="auto"/>
            <w:rPr>
              <w:rFonts w:ascii="Garamond" w:hAnsi="Garamond"/>
              <w:b/>
              <w:bCs/>
              <w:sz w:val="24"/>
              <w:szCs w:val="24"/>
            </w:rPr>
          </w:pPr>
        </w:p>
      </w:tc>
      <w:tc>
        <w:tcPr>
          <w:tcW w:w="1609" w:type="dxa"/>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7"/>
              <w:sz w:val="24"/>
              <w:szCs w:val="24"/>
            </w:rPr>
            <w:t>Date:</w:t>
          </w:r>
        </w:p>
        <w:p w:rsidR="00074123" w:rsidRPr="005D5978" w:rsidRDefault="00074123" w:rsidP="001E6F49">
          <w:pPr>
            <w:spacing w:after="0" w:line="240" w:lineRule="auto"/>
            <w:rPr>
              <w:rFonts w:ascii="Garamond" w:hAnsi="Garamond"/>
              <w:b/>
              <w:bCs/>
              <w:sz w:val="24"/>
              <w:szCs w:val="24"/>
            </w:rPr>
          </w:pPr>
        </w:p>
      </w:tc>
      <w:tc>
        <w:tcPr>
          <w:tcW w:w="992" w:type="dxa"/>
          <w:tcBorders>
            <w:top w:val="single" w:sz="6" w:space="0" w:color="auto"/>
            <w:left w:val="single" w:sz="6" w:space="0" w:color="auto"/>
            <w:bottom w:val="nil"/>
            <w:right w:val="single" w:sz="6" w:space="0" w:color="auto"/>
          </w:tcBorders>
        </w:tcPr>
        <w:p w:rsidR="00074123" w:rsidRDefault="00074123" w:rsidP="001E6F49">
          <w:pPr>
            <w:spacing w:after="0" w:line="240" w:lineRule="auto"/>
            <w:rPr>
              <w:rFonts w:ascii="Garamond" w:hAnsi="Garamond"/>
              <w:b/>
              <w:bCs/>
              <w:sz w:val="24"/>
              <w:szCs w:val="24"/>
            </w:rPr>
          </w:pPr>
          <w:r w:rsidRPr="005D5978">
            <w:rPr>
              <w:rFonts w:ascii="Garamond" w:hAnsi="Garamond"/>
              <w:b/>
              <w:bCs/>
              <w:sz w:val="24"/>
              <w:szCs w:val="24"/>
            </w:rPr>
            <w:t>Ref: B</w:t>
          </w:r>
          <w:r>
            <w:rPr>
              <w:rFonts w:ascii="Garamond" w:hAnsi="Garamond"/>
              <w:b/>
              <w:bCs/>
              <w:sz w:val="24"/>
              <w:szCs w:val="24"/>
            </w:rPr>
            <w:t>6</w:t>
          </w:r>
        </w:p>
        <w:p w:rsidR="00074123" w:rsidRPr="005D5978" w:rsidRDefault="00074123" w:rsidP="001E6F49">
          <w:pPr>
            <w:spacing w:after="0" w:line="240" w:lineRule="auto"/>
            <w:rPr>
              <w:rFonts w:ascii="Garamond" w:hAnsi="Garamond"/>
              <w:b/>
              <w:bCs/>
              <w:sz w:val="24"/>
              <w:szCs w:val="24"/>
            </w:rPr>
          </w:pPr>
        </w:p>
        <w:p w:rsidR="00074123" w:rsidRPr="005D5978" w:rsidRDefault="00074123" w:rsidP="001E6F49">
          <w:pPr>
            <w:spacing w:after="0" w:line="240" w:lineRule="auto"/>
            <w:rPr>
              <w:rFonts w:ascii="Garamond" w:hAnsi="Garamond"/>
              <w:b/>
              <w:bCs/>
              <w:sz w:val="24"/>
              <w:szCs w:val="24"/>
            </w:rPr>
          </w:pPr>
        </w:p>
      </w:tc>
    </w:tr>
    <w:tr w:rsidR="00074123" w:rsidRPr="005D5978" w:rsidTr="001E6F49">
      <w:trPr>
        <w:cantSplit/>
        <w:trHeight w:hRule="exact" w:val="298"/>
      </w:trPr>
      <w:tc>
        <w:tcPr>
          <w:tcW w:w="3364" w:type="dxa"/>
          <w:tcBorders>
            <w:top w:val="single" w:sz="6" w:space="0" w:color="auto"/>
            <w:left w:val="single" w:sz="6" w:space="0" w:color="auto"/>
            <w:bottom w:val="single" w:sz="6" w:space="0" w:color="auto"/>
            <w:right w:val="nil"/>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2"/>
              <w:sz w:val="24"/>
              <w:szCs w:val="24"/>
            </w:rPr>
            <w:t>Year end:</w:t>
          </w:r>
          <w:r>
            <w:rPr>
              <w:rFonts w:ascii="Garamond" w:hAnsi="Garamond"/>
              <w:b/>
              <w:bCs/>
              <w:spacing w:val="-2"/>
              <w:sz w:val="24"/>
              <w:szCs w:val="24"/>
            </w:rPr>
            <w:t xml:space="preserve"> December 31, 2014</w:t>
          </w:r>
        </w:p>
        <w:p w:rsidR="00074123" w:rsidRPr="005D5978" w:rsidRDefault="00074123" w:rsidP="001E6F49">
          <w:pPr>
            <w:spacing w:after="0" w:line="240" w:lineRule="auto"/>
            <w:rPr>
              <w:rFonts w:ascii="Garamond" w:hAnsi="Garamond"/>
              <w:b/>
              <w:bCs/>
              <w:sz w:val="24"/>
              <w:szCs w:val="24"/>
            </w:rPr>
          </w:pPr>
        </w:p>
      </w:tc>
      <w:tc>
        <w:tcPr>
          <w:tcW w:w="1559" w:type="dxa"/>
          <w:tcBorders>
            <w:top w:val="single" w:sz="6" w:space="0" w:color="auto"/>
            <w:left w:val="nil"/>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4"/>
              <w:sz w:val="24"/>
              <w:szCs w:val="24"/>
            </w:rPr>
            <w:t>File no:</w:t>
          </w:r>
          <w:r>
            <w:rPr>
              <w:rFonts w:ascii="Garamond" w:hAnsi="Garamond"/>
              <w:b/>
              <w:bCs/>
              <w:spacing w:val="-14"/>
              <w:sz w:val="24"/>
              <w:szCs w:val="24"/>
            </w:rPr>
            <w:t xml:space="preserve">  XX</w:t>
          </w:r>
        </w:p>
        <w:p w:rsidR="00074123" w:rsidRPr="005D5978" w:rsidRDefault="00074123" w:rsidP="001E6F49">
          <w:pPr>
            <w:spacing w:after="0" w:line="240" w:lineRule="auto"/>
            <w:rPr>
              <w:rFonts w:ascii="Garamond" w:hAnsi="Garamond"/>
              <w:b/>
              <w:bCs/>
              <w:sz w:val="24"/>
              <w:szCs w:val="24"/>
            </w:rPr>
          </w:pPr>
        </w:p>
      </w:tc>
      <w:tc>
        <w:tcPr>
          <w:tcW w:w="2644" w:type="dxa"/>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z w:val="24"/>
              <w:szCs w:val="24"/>
            </w:rPr>
            <w:t>Reviewed by:</w:t>
          </w:r>
        </w:p>
        <w:p w:rsidR="00074123" w:rsidRPr="005D5978" w:rsidRDefault="00074123" w:rsidP="001E6F49">
          <w:pPr>
            <w:spacing w:after="0" w:line="240" w:lineRule="auto"/>
            <w:rPr>
              <w:rFonts w:ascii="Garamond" w:hAnsi="Garamond"/>
              <w:b/>
              <w:bCs/>
              <w:sz w:val="24"/>
              <w:szCs w:val="24"/>
            </w:rPr>
          </w:pPr>
        </w:p>
      </w:tc>
      <w:tc>
        <w:tcPr>
          <w:tcW w:w="1609" w:type="dxa"/>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7"/>
              <w:sz w:val="24"/>
              <w:szCs w:val="24"/>
            </w:rPr>
            <w:t>Date:</w:t>
          </w:r>
        </w:p>
        <w:p w:rsidR="00074123" w:rsidRPr="005D5978" w:rsidRDefault="00074123" w:rsidP="001E6F49">
          <w:pPr>
            <w:spacing w:after="0" w:line="240" w:lineRule="auto"/>
            <w:rPr>
              <w:rFonts w:ascii="Garamond" w:hAnsi="Garamond"/>
              <w:b/>
              <w:bCs/>
              <w:sz w:val="24"/>
              <w:szCs w:val="24"/>
            </w:rPr>
          </w:pPr>
        </w:p>
      </w:tc>
      <w:tc>
        <w:tcPr>
          <w:tcW w:w="992" w:type="dxa"/>
          <w:tcBorders>
            <w:top w:val="nil"/>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p>
        <w:p w:rsidR="00074123" w:rsidRPr="005D5978" w:rsidRDefault="00074123" w:rsidP="001E6F49">
          <w:pPr>
            <w:spacing w:after="0" w:line="240" w:lineRule="auto"/>
            <w:rPr>
              <w:rFonts w:ascii="Garamond" w:hAnsi="Garamond"/>
              <w:b/>
              <w:bCs/>
              <w:sz w:val="24"/>
              <w:szCs w:val="24"/>
            </w:rPr>
          </w:pPr>
        </w:p>
      </w:tc>
    </w:tr>
  </w:tbl>
  <w:p w:rsidR="00074123" w:rsidRDefault="00074123">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kanta Bhattacharjee">
    <w15:presenceInfo w15:providerId="None" w15:userId="Sukanta Bhattacharjee"/>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A0D2B"/>
    <w:rsid w:val="00074123"/>
    <w:rsid w:val="00160A74"/>
    <w:rsid w:val="00171221"/>
    <w:rsid w:val="002221E7"/>
    <w:rsid w:val="00253847"/>
    <w:rsid w:val="00602D3E"/>
    <w:rsid w:val="00675B01"/>
    <w:rsid w:val="006B5231"/>
    <w:rsid w:val="006D3FC8"/>
    <w:rsid w:val="0071344D"/>
    <w:rsid w:val="008105DD"/>
    <w:rsid w:val="00864E39"/>
    <w:rsid w:val="00892512"/>
    <w:rsid w:val="008A0D2B"/>
    <w:rsid w:val="009F420D"/>
    <w:rsid w:val="00A7345E"/>
    <w:rsid w:val="00B40A32"/>
    <w:rsid w:val="00C14A8D"/>
    <w:rsid w:val="00C44C92"/>
    <w:rsid w:val="00CF1954"/>
    <w:rsid w:val="00D15579"/>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14115F-F900-492B-AE6B-EC2ABBC9C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0D2B"/>
    <w:pPr>
      <w:spacing w:after="160" w:line="259"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8A0D2B"/>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19"/>
    </w:rPr>
  </w:style>
  <w:style w:type="character" w:customStyle="1" w:styleId="BodyTextChar">
    <w:name w:val="Body Text Char"/>
    <w:basedOn w:val="DefaultParagraphFont"/>
    <w:link w:val="BodyText"/>
    <w:semiHidden/>
    <w:rsid w:val="008A0D2B"/>
    <w:rPr>
      <w:rFonts w:ascii="Times New Roman" w:eastAsia="Times New Roman" w:hAnsi="Times New Roman" w:cs="Times New Roman"/>
      <w:color w:val="000000"/>
      <w:sz w:val="24"/>
      <w:szCs w:val="19"/>
      <w:shd w:val="clear" w:color="auto" w:fill="FFFFFF"/>
    </w:rPr>
  </w:style>
  <w:style w:type="paragraph" w:styleId="Header">
    <w:name w:val="header"/>
    <w:basedOn w:val="Normal"/>
    <w:link w:val="HeaderChar"/>
    <w:uiPriority w:val="99"/>
    <w:unhideWhenUsed/>
    <w:rsid w:val="000741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123"/>
    <w:rPr>
      <w:rFonts w:asciiTheme="minorHAnsi" w:hAnsiTheme="minorHAnsi"/>
    </w:rPr>
  </w:style>
  <w:style w:type="paragraph" w:styleId="Footer">
    <w:name w:val="footer"/>
    <w:basedOn w:val="Normal"/>
    <w:link w:val="FooterChar"/>
    <w:uiPriority w:val="99"/>
    <w:unhideWhenUsed/>
    <w:rsid w:val="000741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123"/>
    <w:rPr>
      <w:rFonts w:asciiTheme="minorHAnsi" w:hAnsiTheme="minorHAnsi"/>
    </w:rPr>
  </w:style>
  <w:style w:type="paragraph" w:styleId="BalloonText">
    <w:name w:val="Balloon Text"/>
    <w:basedOn w:val="Normal"/>
    <w:link w:val="BalloonTextChar"/>
    <w:uiPriority w:val="99"/>
    <w:semiHidden/>
    <w:unhideWhenUsed/>
    <w:rsid w:val="00160A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0A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553</Words>
  <Characters>3156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Jahid</dc:creator>
  <cp:lastModifiedBy>Sukanta</cp:lastModifiedBy>
  <cp:revision>12</cp:revision>
  <cp:lastPrinted>2020-07-20T14:11:00Z</cp:lastPrinted>
  <dcterms:created xsi:type="dcterms:W3CDTF">2016-06-27T05:33:00Z</dcterms:created>
  <dcterms:modified xsi:type="dcterms:W3CDTF">2020-07-20T14:11:00Z</dcterms:modified>
</cp:coreProperties>
</file>